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F1CB8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F1CB8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0F1CB8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F1CB8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E80270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5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0F1CB8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0F1CB8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0F1CB8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30.95pt;z-index:251672576;mso-width-relative:margin;mso-height-relative:margin">
            <v:textbox>
              <w:txbxContent>
                <w:p w:rsidR="00C72172" w:rsidRPr="00CC29C6" w:rsidRDefault="00332877" w:rsidP="00CC29C6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CC29C6">
                    <w:rPr>
                      <w:rFonts w:ascii="Calibri" w:hAnsi="Calibri"/>
                      <w:b/>
                      <w:i/>
                      <w:color w:val="0645D6"/>
                      <w:sz w:val="24"/>
                      <w:szCs w:val="24"/>
                    </w:rPr>
                    <w:t>“</w:t>
                  </w:r>
                  <w:r w:rsidR="00845853" w:rsidRPr="00845853">
                    <w:rPr>
                      <w:rFonts w:ascii="Mangal" w:hAnsi="Mangal" w:cs="Mangal"/>
                      <w:b/>
                      <w:i/>
                      <w:color w:val="484848"/>
                      <w:sz w:val="18"/>
                      <w:szCs w:val="18"/>
                    </w:rPr>
                    <w:t>Life is short, time is fast, no replay, no rewind, so enjoy every moment as it comes.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0F1CB8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9B31EA" w:rsidRPr="009B31EA" w:rsidRDefault="009B31EA" w:rsidP="009B31EA">
      <w:pPr>
        <w:pStyle w:val="ListParagraph"/>
        <w:numPr>
          <w:ilvl w:val="2"/>
          <w:numId w:val="6"/>
        </w:numPr>
        <w:spacing w:before="120" w:after="120"/>
        <w:jc w:val="both"/>
      </w:pPr>
      <w:r>
        <w:t xml:space="preserve">RBI: </w:t>
      </w:r>
      <w:hyperlink r:id="rId11" w:tgtFrame="_blank" w:history="1">
        <w:r w:rsidRPr="009B31EA">
          <w:t>The Independence of the Central Bank - Raghuram G. Rajan, Governor - September 3, 2016 - at St. Stephens College, New Delhi</w:t>
        </w:r>
      </w:hyperlink>
    </w:p>
    <w:p w:rsidR="00796BB2" w:rsidRPr="00FA3B3F" w:rsidRDefault="000F1CB8" w:rsidP="00796BB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history="1">
        <w:r w:rsidR="00796BB2" w:rsidRPr="00FA3B3F">
          <w:t>IMF: Robots, Growth, and Inequality</w:t>
        </w:r>
      </w:hyperlink>
    </w:p>
    <w:p w:rsidR="00796BB2" w:rsidRDefault="00B22FB3" w:rsidP="00143E13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  <w:hyperlink r:id="rId13" w:history="1">
        <w:r w:rsidRPr="00FA3B3F">
          <w:t>Income Tax Return Statistics Assessment Year 2012-13</w:t>
        </w:r>
      </w:hyperlink>
    </w:p>
    <w:p w:rsidR="007860F0" w:rsidRPr="00747144" w:rsidRDefault="00FA3B3F" w:rsidP="00601C4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CIC: </w:t>
      </w:r>
      <w:hyperlink r:id="rId14" w:history="1">
        <w:r w:rsidRPr="00FA3B3F">
          <w:t>Newsletter</w:t>
        </w:r>
      </w:hyperlink>
      <w:r>
        <w:t xml:space="preserve"> </w:t>
      </w:r>
    </w:p>
    <w:p w:rsidR="005F59B5" w:rsidRDefault="00937408" w:rsidP="006D6D8B">
      <w:pPr>
        <w:spacing w:before="120" w:after="120" w:line="240" w:lineRule="auto"/>
        <w:jc w:val="both"/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CC29C6" w:rsidRDefault="005A5DC5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  <w:r w:rsidR="00CC29C6">
        <w:t>Forms DIR-3, INC-2, SH-11, CHG-4 and INC-4 are likely to be revised on MCA21 Company Forms Download page w.e.f 2nd SEP 2016. Stakeholders are advised to check the latest version before filing.</w:t>
      </w:r>
    </w:p>
    <w:p w:rsidR="009B31EA" w:rsidRDefault="00E80270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RBI:</w:t>
      </w:r>
    </w:p>
    <w:p w:rsidR="00E80270" w:rsidRDefault="00E80270" w:rsidP="009B31E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>
        <w:t xml:space="preserve"> </w:t>
      </w:r>
      <w:hyperlink r:id="rId15" w:history="1">
        <w:r w:rsidR="009B31EA" w:rsidRPr="009B31EA">
          <w:t>Master Direction- Non-Banking Financial Company - Account Aggregator (Reserve Bank) Directions, 2016</w:t>
        </w:r>
      </w:hyperlink>
    </w:p>
    <w:p w:rsidR="009B31EA" w:rsidRDefault="009B31EA" w:rsidP="009B31E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>
        <w:t xml:space="preserve">FAQ: </w:t>
      </w:r>
      <w:hyperlink r:id="rId16" w:history="1">
        <w:r w:rsidRPr="009B31EA">
          <w:t>Know Your Customer Guidelines</w:t>
        </w:r>
      </w:hyperlink>
    </w:p>
    <w:p w:rsidR="00A21495" w:rsidRDefault="00A21495" w:rsidP="00A21495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SEBI: </w:t>
      </w:r>
      <w:hyperlink r:id="rId17" w:history="1">
        <w:r w:rsidRPr="00A21495">
          <w:t>Circular on Spot Price Polling Mechanism</w:t>
        </w:r>
      </w:hyperlink>
    </w:p>
    <w:p w:rsidR="009B06B9" w:rsidRDefault="009B06B9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PIB: </w:t>
      </w:r>
      <w:hyperlink r:id="rId18" w:history="1">
        <w:r w:rsidRPr="006C0AA8">
          <w:t>Government notifies National Apprenticeship Promotion Scheme </w:t>
        </w:r>
      </w:hyperlink>
    </w:p>
    <w:p w:rsidR="00CC29C6" w:rsidRPr="006C0AA8" w:rsidRDefault="006C0AA8" w:rsidP="006C0AA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CCI</w:t>
      </w:r>
      <w:r w:rsidR="00CC29C6">
        <w:t xml:space="preserve">: </w:t>
      </w:r>
      <w:hyperlink r:id="rId19" w:history="1">
        <w:r w:rsidRPr="006C0AA8">
          <w:t xml:space="preserve"> CCI imposes penalties upon cement companies for </w:t>
        </w:r>
        <w:r w:rsidR="00BD4449" w:rsidRPr="006C0AA8">
          <w:t>cartelization</w:t>
        </w:r>
      </w:hyperlink>
    </w:p>
    <w:p w:rsidR="002B6BED" w:rsidRDefault="002B6BED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20" w:history="1">
        <w:r w:rsidRPr="002B6BED">
          <w:t>Exposure Draft- Amendment to Regulation 16(c), 28(2), 28(5) and 28(7) of IRDAIs (Registration and Operations of Branch offices of Foreign Reinsurers other than Lloyds) Regulation</w:t>
        </w:r>
        <w:r>
          <w:t>s, 2015 dealing with Investment.</w:t>
        </w:r>
      </w:hyperlink>
    </w:p>
    <w:p w:rsidR="00B22FB3" w:rsidRDefault="00B22FB3" w:rsidP="008B0238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</w:p>
    <w:p w:rsidR="00CC29C6" w:rsidRDefault="000F1CB8" w:rsidP="00B22FB3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1" w:history="1">
        <w:r w:rsidR="00B22FB3" w:rsidRPr="00FA3B3F">
          <w:t>Circular No. 31/2016</w:t>
        </w:r>
      </w:hyperlink>
    </w:p>
    <w:p w:rsidR="005A5DC5" w:rsidRDefault="00B22FB3" w:rsidP="009B31E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 w:rsidRPr="00FA3B3F">
        <w:t>Notification No. 10/2016 : ​</w:t>
      </w:r>
      <w:hyperlink r:id="rId22" w:history="1">
        <w:r w:rsidRPr="00FA3B3F">
          <w:t>Extension of due date for quarterly furnishing of 15G/15H declaration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601C4B" w:rsidRDefault="000F1CB8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="00601C4B" w:rsidRPr="00601C4B">
          <w:t>Attention Professional Programme (Old Syllabus) Students </w:t>
        </w:r>
      </w:hyperlink>
    </w:p>
    <w:p w:rsidR="009B31EA" w:rsidRPr="009B31EA" w:rsidRDefault="000F1CB8" w:rsidP="009B31EA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9B31EA" w:rsidRPr="009B31EA">
          <w:t xml:space="preserve">Message of President, ICSI on Teacher’s Day 2016 </w:t>
        </w:r>
      </w:hyperlink>
    </w:p>
    <w:p w:rsidR="009B31EA" w:rsidRDefault="009B31EA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r w:rsidRPr="009B31EA">
        <w:t>Result of PMQ Course Examinations – June, 2016</w:t>
      </w:r>
    </w:p>
    <w:p w:rsidR="009B31EA" w:rsidRPr="009B31EA" w:rsidRDefault="000F1CB8" w:rsidP="009B31E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5" w:tgtFrame="blank" w:history="1">
        <w:r w:rsidR="009B31EA" w:rsidRPr="009B31EA">
          <w:t xml:space="preserve">Corporate Governance </w:t>
        </w:r>
      </w:hyperlink>
    </w:p>
    <w:p w:rsidR="009B31EA" w:rsidRPr="009B31EA" w:rsidRDefault="000F1CB8" w:rsidP="009B31EA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6" w:tgtFrame="blank" w:history="1">
        <w:r w:rsidR="009B31EA" w:rsidRPr="009B31EA">
          <w:t xml:space="preserve">Competition Law </w:t>
        </w:r>
      </w:hyperlink>
    </w:p>
    <w:p w:rsidR="009B31EA" w:rsidRDefault="000F1CB8" w:rsidP="003B6F2F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27" w:tgtFrame="blank" w:history="1">
        <w:r w:rsidR="009B31EA" w:rsidRPr="009B31EA">
          <w:t xml:space="preserve">Corporate Restructuring and Insolvency </w:t>
        </w:r>
      </w:hyperlink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521501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9B31EA">
        <w:rPr>
          <w:rFonts w:ascii="Arial,Italic" w:hAnsi="Arial,Italic" w:cs="Arial,Italic"/>
          <w:i/>
          <w:iCs/>
          <w:sz w:val="20"/>
          <w:szCs w:val="20"/>
          <w:lang w:val="en-IN"/>
        </w:rPr>
        <w:t>Stare decisis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9B31EA" w:rsidP="00A116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Precedent. Literally let the decision stand</w:t>
      </w:r>
      <w:r w:rsidR="008B5DD8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0F1CB8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0F1CB8">
        <w:rPr>
          <w:rFonts w:asciiTheme="majorHAnsi" w:hAnsiTheme="majorHAnsi"/>
          <w:b/>
          <w:bCs/>
          <w:noProof/>
          <w:color w:val="002060"/>
          <w:sz w:val="18"/>
          <w:szCs w:val="18"/>
        </w:rPr>
        <w:lastRenderedPageBreak/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8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9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0"/>
      <w:footerReference w:type="default" r:id="rId31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9F8" w:rsidRDefault="009669F8" w:rsidP="00A833B6">
      <w:pPr>
        <w:spacing w:after="0" w:line="240" w:lineRule="auto"/>
      </w:pPr>
      <w:r>
        <w:separator/>
      </w:r>
    </w:p>
  </w:endnote>
  <w:endnote w:type="continuationSeparator" w:id="1">
    <w:p w:rsidR="009669F8" w:rsidRDefault="009669F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9F8" w:rsidRDefault="009669F8" w:rsidP="00A833B6">
      <w:pPr>
        <w:spacing w:after="0" w:line="240" w:lineRule="auto"/>
      </w:pPr>
      <w:r>
        <w:separator/>
      </w:r>
    </w:p>
  </w:footnote>
  <w:footnote w:type="continuationSeparator" w:id="1">
    <w:p w:rsidR="009669F8" w:rsidRDefault="009669F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</w:num>
  <w:num w:numId="1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9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0"/>
  </w:num>
  <w:num w:numId="28">
    <w:abstractNumId w:val="6"/>
  </w:num>
  <w:num w:numId="2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63283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cometaxindia.gov.in/Documents/Direct%20Tax%20Data/Income-Tax-Statistics-IT-Return-AY-2012-13-V2-Final.pdf" TargetMode="External"/><Relationship Id="rId18" Type="http://schemas.openxmlformats.org/officeDocument/2006/relationships/hyperlink" Target="http://pib.nic.in/newsite/PrintRelease.aspx?relid=149428" TargetMode="External"/><Relationship Id="rId26" Type="http://schemas.openxmlformats.org/officeDocument/2006/relationships/hyperlink" Target="http://www.icsi.edu/webmodules/PMQ_CL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cometaxindia.gov.in/communications/circular/circular31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mf.org/external/pubs/ft/survey/so/SinglePodcastHighlight.aspx?podcastid=414" TargetMode="External"/><Relationship Id="rId17" Type="http://schemas.openxmlformats.org/officeDocument/2006/relationships/hyperlink" Target="http://www.sebi.gov.in/cms/sebi_data/attachdocs/1472814204597.pdf" TargetMode="External"/><Relationship Id="rId25" Type="http://schemas.openxmlformats.org/officeDocument/2006/relationships/hyperlink" Target="http://www.icsi.edu/webmodules/PMQ_CG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FAQView.aspx?Id=82" TargetMode="External"/><Relationship Id="rId20" Type="http://schemas.openxmlformats.org/officeDocument/2006/relationships/hyperlink" Target="https://www.irda.gov.in/ADMINCMS/cms/frmGeneral_Layout.aspx?page=PageNo2938" TargetMode="External"/><Relationship Id="rId29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.org.in/Scripts/BS_SpeechesView.aspx?Id=1021" TargetMode="External"/><Relationship Id="rId24" Type="http://schemas.openxmlformats.org/officeDocument/2006/relationships/hyperlink" Target="https://youtu.be/OeLZCFzZXkw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598&amp;Mode=0" TargetMode="External"/><Relationship Id="rId23" Type="http://schemas.openxmlformats.org/officeDocument/2006/relationships/hyperlink" Target="https://www.icsi.edu/docs/webmodules/ATTENTION_PROFESSIONAL_PROGRAMME_(OLD_SYLLABUS)_STUDENTS.pdf" TargetMode="External"/><Relationship Id="rId28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cci.gov.in/node/2724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cic.gov.in/CIC%20newsletter.pdf" TargetMode="External"/><Relationship Id="rId22" Type="http://schemas.openxmlformats.org/officeDocument/2006/relationships/hyperlink" Target="http://www.incometaxindia.gov.in/communications/notification/notification_10_dgit_regarding_extn_of_due_date15gh.pdf" TargetMode="External"/><Relationship Id="rId27" Type="http://schemas.openxmlformats.org/officeDocument/2006/relationships/hyperlink" Target="http://www.icsi.edu/webmodules/PMQ_CRI.pdf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2016-09-05T04:49:00Z</dcterms:created>
  <dcterms:modified xsi:type="dcterms:W3CDTF">2016-09-05T07:15:00Z</dcterms:modified>
</cp:coreProperties>
</file>