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CC13CF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CC13CF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375866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OCTOBER 20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CC13CF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CC13CF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CC13CF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CC13CF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C13CF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30.95pt;z-index:251672576;mso-width-relative:margin;mso-height-relative:margin">
            <v:textbox style="mso-next-textbox:#_x0000_s1030">
              <w:txbxContent>
                <w:p w:rsidR="00C72172" w:rsidRPr="00D47AA4" w:rsidRDefault="00332877" w:rsidP="006E6D8B">
                  <w:pPr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</w:pPr>
                  <w:r w:rsidRPr="00D47AA4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“</w:t>
                  </w:r>
                  <w:r w:rsidR="00DA6F50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Your daily behavior reveals your deepest beliefs.</w:t>
                  </w:r>
                  <w:r w:rsidR="00813BB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.”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CC13CF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0" w:history="1">
        <w:r w:rsidR="0028680D" w:rsidRPr="00335FEA">
          <w:t>News Headlines</w:t>
        </w:r>
      </w:hyperlink>
    </w:p>
    <w:p w:rsidR="00D07D06" w:rsidRDefault="00D07D06" w:rsidP="00FA3840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r>
        <w:t xml:space="preserve">CVC: </w:t>
      </w:r>
      <w:hyperlink r:id="rId11" w:history="1">
        <w:r w:rsidRPr="00FA3840">
          <w:t>Performance during August, 2016</w:t>
        </w:r>
      </w:hyperlink>
    </w:p>
    <w:p w:rsidR="00FA3840" w:rsidRDefault="00CC13CF" w:rsidP="00FA3840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2" w:history="1">
        <w:r w:rsidR="00FA3840" w:rsidRPr="00FA3840">
          <w:t>Start up India: Status report</w:t>
        </w:r>
      </w:hyperlink>
    </w:p>
    <w:p w:rsidR="00FA3840" w:rsidRDefault="00FA3840" w:rsidP="00FA3840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r>
        <w:t xml:space="preserve">NSE: </w:t>
      </w:r>
      <w:hyperlink r:id="rId13" w:history="1">
        <w:r w:rsidRPr="00FA3840">
          <w:t>POST-GRADUATE STUDENT RESEARCH PROJECT Understanding the Financial Challenges Faced by Indian Social Enterprises</w:t>
        </w:r>
      </w:hyperlink>
    </w:p>
    <w:p w:rsidR="005C3452" w:rsidRDefault="005C3452" w:rsidP="007259BF">
      <w:pPr>
        <w:pStyle w:val="ListParagraph"/>
        <w:spacing w:before="120" w:after="120" w:line="240" w:lineRule="auto"/>
        <w:ind w:left="2552"/>
      </w:pPr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DA6F50" w:rsidRDefault="00DA6F50" w:rsidP="00FA3840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r>
        <w:t xml:space="preserve">SEBI Circular: </w:t>
      </w:r>
      <w:hyperlink r:id="rId14" w:history="1">
        <w:r w:rsidRPr="00FA3840">
          <w:t>Facilitating transaction in Mutual Fund schemes through the Stock Exchange Infrastructure</w:t>
        </w:r>
      </w:hyperlink>
      <w:r>
        <w:t xml:space="preserve"> </w:t>
      </w:r>
    </w:p>
    <w:p w:rsidR="00FA3840" w:rsidRDefault="00FA3840" w:rsidP="00FA3840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r>
        <w:t xml:space="preserve">TRAI: </w:t>
      </w:r>
      <w:hyperlink r:id="rId15" w:history="1">
        <w:r w:rsidRPr="00FA3840">
          <w:t>Consultation Paper on Sp</w:t>
        </w:r>
        <w:r>
          <w:t xml:space="preserve">ectrum, Roaming and QoS related </w:t>
        </w:r>
        <w:r w:rsidRPr="00FA3840">
          <w:t>requirements in Machine-to-Machine (M2M) Communications </w:t>
        </w:r>
      </w:hyperlink>
    </w:p>
    <w:p w:rsidR="008E2C91" w:rsidRDefault="008E2C91" w:rsidP="00FA3840">
      <w:pPr>
        <w:spacing w:before="120" w:after="120" w:line="240" w:lineRule="auto"/>
        <w:jc w:val="both"/>
      </w:pPr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C0297B" w:rsidRDefault="00C0297B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6" w:history="1">
        <w:r w:rsidRPr="00C0297B">
          <w:t>44 National Convention</w:t>
        </w:r>
      </w:hyperlink>
    </w:p>
    <w:p w:rsidR="00D47AA4" w:rsidRPr="00D47AA4" w:rsidRDefault="00CC13CF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7" w:tgtFrame="blank" w:history="1">
        <w:r w:rsidR="00D47AA4" w:rsidRPr="00D47AA4">
          <w:t>Increase from Rs.5 lakh to Rs.7.5 lakh - CSBF. Enrol Now !!</w:t>
        </w:r>
      </w:hyperlink>
      <w:r w:rsidR="00D47AA4" w:rsidRPr="00D47AA4">
        <w:t xml:space="preserve"> </w:t>
      </w:r>
    </w:p>
    <w:p w:rsidR="00D47AA4" w:rsidRPr="00D47AA4" w:rsidRDefault="00CC13CF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tgtFrame="blank" w:history="1">
        <w:r w:rsidR="00D47AA4" w:rsidRPr="00D47AA4">
          <w:t xml:space="preserve">ICSI Invites Suggestions for Pre-Budget Memorandum 2017-18 </w:t>
        </w:r>
      </w:hyperlink>
    </w:p>
    <w:p w:rsidR="00FE33D3" w:rsidRDefault="00CC13CF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tgtFrame="blank" w:history="1">
        <w:r w:rsidR="00FE33D3" w:rsidRPr="00FE33D3">
          <w:t>Peak Annual Filing Preparation for 2016 on MCA 21 portal</w:t>
        </w:r>
      </w:hyperlink>
    </w:p>
    <w:p w:rsidR="00FE33D3" w:rsidRDefault="00CC13CF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tgtFrame="blank" w:history="1">
        <w:r w:rsidR="00FE33D3" w:rsidRPr="00FE33D3">
          <w:t>Insolvency and Bankruptcy(Model Bye-Laws of Insolvency Professional Agencies) Regulations, 2016</w:t>
        </w:r>
      </w:hyperlink>
    </w:p>
    <w:p w:rsidR="00FE33D3" w:rsidRPr="00FE33D3" w:rsidRDefault="00CC13CF" w:rsidP="00FE33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1" w:tgtFrame="blank" w:history="1">
        <w:r w:rsidR="00FE33D3" w:rsidRPr="00FE33D3">
          <w:t>Insolvency and Bankruptcy(Registration of Insolvency Professionals) Regulations, 2016</w:t>
        </w:r>
      </w:hyperlink>
    </w:p>
    <w:p w:rsidR="00FE33D3" w:rsidRPr="00FE33D3" w:rsidRDefault="00CC13CF" w:rsidP="00FE33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2" w:tgtFrame="blank" w:history="1">
        <w:r w:rsidR="00FE33D3" w:rsidRPr="00FE33D3">
          <w:t>Insolvency and Bankruptcy(Registration of Insolvency Professional Agencies) Regulations, 2016</w:t>
        </w:r>
      </w:hyperlink>
    </w:p>
    <w:p w:rsidR="00FE33D3" w:rsidRDefault="00FE33D3" w:rsidP="00FE33D3">
      <w:pPr>
        <w:spacing w:before="120" w:after="120" w:line="240" w:lineRule="auto"/>
        <w:ind w:left="2160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639A1" w:rsidRDefault="00DD180E" w:rsidP="007639A1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CE0350">
        <w:rPr>
          <w:rFonts w:ascii="Arial,Italic" w:hAnsi="Arial,Italic" w:cs="Arial,Italic"/>
          <w:i/>
          <w:iCs/>
          <w:sz w:val="20"/>
          <w:szCs w:val="20"/>
          <w:lang w:val="en-IN"/>
        </w:rPr>
        <w:t>Injuria sine damno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CE0350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Injury without damage.</w:t>
      </w:r>
    </w:p>
    <w:p w:rsidR="00376AC8" w:rsidRPr="00C73CB6" w:rsidRDefault="00CC13CF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CC13CF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5"/>
      <w:footerReference w:type="default" r:id="rId2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77F" w:rsidRDefault="003D677F" w:rsidP="00A833B6">
      <w:pPr>
        <w:spacing w:after="0" w:line="240" w:lineRule="auto"/>
      </w:pPr>
      <w:r>
        <w:separator/>
      </w:r>
    </w:p>
  </w:endnote>
  <w:endnote w:type="continuationSeparator" w:id="1">
    <w:p w:rsidR="003D677F" w:rsidRDefault="003D677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77F" w:rsidRDefault="003D677F" w:rsidP="00A833B6">
      <w:pPr>
        <w:spacing w:after="0" w:line="240" w:lineRule="auto"/>
      </w:pPr>
      <w:r>
        <w:separator/>
      </w:r>
    </w:p>
  </w:footnote>
  <w:footnote w:type="continuationSeparator" w:id="1">
    <w:p w:rsidR="003D677F" w:rsidRDefault="003D677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77E3B"/>
    <w:multiLevelType w:val="hybridMultilevel"/>
    <w:tmpl w:val="02CCB3E4"/>
    <w:lvl w:ilvl="0" w:tplc="4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>
    <w:nsid w:val="091471DD"/>
    <w:multiLevelType w:val="multilevel"/>
    <w:tmpl w:val="EF4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D52474"/>
    <w:multiLevelType w:val="multilevel"/>
    <w:tmpl w:val="7AD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052DEA"/>
    <w:multiLevelType w:val="multilevel"/>
    <w:tmpl w:val="688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4"/>
  </w:num>
  <w:num w:numId="3">
    <w:abstractNumId w:val="32"/>
  </w:num>
  <w:num w:numId="4">
    <w:abstractNumId w:val="14"/>
  </w:num>
  <w:num w:numId="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7"/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</w:num>
  <w:num w:numId="9">
    <w:abstractNumId w:val="12"/>
  </w:num>
  <w:num w:numId="10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4"/>
  </w:num>
  <w:num w:numId="1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7"/>
  </w:num>
  <w:num w:numId="15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2"/>
  </w:num>
  <w:num w:numId="18">
    <w:abstractNumId w:val="9"/>
  </w:num>
  <w:num w:numId="1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5"/>
  </w:num>
  <w:num w:numId="22">
    <w:abstractNumId w:val="7"/>
  </w:num>
  <w:num w:numId="23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3"/>
  </w:num>
  <w:num w:numId="28">
    <w:abstractNumId w:val="8"/>
  </w:num>
  <w:num w:numId="29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3"/>
  </w:num>
  <w:num w:numId="32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5"/>
  </w:num>
  <w:num w:numId="34">
    <w:abstractNumId w:val="40"/>
  </w:num>
  <w:num w:numId="3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7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8"/>
  </w:num>
  <w:num w:numId="40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2595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D1D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5B8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5D06"/>
    <w:rsid w:val="00815DA4"/>
    <w:rsid w:val="00817198"/>
    <w:rsid w:val="008179CA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D21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4469"/>
    <w:rsid w:val="008A6188"/>
    <w:rsid w:val="008A6C19"/>
    <w:rsid w:val="008A7456"/>
    <w:rsid w:val="008A78B5"/>
    <w:rsid w:val="008B0238"/>
    <w:rsid w:val="008B0A2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50CB"/>
    <w:rsid w:val="00A85291"/>
    <w:rsid w:val="00A8609D"/>
    <w:rsid w:val="00A86597"/>
    <w:rsid w:val="00A86CC1"/>
    <w:rsid w:val="00A8752F"/>
    <w:rsid w:val="00A90EFA"/>
    <w:rsid w:val="00A91175"/>
    <w:rsid w:val="00A91BF6"/>
    <w:rsid w:val="00A924F7"/>
    <w:rsid w:val="00A93FD9"/>
    <w:rsid w:val="00A94C52"/>
    <w:rsid w:val="00A95495"/>
    <w:rsid w:val="00A958A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297B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41A3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07D06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47AA4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D57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2C3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93D"/>
    <w:rsid w:val="00FD15EB"/>
    <w:rsid w:val="00FD27FD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seindia.com/research/content/RP_17Oct2014.pdf" TargetMode="External"/><Relationship Id="rId18" Type="http://schemas.openxmlformats.org/officeDocument/2006/relationships/hyperlink" Target="https://www.icsi.edu/WebModules/Announcement_Pre-Budget_Suggestion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draft_IP_Regulations_MCA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tartupindia.gov.in/uploads/pdf/Status_Report.pdf" TargetMode="External"/><Relationship Id="rId17" Type="http://schemas.openxmlformats.org/officeDocument/2006/relationships/hyperlink" Target="https://www.icsi.edu/WebModules/Increase_fin_assistance_from_CSBF_14102016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csi.edu/National_Convention.aspx" TargetMode="External"/><Relationship Id="rId20" Type="http://schemas.openxmlformats.org/officeDocument/2006/relationships/hyperlink" Target="https://www.icsi.edu/WebModules/Model_bye_laws_IPA_MCA_draft_rul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vc.nic.in/month_rept/press_note.pdf" TargetMode="External"/><Relationship Id="rId24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ai.gov.in/content/news/91459_0.aspx" TargetMode="External"/><Relationship Id="rId23" Type="http://schemas.openxmlformats.org/officeDocument/2006/relationships/hyperlink" Target="mailto:csupdate@icsi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MCA2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76869905025.pdf" TargetMode="External"/><Relationship Id="rId22" Type="http://schemas.openxmlformats.org/officeDocument/2006/relationships/hyperlink" Target="https://www.icsi.edu/WebModules/draft_IPA_regulations_MCA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2016-10-20T04:28:00Z</dcterms:created>
  <dcterms:modified xsi:type="dcterms:W3CDTF">2016-10-20T06:58:00Z</dcterms:modified>
</cp:coreProperties>
</file>