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A556D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AA556D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7639A1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OCTOBER 17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AA556D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AA556D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AA556D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AA556D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AA556D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30.95pt;z-index:251672576;mso-width-relative:margin;mso-height-relative:margin">
            <v:textbox style="mso-next-textbox:#_x0000_s1030">
              <w:txbxContent>
                <w:p w:rsidR="00C72172" w:rsidRPr="00D47AA4" w:rsidRDefault="00332877" w:rsidP="006E6D8B">
                  <w:pPr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</w:pPr>
                  <w:r w:rsidRPr="00D47AA4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“</w:t>
                  </w:r>
                  <w:r w:rsidR="00D47AA4" w:rsidRPr="00D47AA4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I </w:t>
                  </w:r>
                  <w:r w:rsidR="00D47AA4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am going to make....Rest of my life, best of my life!</w:t>
                  </w:r>
                  <w:r w:rsidR="00764751" w:rsidRPr="00D47AA4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.</w:t>
                  </w:r>
                  <w:r w:rsidR="00461A13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AA556D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hyperlink r:id="rId10" w:history="1">
        <w:r w:rsidR="0028680D" w:rsidRPr="00335FEA">
          <w:t>News Headlines</w:t>
        </w:r>
      </w:hyperlink>
    </w:p>
    <w:p w:rsidR="003907B9" w:rsidRPr="00335FEA" w:rsidRDefault="003907B9" w:rsidP="003F3CCD">
      <w:pPr>
        <w:pStyle w:val="ListParagraph"/>
        <w:numPr>
          <w:ilvl w:val="3"/>
          <w:numId w:val="6"/>
        </w:numPr>
        <w:spacing w:before="120" w:after="120" w:line="240" w:lineRule="auto"/>
        <w:ind w:left="2552" w:hanging="284"/>
      </w:pPr>
      <w:r>
        <w:t xml:space="preserve">CCI </w:t>
      </w:r>
      <w:hyperlink r:id="rId11" w:history="1">
        <w:r w:rsidRPr="003907B9">
          <w:t>Chairperson addresses the CII Conference on ‘Competition Law and Practic</w:t>
        </w:r>
        <w:r w:rsidRPr="003907B9">
          <w:t>e</w:t>
        </w:r>
        <w:r w:rsidRPr="003907B9">
          <w:t>’ Mumbai, 7th October 2016</w:t>
        </w:r>
      </w:hyperlink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3907B9" w:rsidRDefault="003907B9" w:rsidP="00335FEA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2" w:history="1">
        <w:r w:rsidR="00DA1136" w:rsidRPr="00D47AA4">
          <w:t>SEBI</w:t>
        </w:r>
        <w:r w:rsidRPr="00D47AA4">
          <w:t xml:space="preserve"> circular</w:t>
        </w:r>
        <w:r w:rsidR="00DA1136" w:rsidRPr="00D47AA4">
          <w:t>:</w:t>
        </w:r>
        <w:r w:rsidRPr="00D47AA4">
          <w:t xml:space="preserve"> Bullion as collateral </w:t>
        </w:r>
      </w:hyperlink>
    </w:p>
    <w:p w:rsidR="0084200C" w:rsidRDefault="0084200C" w:rsidP="003907B9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IT </w:t>
      </w:r>
    </w:p>
    <w:p w:rsidR="0084200C" w:rsidRDefault="00D47AA4" w:rsidP="00D47AA4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3" w:history="1">
        <w:r w:rsidR="0084200C" w:rsidRPr="00D47AA4">
          <w:t>Circular No. 35/2016 : Applicability of TDS provisions of section 194-I of the Income-tax Act, 1961 on lump sum lease premium paid for acquisition of long term lease</w:t>
        </w:r>
      </w:hyperlink>
    </w:p>
    <w:p w:rsidR="0084200C" w:rsidRDefault="00D47AA4" w:rsidP="00D47AA4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4" w:history="1">
        <w:r w:rsidR="0084200C" w:rsidRPr="00D47AA4">
          <w:t>Notification No. 89 /2016 [F. No. 370142/14/2016-TPL] / SO 3145(E) : ​​Income-tax (24th Amendment) Rules, 2016 </w:t>
        </w:r>
      </w:hyperlink>
    </w:p>
    <w:p w:rsidR="0084200C" w:rsidRDefault="00D47AA4" w:rsidP="00D47AA4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5" w:history="1">
        <w:r w:rsidR="0084200C" w:rsidRPr="00D47AA4">
          <w:t>Notification No. 90 /2016/F.No.370142/26/2016-TPL / SO 3150(E) : ​Income–tax (25th Amendment) Rules, 2016</w:t>
        </w:r>
      </w:hyperlink>
    </w:p>
    <w:p w:rsidR="0084200C" w:rsidRDefault="00D47AA4" w:rsidP="00D47AA4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6" w:history="1">
        <w:r w:rsidR="0084200C" w:rsidRPr="00D47AA4">
          <w:t>Notification No. 91 /2016 [F. No. 370142/27/2016-TPL] / SO 3160(E) : ​Income–tax ( 26th Amendment) Rules, 2016 </w:t>
        </w:r>
      </w:hyperlink>
    </w:p>
    <w:p w:rsidR="0084200C" w:rsidRDefault="00D47AA4" w:rsidP="00D47AA4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7" w:history="1">
        <w:r w:rsidR="0084200C" w:rsidRPr="00D47AA4">
          <w:t>Notification No. 92/2016 [F. No. 142/20/2012-TPL] / SO 3179(E) : Income-tax (27thAmendment) Rules, 2016 </w:t>
        </w:r>
      </w:hyperlink>
    </w:p>
    <w:p w:rsidR="00B543FA" w:rsidRDefault="00DA1136" w:rsidP="003907B9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 </w:t>
      </w:r>
      <w:r w:rsidR="00484F7F" w:rsidRPr="00335FEA">
        <w:t>RBI:</w:t>
      </w:r>
    </w:p>
    <w:p w:rsidR="003907B9" w:rsidRDefault="003907B9" w:rsidP="00D47AA4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8" w:history="1">
        <w:r w:rsidRPr="00D47AA4">
          <w:t>Revision of interest rates for Small Savings Schemes</w:t>
        </w:r>
      </w:hyperlink>
    </w:p>
    <w:p w:rsidR="003907B9" w:rsidRDefault="003907B9" w:rsidP="00D47AA4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9" w:history="1">
        <w:r w:rsidRPr="00D47AA4">
          <w:t>Section 24 and Section 56 of the Banking Regulation Act, 1949 - Maintenance of Statutory Liquidity Ratio (SLR)</w:t>
        </w:r>
      </w:hyperlink>
    </w:p>
    <w:p w:rsidR="00725F46" w:rsidRPr="00725F46" w:rsidRDefault="002A6D9A" w:rsidP="00317379">
      <w:pPr>
        <w:spacing w:before="120" w:after="120" w:line="240" w:lineRule="auto"/>
      </w:pPr>
      <w:r w:rsidRPr="00317379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D47AA4" w:rsidRDefault="00D47AA4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Pr="00D47AA4">
          <w:t>Dubai Webinar on ‘GST and its Impacts on NRI &amp; Global Business Community’ on 1st Oct, 2016</w:t>
        </w:r>
      </w:hyperlink>
    </w:p>
    <w:p w:rsidR="00D47AA4" w:rsidRPr="00D47AA4" w:rsidRDefault="00D47AA4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1" w:tgtFrame="blank" w:history="1">
        <w:r w:rsidRPr="00D47AA4">
          <w:t>Increase from Rs.5 lakh to Rs.7.5 lakh - CSBF. Enrol Now !!</w:t>
        </w:r>
      </w:hyperlink>
      <w:r w:rsidRPr="00D47AA4">
        <w:t xml:space="preserve"> </w:t>
      </w:r>
    </w:p>
    <w:p w:rsidR="00D47AA4" w:rsidRPr="00D47AA4" w:rsidRDefault="00D47AA4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2" w:tgtFrame="blank" w:history="1">
        <w:r w:rsidRPr="00D47AA4">
          <w:t xml:space="preserve">ICSI Invites Suggestions for Pre-Budget Memorandum 2017-18 </w:t>
        </w:r>
      </w:hyperlink>
    </w:p>
    <w:p w:rsidR="00D47AA4" w:rsidRDefault="00D47AA4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3" w:tgtFrame="blank" w:history="1">
        <w:r w:rsidRPr="00D47AA4">
          <w:t xml:space="preserve">Training Programme for Peer Reviewers at Raipur on 22.10.2016 </w:t>
        </w:r>
      </w:hyperlink>
    </w:p>
    <w:p w:rsidR="00FE33D3" w:rsidRDefault="00AA556D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4" w:tgtFrame="blank" w:history="1">
        <w:r w:rsidR="00FE33D3" w:rsidRPr="00FE33D3">
          <w:t>Webinar on the SPICe held on 7th October, 2016- Video Link</w:t>
        </w:r>
      </w:hyperlink>
    </w:p>
    <w:p w:rsidR="00FE33D3" w:rsidRDefault="00AA556D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5" w:tgtFrame="blank" w:history="1">
        <w:r w:rsidR="00FE33D3" w:rsidRPr="00FE33D3">
          <w:t>Peak Annual Filing Preparation for 2016 on MCA 21 portal</w:t>
        </w:r>
      </w:hyperlink>
    </w:p>
    <w:p w:rsidR="00FE33D3" w:rsidRDefault="00AA556D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6" w:tgtFrame="blank" w:history="1">
        <w:r w:rsidR="00FE33D3" w:rsidRPr="00FE33D3">
          <w:t>Insolvency and Bankruptcy(Model Bye-Laws of Insolvency Professional Agencies) Regulations, 2016</w:t>
        </w:r>
      </w:hyperlink>
    </w:p>
    <w:p w:rsidR="00FE33D3" w:rsidRPr="00FE33D3" w:rsidRDefault="00AA556D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7" w:tgtFrame="blank" w:history="1">
        <w:r w:rsidR="00FE33D3" w:rsidRPr="00FE33D3">
          <w:t>Insolvency and Bankruptcy(Registration of Insolvency Professionals) Regulations, 2016</w:t>
        </w:r>
      </w:hyperlink>
    </w:p>
    <w:p w:rsidR="00FE33D3" w:rsidRPr="00FE33D3" w:rsidRDefault="00AA556D" w:rsidP="00FE33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8" w:tgtFrame="blank" w:history="1">
        <w:r w:rsidR="00FE33D3" w:rsidRPr="00FE33D3">
          <w:t>Insolvency and Bankruptcy(Registration of Insolvency Professional Agencies) Regulations, 2016</w:t>
        </w:r>
      </w:hyperlink>
    </w:p>
    <w:p w:rsidR="00FE33D3" w:rsidRDefault="00FE33D3" w:rsidP="00FE33D3">
      <w:pPr>
        <w:spacing w:before="120" w:after="120" w:line="240" w:lineRule="auto"/>
        <w:ind w:left="2160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639A1" w:rsidRDefault="00DD180E" w:rsidP="007639A1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D47AA4">
        <w:rPr>
          <w:rFonts w:ascii="Arial,Italic" w:hAnsi="Arial,Italic" w:cs="Arial,Italic"/>
          <w:i/>
          <w:iCs/>
          <w:sz w:val="20"/>
          <w:szCs w:val="20"/>
          <w:lang w:val="en-IN"/>
        </w:rPr>
        <w:t>Locus standi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7639A1" w:rsidRDefault="007639A1" w:rsidP="007639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Right of a party to an action to appear and be heard on the question before any tribunal.</w:t>
      </w:r>
    </w:p>
    <w:p w:rsidR="005A75B4" w:rsidRDefault="00895D21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AA556D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AA556D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1"/>
      <w:footerReference w:type="default" r:id="rId3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34D" w:rsidRDefault="00A8434D" w:rsidP="00A833B6">
      <w:pPr>
        <w:spacing w:after="0" w:line="240" w:lineRule="auto"/>
      </w:pPr>
      <w:r>
        <w:separator/>
      </w:r>
    </w:p>
  </w:endnote>
  <w:endnote w:type="continuationSeparator" w:id="1">
    <w:p w:rsidR="00A8434D" w:rsidRDefault="00A8434D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34D" w:rsidRDefault="00A8434D" w:rsidP="00A833B6">
      <w:pPr>
        <w:spacing w:after="0" w:line="240" w:lineRule="auto"/>
      </w:pPr>
      <w:r>
        <w:separator/>
      </w:r>
    </w:p>
  </w:footnote>
  <w:footnote w:type="continuationSeparator" w:id="1">
    <w:p w:rsidR="00A8434D" w:rsidRDefault="00A8434D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471DD"/>
    <w:multiLevelType w:val="multilevel"/>
    <w:tmpl w:val="EF46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4D52474"/>
    <w:multiLevelType w:val="multilevel"/>
    <w:tmpl w:val="7AD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052DEA"/>
    <w:multiLevelType w:val="multilevel"/>
    <w:tmpl w:val="688A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276A8D"/>
    <w:multiLevelType w:val="multilevel"/>
    <w:tmpl w:val="E0A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3"/>
  </w:num>
  <w:num w:numId="3">
    <w:abstractNumId w:val="31"/>
  </w:num>
  <w:num w:numId="4">
    <w:abstractNumId w:val="13"/>
  </w:num>
  <w:num w:numId="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</w:num>
  <w:num w:numId="7">
    <w:abstractNumId w:val="9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5"/>
  </w:num>
  <w:num w:numId="9">
    <w:abstractNumId w:val="11"/>
  </w:num>
  <w:num w:numId="10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3"/>
  </w:num>
  <w:num w:numId="1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6"/>
  </w:num>
  <w:num w:numId="15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3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1"/>
  </w:num>
  <w:num w:numId="18">
    <w:abstractNumId w:val="8"/>
  </w:num>
  <w:num w:numId="19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4"/>
  </w:num>
  <w:num w:numId="22">
    <w:abstractNumId w:val="6"/>
  </w:num>
  <w:num w:numId="23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2"/>
  </w:num>
  <w:num w:numId="28">
    <w:abstractNumId w:val="7"/>
  </w:num>
  <w:num w:numId="29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2"/>
  </w:num>
  <w:num w:numId="32">
    <w:abstractNumId w:val="4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4"/>
  </w:num>
  <w:num w:numId="34">
    <w:abstractNumId w:val="39"/>
  </w:num>
  <w:num w:numId="3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6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7"/>
  </w:num>
  <w:num w:numId="40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1059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320C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5F0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5E5E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3EE8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390E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360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DAF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B7B39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4A5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3A3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79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35FE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07B9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99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9AD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CCD"/>
    <w:rsid w:val="003F3DB8"/>
    <w:rsid w:val="003F6401"/>
    <w:rsid w:val="004007BB"/>
    <w:rsid w:val="00400D40"/>
    <w:rsid w:val="004025E0"/>
    <w:rsid w:val="0040279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4F7F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255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17C4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0F76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5B8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24FB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133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3EE"/>
    <w:rsid w:val="006C0AA8"/>
    <w:rsid w:val="006C0E42"/>
    <w:rsid w:val="006C0F61"/>
    <w:rsid w:val="006C10C1"/>
    <w:rsid w:val="006C110A"/>
    <w:rsid w:val="006C1494"/>
    <w:rsid w:val="006C160A"/>
    <w:rsid w:val="006C21B1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60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39A1"/>
    <w:rsid w:val="0076442E"/>
    <w:rsid w:val="00764751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5C10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6CA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11EB"/>
    <w:rsid w:val="00822046"/>
    <w:rsid w:val="0082223F"/>
    <w:rsid w:val="0082318A"/>
    <w:rsid w:val="00824576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200C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5D21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4469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2114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97ABF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9F78B4"/>
    <w:rsid w:val="00A00B21"/>
    <w:rsid w:val="00A014B3"/>
    <w:rsid w:val="00A01531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0A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15D3"/>
    <w:rsid w:val="00A833B6"/>
    <w:rsid w:val="00A8434D"/>
    <w:rsid w:val="00A84413"/>
    <w:rsid w:val="00A850CB"/>
    <w:rsid w:val="00A85291"/>
    <w:rsid w:val="00A8609D"/>
    <w:rsid w:val="00A86597"/>
    <w:rsid w:val="00A86CC1"/>
    <w:rsid w:val="00A8752F"/>
    <w:rsid w:val="00A90EFA"/>
    <w:rsid w:val="00A91175"/>
    <w:rsid w:val="00A91BF6"/>
    <w:rsid w:val="00A924F7"/>
    <w:rsid w:val="00A93FD9"/>
    <w:rsid w:val="00A94C52"/>
    <w:rsid w:val="00A95495"/>
    <w:rsid w:val="00A958AE"/>
    <w:rsid w:val="00AA0F01"/>
    <w:rsid w:val="00AA2278"/>
    <w:rsid w:val="00AA2E71"/>
    <w:rsid w:val="00AA40C0"/>
    <w:rsid w:val="00AA50EC"/>
    <w:rsid w:val="00AA556D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224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6CF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0DB8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3CB7"/>
    <w:rsid w:val="00B543FA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55B7"/>
    <w:rsid w:val="00BD5E1F"/>
    <w:rsid w:val="00BD60E2"/>
    <w:rsid w:val="00BD6652"/>
    <w:rsid w:val="00BD727E"/>
    <w:rsid w:val="00BE2B48"/>
    <w:rsid w:val="00BE2B67"/>
    <w:rsid w:val="00BE36F3"/>
    <w:rsid w:val="00BE374B"/>
    <w:rsid w:val="00BE3BF5"/>
    <w:rsid w:val="00BE3CFC"/>
    <w:rsid w:val="00BE3F4B"/>
    <w:rsid w:val="00BE4B54"/>
    <w:rsid w:val="00BE4ECA"/>
    <w:rsid w:val="00BE5D09"/>
    <w:rsid w:val="00BE6B24"/>
    <w:rsid w:val="00BE71B9"/>
    <w:rsid w:val="00BE7B56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D36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578A7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289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AC9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47AA4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591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136"/>
    <w:rsid w:val="00DA1591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6EAA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651E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2075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2C3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0ED8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5FC9"/>
    <w:rsid w:val="00FC7071"/>
    <w:rsid w:val="00FC72EE"/>
    <w:rsid w:val="00FC793D"/>
    <w:rsid w:val="00FD15EB"/>
    <w:rsid w:val="00FD27FD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33D3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09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96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99336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cometaxindia.gov.in/Pages/communications/circulars.aspx" TargetMode="External"/><Relationship Id="rId18" Type="http://schemas.openxmlformats.org/officeDocument/2006/relationships/hyperlink" Target="https://www.rbi.org.in/Scripts/NotificationUser.aspx?Id=10638&amp;Mode=0" TargetMode="External"/><Relationship Id="rId26" Type="http://schemas.openxmlformats.org/officeDocument/2006/relationships/hyperlink" Target="https://www.icsi.edu/WebModules/Model_bye_laws_IPA_MCA_draft_rule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Increase_fin_assistance_from_CSBF_14102016.pdf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sebi.gov.in/cms/sebi_data/attachdocs/1476423384309.pdf" TargetMode="External"/><Relationship Id="rId17" Type="http://schemas.openxmlformats.org/officeDocument/2006/relationships/hyperlink" Target="http://www.incometaxindia.gov.in/communications/notification/notification922016.pdf" TargetMode="External"/><Relationship Id="rId25" Type="http://schemas.openxmlformats.org/officeDocument/2006/relationships/hyperlink" Target="https://www.icsi.edu/WebModules/MCA21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ncometaxindia.gov.in/communications/notification/notification912016.pdf" TargetMode="External"/><Relationship Id="rId20" Type="http://schemas.openxmlformats.org/officeDocument/2006/relationships/hyperlink" Target="https://youtu.be/pzMljX2kDdA" TargetMode="External"/><Relationship Id="rId29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ci.gov.in/node/2787" TargetMode="External"/><Relationship Id="rId24" Type="http://schemas.openxmlformats.org/officeDocument/2006/relationships/hyperlink" Target="https://youtu.be/3st_uLJ4yPc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ncometaxindia.gov.in/communications/notification/notification902016.pdf" TargetMode="External"/><Relationship Id="rId23" Type="http://schemas.openxmlformats.org/officeDocument/2006/relationships/hyperlink" Target="https://www.icsi.edu/WebModules/Website_Announcement_Raipur.pdf" TargetMode="External"/><Relationship Id="rId28" Type="http://schemas.openxmlformats.org/officeDocument/2006/relationships/hyperlink" Target="https://www.icsi.edu/WebModules/draft_IPA_regulations_MCA.pdf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rbi.org.in/Scripts/NotificationUser.aspx?Id=10640&amp;Mode=0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ncometaxindia.gov.in/communications/notification/notification892016.pdf" TargetMode="External"/><Relationship Id="rId22" Type="http://schemas.openxmlformats.org/officeDocument/2006/relationships/hyperlink" Target="https://www.icsi.edu/WebModules/Announcement_Pre-Budget_Suggestion.pdf" TargetMode="External"/><Relationship Id="rId27" Type="http://schemas.openxmlformats.org/officeDocument/2006/relationships/hyperlink" Target="https://www.icsi.edu/WebModules/draft_IP_Regulations_MCA.pdf" TargetMode="External"/><Relationship Id="rId30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3</cp:revision>
  <cp:lastPrinted>2016-02-03T06:08:00Z</cp:lastPrinted>
  <dcterms:created xsi:type="dcterms:W3CDTF">2016-10-17T04:20:00Z</dcterms:created>
  <dcterms:modified xsi:type="dcterms:W3CDTF">2016-10-17T05:02:00Z</dcterms:modified>
</cp:coreProperties>
</file>