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846848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846848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D4728C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NOVEMBER 2</w:t>
                  </w:r>
                  <w:r w:rsidR="003C629A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8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846848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846848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846848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846848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846848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332877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 w:rsidRPr="006F42F0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C92192" w:rsidRPr="00200186">
                    <w:rPr>
                      <w:rFonts w:ascii="Berlin Sans FB Demi" w:hAnsi="Berlin Sans FB Demi"/>
                    </w:rPr>
                    <w:t>The way get started is to quit talking and begin doing. -Walt Disney</w:t>
                  </w:r>
                  <w:r w:rsidR="00EA1DAB" w:rsidRPr="00200186">
                    <w:rPr>
                      <w:rFonts w:ascii="Berlin Sans FB Demi" w:hAnsi="Berlin Sans FB Demi" w:cs="Arial"/>
                      <w:color w:val="484848"/>
                      <w:sz w:val="16"/>
                      <w:szCs w:val="16"/>
                    </w:rPr>
                    <w:t>.</w:t>
                  </w:r>
                  <w:r w:rsidR="00D77A19" w:rsidRPr="006F42F0">
                    <w:rPr>
                      <w:rFonts w:ascii="Berlin Sans FB Demi" w:hAnsi="Berlin Sans FB Dem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200186" w:rsidRDefault="00200186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846848" w:rsidP="00686C6B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Headlines</w:t>
        </w:r>
      </w:hyperlink>
    </w:p>
    <w:p w:rsidR="006F42F0" w:rsidRDefault="00846848" w:rsidP="00686C6B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hyperlink r:id="rId11" w:history="1">
        <w:r w:rsidR="0030342A" w:rsidRPr="00B64FBC">
          <w:t>GST corner</w:t>
        </w:r>
      </w:hyperlink>
    </w:p>
    <w:p w:rsidR="00440FCA" w:rsidRDefault="00846848" w:rsidP="0090510A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hyperlink r:id="rId12" w:tgtFrame="_blank" w:history="1">
        <w:r w:rsidR="00440FCA" w:rsidRPr="00440FCA">
          <w:t>Pioneering Best Practices in Banking: India’s Record - Shri R. Gandhi, Deputy Governor - November 24, 2016 - at the 33rd Sir Purshotamdas Thakurdas Memorial Lecture, Mumbai</w:t>
        </w:r>
      </w:hyperlink>
    </w:p>
    <w:p w:rsidR="00440FCA" w:rsidRDefault="00440FCA" w:rsidP="00440FCA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r>
        <w:t xml:space="preserve">CCI </w:t>
      </w:r>
      <w:hyperlink r:id="rId13" w:tgtFrame="_blank" w:history="1">
        <w:r w:rsidRPr="00440FCA">
          <w:t>Annual Report 2015-16</w:t>
        </w:r>
      </w:hyperlink>
    </w:p>
    <w:p w:rsidR="00C92192" w:rsidRPr="00440FCA" w:rsidRDefault="00846848" w:rsidP="00440FCA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hyperlink r:id="rId14" w:history="1">
        <w:r w:rsidR="00C92192" w:rsidRPr="00C92192">
          <w:t>Awareness &amp; Development in Insurance – Holistic Growth</w:t>
        </w:r>
      </w:hyperlink>
    </w:p>
    <w:p w:rsidR="00200186" w:rsidRDefault="00200186" w:rsidP="00440FCA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6F42F0" w:rsidRPr="00440FCA" w:rsidRDefault="0090510A" w:rsidP="00440FCA">
      <w:pPr>
        <w:spacing w:before="120" w:after="120" w:line="240" w:lineRule="auto"/>
        <w:jc w:val="both"/>
      </w:pPr>
      <w:r w:rsidRPr="00440FCA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3C629A" w:rsidRDefault="003C629A" w:rsidP="00D10635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rPr>
          <w:b/>
        </w:rPr>
      </w:pPr>
      <w:r>
        <w:rPr>
          <w:b/>
        </w:rPr>
        <w:t>CBEC:</w:t>
      </w:r>
    </w:p>
    <w:p w:rsidR="003C629A" w:rsidRPr="00143F2F" w:rsidRDefault="00846848" w:rsidP="003C629A">
      <w:pPr>
        <w:pStyle w:val="ListParagraph"/>
        <w:numPr>
          <w:ilvl w:val="0"/>
          <w:numId w:val="6"/>
        </w:numPr>
        <w:spacing w:before="120" w:after="120" w:line="240" w:lineRule="auto"/>
      </w:pPr>
      <w:hyperlink r:id="rId15" w:tgtFrame="_blank" w:history="1">
        <w:r w:rsidR="003C629A" w:rsidRPr="00143F2F">
          <w:t>Revised Draft Model GST Law</w:t>
        </w:r>
      </w:hyperlink>
    </w:p>
    <w:p w:rsidR="0079744C" w:rsidRPr="00143F2F" w:rsidRDefault="00846848" w:rsidP="003C629A">
      <w:pPr>
        <w:pStyle w:val="ListParagraph"/>
        <w:numPr>
          <w:ilvl w:val="0"/>
          <w:numId w:val="6"/>
        </w:numPr>
        <w:spacing w:before="120" w:after="120" w:line="240" w:lineRule="auto"/>
      </w:pPr>
      <w:hyperlink r:id="rId16" w:tgtFrame="_blank" w:history="1">
        <w:r w:rsidR="0079744C" w:rsidRPr="00143F2F">
          <w:t>Draft IGST Law</w:t>
        </w:r>
      </w:hyperlink>
    </w:p>
    <w:p w:rsidR="0079744C" w:rsidRPr="00143F2F" w:rsidRDefault="00846848" w:rsidP="003C629A">
      <w:pPr>
        <w:pStyle w:val="ListParagraph"/>
        <w:numPr>
          <w:ilvl w:val="0"/>
          <w:numId w:val="6"/>
        </w:numPr>
        <w:spacing w:before="120" w:after="120" w:line="240" w:lineRule="auto"/>
      </w:pPr>
      <w:hyperlink r:id="rId17" w:tgtFrame="_blank" w:history="1">
        <w:r w:rsidR="0079744C" w:rsidRPr="00143F2F">
          <w:t>Draft GST Compensation Law</w:t>
        </w:r>
      </w:hyperlink>
    </w:p>
    <w:p w:rsidR="00C86A67" w:rsidRPr="00E629A8" w:rsidRDefault="00C86A67" w:rsidP="00D10635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rPr>
          <w:b/>
        </w:rPr>
      </w:pPr>
      <w:r w:rsidRPr="00E629A8">
        <w:rPr>
          <w:b/>
        </w:rPr>
        <w:t>MCA:</w:t>
      </w:r>
    </w:p>
    <w:p w:rsidR="00C86A67" w:rsidRDefault="00846848" w:rsidP="00C86A67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18" w:tgtFrame="_blank" w:tooltip="Notification - IBBI (Insolvency Professional Agencies) Regulations, 2016 dated 21.11.2016" w:history="1">
        <w:r w:rsidR="00C86A67" w:rsidRPr="00C86A67">
          <w:t>Notification - IBBI (Insolvency Professional Agencies) Regulations, 2016 dated 21.11.2016</w:t>
        </w:r>
      </w:hyperlink>
    </w:p>
    <w:p w:rsidR="00C86A67" w:rsidRDefault="00846848" w:rsidP="00C86A67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19" w:tgtFrame="_blank" w:tooltip="  Notification- IBBI (Model Bye-Laws and Governing Board of Insolvency Professional Agencies) Regulations, 2016 dated 21.11.2016" w:history="1">
        <w:r w:rsidR="00C86A67" w:rsidRPr="00C86A67">
          <w:t>Notification- IBBI (Model Bye-Laws and Governing Board of Insolvency Professional Agencies) Regulations, 2016 dated 21.11.2016</w:t>
        </w:r>
      </w:hyperlink>
    </w:p>
    <w:p w:rsidR="00E629A8" w:rsidRDefault="00E629A8" w:rsidP="00E629A8">
      <w:pPr>
        <w:pStyle w:val="ListParagraph"/>
        <w:spacing w:before="120" w:after="120" w:line="240" w:lineRule="auto"/>
        <w:ind w:left="1080"/>
        <w:jc w:val="both"/>
      </w:pPr>
    </w:p>
    <w:p w:rsidR="00D80FCC" w:rsidRDefault="00D80FCC" w:rsidP="00440FCA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rPr>
          <w:b/>
        </w:rPr>
      </w:pPr>
      <w:r>
        <w:rPr>
          <w:b/>
        </w:rPr>
        <w:t xml:space="preserve">IBBI: </w:t>
      </w:r>
      <w:hyperlink r:id="rId20" w:history="1">
        <w:r w:rsidRPr="00D80FCC">
          <w:t>PRESS RELEASE- INSOLVENCY AND BANKRUPTCY BOARD OF INDIA</w:t>
        </w:r>
      </w:hyperlink>
    </w:p>
    <w:p w:rsidR="00CD0686" w:rsidRPr="00CD0686" w:rsidRDefault="00CD0686" w:rsidP="00CD0686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r w:rsidRPr="008A1BC8">
        <w:rPr>
          <w:b/>
        </w:rPr>
        <w:t>SEB</w:t>
      </w:r>
      <w:r w:rsidRPr="00E629A8">
        <w:rPr>
          <w:b/>
        </w:rPr>
        <w:t>I</w:t>
      </w:r>
      <w:r w:rsidRPr="00C92192">
        <w:t xml:space="preserve">: </w:t>
      </w:r>
      <w:hyperlink r:id="rId21" w:history="1">
        <w:r w:rsidRPr="00C92192">
          <w:t>SEBI Board Meeting</w:t>
        </w:r>
      </w:hyperlink>
    </w:p>
    <w:p w:rsidR="00CD0686" w:rsidRPr="00CD0686" w:rsidRDefault="00CD0686" w:rsidP="00CD0686">
      <w:pPr>
        <w:pStyle w:val="ListParagraph"/>
        <w:numPr>
          <w:ilvl w:val="3"/>
          <w:numId w:val="6"/>
        </w:numPr>
        <w:spacing w:after="0" w:line="240" w:lineRule="auto"/>
        <w:ind w:left="709" w:hanging="567"/>
        <w:rPr>
          <w:b/>
        </w:rPr>
      </w:pPr>
      <w:r w:rsidRPr="00926367">
        <w:rPr>
          <w:b/>
        </w:rPr>
        <w:t>IRDAI</w:t>
      </w:r>
      <w:r>
        <w:rPr>
          <w:b/>
        </w:rPr>
        <w:t>:</w:t>
      </w:r>
      <w:r w:rsidRPr="00926367">
        <w:t xml:space="preserve"> </w:t>
      </w:r>
      <w:hyperlink r:id="rId22" w:history="1">
        <w:r w:rsidRPr="00926367">
          <w:t>Extension of grace period for payment of renewal premium of life insurance policies in light of recent demonetization</w:t>
        </w:r>
      </w:hyperlink>
    </w:p>
    <w:p w:rsidR="00440FCA" w:rsidRPr="00C92192" w:rsidRDefault="00440FCA" w:rsidP="00440FCA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rPr>
          <w:b/>
        </w:rPr>
      </w:pPr>
      <w:r w:rsidRPr="00C92192">
        <w:rPr>
          <w:b/>
        </w:rPr>
        <w:t>RBI:</w:t>
      </w:r>
    </w:p>
    <w:p w:rsidR="00CD0686" w:rsidRDefault="00CD0686" w:rsidP="00C92192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3" w:tgtFrame="_blank" w:history="1">
        <w:r w:rsidRPr="00CD0686">
          <w:t>FAQs on Withdrawal of Legal Tender Status of the existing Bank Notes in the denominations of ₹ 500/- and ₹ 1000/- (Updated as on November 28, 2016)</w:t>
        </w:r>
      </w:hyperlink>
    </w:p>
    <w:p w:rsidR="00440FCA" w:rsidRDefault="00846848" w:rsidP="00C92192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4" w:tgtFrame="_blank" w:history="1">
        <w:r w:rsidR="00440FCA" w:rsidRPr="00C92192">
          <w:t>Withdrawal of Legal Tender Status of ₹ 500 and ₹ 1000: Exchange Facility at RBI to continue</w:t>
        </w:r>
      </w:hyperlink>
    </w:p>
    <w:p w:rsidR="00440FCA" w:rsidRDefault="00846848" w:rsidP="00C92192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5" w:tgtFrame="_blank" w:history="1">
        <w:r w:rsidR="00440FCA" w:rsidRPr="00C92192">
          <w:t>Discontinuation of over the Counters Exchange of SBN</w:t>
        </w:r>
      </w:hyperlink>
    </w:p>
    <w:p w:rsidR="00440FCA" w:rsidRDefault="00846848" w:rsidP="00C92192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6" w:tgtFrame="_blank" w:history="1">
        <w:r w:rsidR="00440FCA" w:rsidRPr="00C92192">
          <w:t>Specified Bank Notes (SBNs) - Deposit under Guarantee Scheme to decongest the storage facilities at banks</w:t>
        </w:r>
      </w:hyperlink>
    </w:p>
    <w:p w:rsidR="00440FCA" w:rsidRPr="00440FCA" w:rsidRDefault="00846848" w:rsidP="00C92192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7" w:tgtFrame="_blank" w:history="1">
        <w:r w:rsidR="00440FCA" w:rsidRPr="00C92192">
          <w:t>Withdrawal of Specified Banknotes : Cash requirements of pensioners and Armed Forces Personnel</w:t>
        </w:r>
      </w:hyperlink>
    </w:p>
    <w:p w:rsidR="008A1BC8" w:rsidRPr="00C92192" w:rsidRDefault="008A1BC8" w:rsidP="00D10635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rPr>
          <w:b/>
        </w:rPr>
      </w:pPr>
      <w:r w:rsidRPr="00C92192">
        <w:rPr>
          <w:b/>
        </w:rPr>
        <w:t>IRDAI</w:t>
      </w:r>
    </w:p>
    <w:p w:rsidR="008A1BC8" w:rsidRDefault="00846848" w:rsidP="00C92192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28" w:history="1">
        <w:r w:rsidR="008A1BC8" w:rsidRPr="00C92192">
          <w:t>Operational guidelines for Foreign Reinsurers’ Branches</w:t>
        </w:r>
      </w:hyperlink>
    </w:p>
    <w:p w:rsidR="00E629A8" w:rsidRDefault="008A1BC8" w:rsidP="00CD0686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r w:rsidRPr="00C92192">
        <w:t> </w:t>
      </w:r>
      <w:hyperlink r:id="rId29" w:history="1">
        <w:r w:rsidRPr="00C92192">
          <w:t>Constitution of Committee to make recommendations for Guidelines on Order of Preference for Reinsurance Cessions—Facultative and Treaty</w:t>
        </w:r>
      </w:hyperlink>
      <w:r w:rsidRPr="00C92192">
        <w:t xml:space="preserve"> </w:t>
      </w:r>
    </w:p>
    <w:p w:rsidR="00926367" w:rsidRPr="00CD0686" w:rsidRDefault="00E00586" w:rsidP="00CD0686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rPr>
          <w:b/>
        </w:rPr>
      </w:pPr>
      <w:r w:rsidRPr="00E629A8">
        <w:rPr>
          <w:b/>
        </w:rPr>
        <w:lastRenderedPageBreak/>
        <w:t>IT:</w:t>
      </w:r>
      <w:r w:rsidR="00C92192">
        <w:rPr>
          <w:b/>
        </w:rPr>
        <w:t xml:space="preserve"> </w:t>
      </w:r>
      <w:r w:rsidR="00D770E7" w:rsidRPr="00C92192">
        <w:t xml:space="preserve">Circular No. 38/2016 </w:t>
      </w:r>
      <w:hyperlink r:id="rId30" w:history="1">
        <w:r w:rsidR="00C92192">
          <w:t>: ​Admissi</w:t>
        </w:r>
        <w:r w:rsidR="00C92192" w:rsidRPr="00C92192">
          <w:t>bility</w:t>
        </w:r>
        <w:r w:rsidR="00D770E7" w:rsidRPr="00C92192">
          <w:t xml:space="preserve"> of expenditure incurred by a firm on Keyman Insuranc</w:t>
        </w:r>
        <w:r w:rsidR="00C92192">
          <w:t>e Policy in the case of a Partner</w:t>
        </w:r>
        <w:r w:rsidR="00D770E7" w:rsidRPr="00C92192">
          <w:t> !</w:t>
        </w:r>
      </w:hyperlink>
    </w:p>
    <w:p w:rsidR="00CD0686" w:rsidRPr="00CD0686" w:rsidRDefault="00CD0686" w:rsidP="00CD0686">
      <w:pPr>
        <w:pStyle w:val="ListParagraph"/>
        <w:spacing w:before="120" w:after="120" w:line="240" w:lineRule="auto"/>
        <w:ind w:left="709"/>
        <w:rPr>
          <w:b/>
        </w:rPr>
      </w:pPr>
    </w:p>
    <w:p w:rsidR="00C92192" w:rsidRDefault="00C86A67" w:rsidP="00686C6B">
      <w:pPr>
        <w:pStyle w:val="ListParagraph"/>
        <w:numPr>
          <w:ilvl w:val="3"/>
          <w:numId w:val="6"/>
        </w:numPr>
        <w:spacing w:after="0" w:line="240" w:lineRule="auto"/>
        <w:ind w:left="709" w:hanging="567"/>
      </w:pPr>
      <w:r w:rsidRPr="00E629A8">
        <w:rPr>
          <w:b/>
        </w:rPr>
        <w:t>MOF:</w:t>
      </w:r>
      <w:r>
        <w:t xml:space="preserve"> </w:t>
      </w:r>
    </w:p>
    <w:p w:rsidR="00C92192" w:rsidRDefault="00846848" w:rsidP="00C92192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31" w:tgtFrame="_blank" w:tooltip="External Website that opens in a new window" w:history="1">
        <w:r w:rsidR="00C92192" w:rsidRPr="00C92192">
          <w:t>Gazette Notification No. S.O. 3544(E), in continuation of gazette notification No. S.O. 3408(E)</w:t>
        </w:r>
      </w:hyperlink>
    </w:p>
    <w:p w:rsidR="00C92192" w:rsidRPr="00200186" w:rsidRDefault="00846848" w:rsidP="0090510A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32" w:tgtFrame="_blank" w:tooltip="External Website that opens in a new window" w:history="1">
        <w:r w:rsidR="00C92192" w:rsidRPr="00C92192">
          <w:t>Gazette Notification No. S.O. 3543(E), in continuation of gazette notification No. S.O. 3407(E)</w:t>
        </w:r>
      </w:hyperlink>
    </w:p>
    <w:p w:rsidR="006F42F0" w:rsidRPr="0090510A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C92192" w:rsidRDefault="00846848" w:rsidP="00C92192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hyperlink r:id="rId33" w:tgtFrame="blank" w:history="1">
        <w:r w:rsidR="00C92192" w:rsidRPr="00C92192">
          <w:t>ICSI Western Region Convocation at Mumbai on 17th December, 2016 </w:t>
        </w:r>
      </w:hyperlink>
      <w:r w:rsidR="00C92192" w:rsidRPr="00C92192">
        <w:t> </w:t>
      </w:r>
      <w:r w:rsidR="00C92192" w:rsidRPr="00C92192">
        <w:br/>
        <w:t>Members eligible to attend Session-I</w:t>
      </w:r>
      <w:hyperlink r:id="rId34" w:tgtFrame="blank" w:history="1">
        <w:r w:rsidR="00C92192" w:rsidRPr="00C92192">
          <w:t> click here</w:t>
        </w:r>
      </w:hyperlink>
      <w:r w:rsidR="00C92192" w:rsidRPr="00C92192">
        <w:t> Members eligible to attend Session-II</w:t>
      </w:r>
      <w:hyperlink r:id="rId35" w:tgtFrame="blank" w:history="1">
        <w:r w:rsidR="00C92192" w:rsidRPr="00C92192">
          <w:t> click here</w:t>
        </w:r>
      </w:hyperlink>
      <w:r w:rsidR="00C92192" w:rsidRPr="00C92192">
        <w:t> Registration Form_Session-I</w:t>
      </w:r>
      <w:hyperlink r:id="rId36" w:tgtFrame="blank" w:history="1">
        <w:r w:rsidR="00C92192" w:rsidRPr="00C92192">
          <w:t> click here</w:t>
        </w:r>
      </w:hyperlink>
      <w:r w:rsidR="00C92192" w:rsidRPr="00C92192">
        <w:t> Registration Form_Session-II</w:t>
      </w:r>
      <w:hyperlink r:id="rId37" w:tgtFrame="blank" w:history="1">
        <w:r w:rsidR="00C92192" w:rsidRPr="00C92192">
          <w:t> click here</w:t>
        </w:r>
      </w:hyperlink>
    </w:p>
    <w:p w:rsidR="00686C6B" w:rsidRPr="00686C6B" w:rsidRDefault="00846848" w:rsidP="0090510A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hyperlink r:id="rId38" w:tgtFrame="blank" w:history="1">
        <w:r w:rsidR="00686C6B" w:rsidRPr="00686C6B">
          <w:t>START-O-VATION PUNJAB” - Startup &amp; Innovation Summit-2016 at Hotel Marriot, Chandigarh on 29th November, 2016 -</w:t>
        </w:r>
      </w:hyperlink>
      <w:r w:rsidR="00686C6B" w:rsidRPr="00686C6B">
        <w:t xml:space="preserve"> </w:t>
      </w:r>
      <w:hyperlink r:id="rId39" w:tgtFrame="blank" w:history="1">
        <w:r w:rsidR="00686C6B" w:rsidRPr="00686C6B">
          <w:t xml:space="preserve">Delegate Registration Form </w:t>
        </w:r>
      </w:hyperlink>
    </w:p>
    <w:p w:rsidR="00686C6B" w:rsidRPr="00686C6B" w:rsidRDefault="00846848" w:rsidP="0090510A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hyperlink r:id="rId40" w:tgtFrame="blank" w:history="1">
        <w:r w:rsidR="00686C6B" w:rsidRPr="00686C6B">
          <w:t>Insolvency and Bankruptcy Board of India (Model Bye-Laws and Governing Board of Insolvency Professional Agencies) Regulations, 2016</w:t>
        </w:r>
      </w:hyperlink>
    </w:p>
    <w:p w:rsidR="00686C6B" w:rsidRDefault="00846848" w:rsidP="0090510A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hyperlink r:id="rId41" w:tgtFrame="blank" w:history="1">
        <w:r w:rsidR="00686C6B" w:rsidRPr="00686C6B">
          <w:t>Insolvency and Bankruptcy Board of India (Insolvency Professional Agencies) Regulations, 2016</w:t>
        </w:r>
      </w:hyperlink>
    </w:p>
    <w:p w:rsidR="00686C6B" w:rsidRPr="0090510A" w:rsidRDefault="00846848" w:rsidP="00686C6B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hyperlink r:id="rId42" w:tgtFrame="blank" w:history="1">
        <w:r w:rsidR="00DF5FF2" w:rsidRPr="00DF5FF2">
          <w:t>Global Congruence to promulgate International Corporate Governance Day</w:t>
        </w:r>
      </w:hyperlink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6D6D8B" w:rsidRPr="007639A1" w:rsidRDefault="00D10635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 xml:space="preserve"> </w:t>
      </w:r>
      <w:r w:rsidR="00DD180E"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200186">
        <w:rPr>
          <w:rFonts w:ascii="Arial,Italic" w:hAnsi="Arial,Italic" w:cs="Arial,Italic"/>
          <w:i/>
          <w:iCs/>
          <w:sz w:val="20"/>
          <w:szCs w:val="20"/>
          <w:lang w:val="en-IN"/>
        </w:rPr>
        <w:t>Res ipsa loquitur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ED0DD0" w:rsidRDefault="00200186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The things speak for itself</w:t>
      </w:r>
      <w:r w:rsidR="00ED0DD0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846848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846848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4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4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45"/>
      <w:footerReference w:type="default" r:id="rId4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E51" w:rsidRDefault="00277E51" w:rsidP="00A833B6">
      <w:pPr>
        <w:spacing w:after="0" w:line="240" w:lineRule="auto"/>
      </w:pPr>
      <w:r>
        <w:separator/>
      </w:r>
    </w:p>
  </w:endnote>
  <w:endnote w:type="continuationSeparator" w:id="1">
    <w:p w:rsidR="00277E51" w:rsidRDefault="00277E51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E51" w:rsidRDefault="00277E51" w:rsidP="00A833B6">
      <w:pPr>
        <w:spacing w:after="0" w:line="240" w:lineRule="auto"/>
      </w:pPr>
      <w:r>
        <w:separator/>
      </w:r>
    </w:p>
  </w:footnote>
  <w:footnote w:type="continuationSeparator" w:id="1">
    <w:p w:rsidR="00277E51" w:rsidRDefault="00277E51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77E3B"/>
    <w:multiLevelType w:val="hybridMultilevel"/>
    <w:tmpl w:val="02CCB3E4"/>
    <w:lvl w:ilvl="0" w:tplc="40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>
    <w:nsid w:val="091471DD"/>
    <w:multiLevelType w:val="multilevel"/>
    <w:tmpl w:val="EF4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77906"/>
    <w:multiLevelType w:val="multilevel"/>
    <w:tmpl w:val="72EC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172622"/>
    <w:multiLevelType w:val="multilevel"/>
    <w:tmpl w:val="30FC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D52474"/>
    <w:multiLevelType w:val="multilevel"/>
    <w:tmpl w:val="7AD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0D5A62"/>
    <w:multiLevelType w:val="multilevel"/>
    <w:tmpl w:val="4F1C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052DEA"/>
    <w:multiLevelType w:val="multilevel"/>
    <w:tmpl w:val="688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A03C8F"/>
    <w:multiLevelType w:val="multilevel"/>
    <w:tmpl w:val="F982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766035"/>
    <w:multiLevelType w:val="multilevel"/>
    <w:tmpl w:val="325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39"/>
  </w:num>
  <w:num w:numId="3">
    <w:abstractNumId w:val="35"/>
  </w:num>
  <w:num w:numId="4">
    <w:abstractNumId w:val="16"/>
  </w:num>
  <w:num w:numId="5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9"/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</w:num>
  <w:num w:numId="9">
    <w:abstractNumId w:val="14"/>
  </w:num>
  <w:num w:numId="10">
    <w:abstractNumId w:val="4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5"/>
  </w:num>
  <w:num w:numId="13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9"/>
  </w:num>
  <w:num w:numId="15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4"/>
  </w:num>
  <w:num w:numId="18">
    <w:abstractNumId w:val="10"/>
  </w:num>
  <w:num w:numId="1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7"/>
  </w:num>
  <w:num w:numId="22">
    <w:abstractNumId w:val="8"/>
  </w:num>
  <w:num w:numId="23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5"/>
  </w:num>
  <w:num w:numId="28">
    <w:abstractNumId w:val="9"/>
  </w:num>
  <w:num w:numId="29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5"/>
  </w:num>
  <w:num w:numId="32">
    <w:abstractNumId w:val="4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40"/>
  </w:num>
  <w:num w:numId="34">
    <w:abstractNumId w:val="45"/>
  </w:num>
  <w:num w:numId="3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42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43"/>
  </w:num>
  <w:num w:numId="40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1"/>
  </w:num>
  <w:num w:numId="44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37"/>
  </w:num>
  <w:num w:numId="46">
    <w:abstractNumId w:val="4"/>
  </w:num>
  <w:num w:numId="4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17090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3F2F"/>
    <w:rsid w:val="00145159"/>
    <w:rsid w:val="001453DB"/>
    <w:rsid w:val="00146080"/>
    <w:rsid w:val="001469CC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BC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903A4"/>
    <w:rsid w:val="00690E43"/>
    <w:rsid w:val="00692653"/>
    <w:rsid w:val="00692DC8"/>
    <w:rsid w:val="006938F1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2C81"/>
    <w:rsid w:val="008A3CE3"/>
    <w:rsid w:val="008A41AA"/>
    <w:rsid w:val="008A4469"/>
    <w:rsid w:val="008A6188"/>
    <w:rsid w:val="008A6C19"/>
    <w:rsid w:val="008A7456"/>
    <w:rsid w:val="008A78B5"/>
    <w:rsid w:val="008B0238"/>
    <w:rsid w:val="008B0A2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23E6"/>
    <w:rsid w:val="00D04576"/>
    <w:rsid w:val="00D05D7E"/>
    <w:rsid w:val="00D06215"/>
    <w:rsid w:val="00D07D06"/>
    <w:rsid w:val="00D10635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6BD5"/>
    <w:rsid w:val="00D40B1C"/>
    <w:rsid w:val="00D40BE8"/>
    <w:rsid w:val="00D418AA"/>
    <w:rsid w:val="00D433CC"/>
    <w:rsid w:val="00D43E2E"/>
    <w:rsid w:val="00D44241"/>
    <w:rsid w:val="00D445D0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5FF2"/>
    <w:rsid w:val="00DF6645"/>
    <w:rsid w:val="00DF6E88"/>
    <w:rsid w:val="00E00586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D57"/>
    <w:rsid w:val="00E30EB0"/>
    <w:rsid w:val="00E3159D"/>
    <w:rsid w:val="00E316EE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22C8"/>
    <w:rsid w:val="00E54D10"/>
    <w:rsid w:val="00E5595F"/>
    <w:rsid w:val="00E55D97"/>
    <w:rsid w:val="00E561C3"/>
    <w:rsid w:val="00E56B6D"/>
    <w:rsid w:val="00E608E4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492A"/>
    <w:rsid w:val="00EA4CE1"/>
    <w:rsid w:val="00EA55B9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D2F"/>
    <w:rsid w:val="00F17EA8"/>
    <w:rsid w:val="00F209CA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6213D"/>
    <w:rsid w:val="00F62AA3"/>
    <w:rsid w:val="00F62DBF"/>
    <w:rsid w:val="00F63231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3EC"/>
    <w:rsid w:val="00FC793D"/>
    <w:rsid w:val="00FD15EB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ci.gov.in/node/2850" TargetMode="External"/><Relationship Id="rId18" Type="http://schemas.openxmlformats.org/officeDocument/2006/relationships/hyperlink" Target="http://www.mca.gov.in/Notification_21112016_II.pdf" TargetMode="External"/><Relationship Id="rId26" Type="http://schemas.openxmlformats.org/officeDocument/2006/relationships/hyperlink" Target="https://www.rbi.org.in/Scripts/NotificationUser.aspx?Id=10737&amp;Mode=0" TargetMode="External"/><Relationship Id="rId39" Type="http://schemas.openxmlformats.org/officeDocument/2006/relationships/hyperlink" Target="https://www.icsi.edu/docs/webmodules/DELEGATE_REG_FORM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ebi.gov.in/cms/sebi_data/pdffiles/35234_t.pdf" TargetMode="External"/><Relationship Id="rId34" Type="http://schemas.openxmlformats.org/officeDocument/2006/relationships/hyperlink" Target="https://www.icsi.edu/webmodules/List_of_Members_eligible_to_attend_convocation_in_Session-I.pdf" TargetMode="External"/><Relationship Id="rId42" Type="http://schemas.openxmlformats.org/officeDocument/2006/relationships/hyperlink" Target="https://www.icsi.edu/docs/webmodules/ICGD_Prologue_Final.pdf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bi.org.in/Scripts/BS_SpeechesView.aspx?Id=1029" TargetMode="External"/><Relationship Id="rId17" Type="http://schemas.openxmlformats.org/officeDocument/2006/relationships/hyperlink" Target="http://www.cbec.gov.in/htdocs-cbec/gst/draft-gst-compensation-law.pdf" TargetMode="External"/><Relationship Id="rId25" Type="http://schemas.openxmlformats.org/officeDocument/2006/relationships/hyperlink" Target="https://www.rbi.org.in/Scripts/NotificationUser.aspx?Id=10740&amp;Mode=0" TargetMode="External"/><Relationship Id="rId33" Type="http://schemas.openxmlformats.org/officeDocument/2006/relationships/hyperlink" Target="https://www.icsi.edu/webmodules/Western_Region_Convocation_at_Mumbai_on_17th_December_2016.pdf" TargetMode="External"/><Relationship Id="rId38" Type="http://schemas.openxmlformats.org/officeDocument/2006/relationships/hyperlink" Target="https://www.icsi.edu/docs/webmodules/StartOvation_Chandigarh_brochure.pdf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bec.gov.in/htdocs-cbec/gst/draft-igst-law-25-11-2016.pdf" TargetMode="External"/><Relationship Id="rId20" Type="http://schemas.openxmlformats.org/officeDocument/2006/relationships/hyperlink" Target="http://www.ibbi.gov.in/press_release_23.html" TargetMode="External"/><Relationship Id="rId29" Type="http://schemas.openxmlformats.org/officeDocument/2006/relationships/hyperlink" Target="https://www.irda.gov.in/ADMINCMS/cms/whatsNew_Layout.aspx?page=PageNo3003&amp;flag=1" TargetMode="External"/><Relationship Id="rId41" Type="http://schemas.openxmlformats.org/officeDocument/2006/relationships/hyperlink" Target="https://www.icsi.edu/docs/webmodules/IPA_regulation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i.edu/GSTCorner.aspx" TargetMode="External"/><Relationship Id="rId24" Type="http://schemas.openxmlformats.org/officeDocument/2006/relationships/hyperlink" Target="https://www.rbi.org.in/Scripts/BS_PressReleaseDisplay.aspx?prid=38695" TargetMode="External"/><Relationship Id="rId32" Type="http://schemas.openxmlformats.org/officeDocument/2006/relationships/hyperlink" Target="http://finmin.nic.in/172740.pdf" TargetMode="External"/><Relationship Id="rId37" Type="http://schemas.openxmlformats.org/officeDocument/2006/relationships/hyperlink" Target="https://www.icsi.edu/webmodules/Registration_Form_Session-II.doc" TargetMode="External"/><Relationship Id="rId40" Type="http://schemas.openxmlformats.org/officeDocument/2006/relationships/hyperlink" Target="https://www.icsi.edu/docs/webmodules/IPA_bye_laws_regulations.pdf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cbec.gov.in/htdocs-cbec/gst/draft-model-gst-law-25-11-2016.pdf" TargetMode="External"/><Relationship Id="rId23" Type="http://schemas.openxmlformats.org/officeDocument/2006/relationships/hyperlink" Target="https://www.rbi.org.in/Scripts/FAQView.aspx?Id=119" TargetMode="External"/><Relationship Id="rId28" Type="http://schemas.openxmlformats.org/officeDocument/2006/relationships/hyperlink" Target="https://www.irda.gov.in/ADMINCMS/cms/whatsNew_Layout.aspx?page=PageNo3004&amp;flag=1" TargetMode="External"/><Relationship Id="rId36" Type="http://schemas.openxmlformats.org/officeDocument/2006/relationships/hyperlink" Target="https://www.icsi.edu/webmodules/Registration_Form_Session-I.doc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mca.gov.in/Ministry/pdf/Notification_21112016.pdf" TargetMode="External"/><Relationship Id="rId31" Type="http://schemas.openxmlformats.org/officeDocument/2006/relationships/hyperlink" Target="http://finmin.nic.in/172741.pdf" TargetMode="External"/><Relationship Id="rId44" Type="http://schemas.openxmlformats.org/officeDocument/2006/relationships/hyperlink" Target="http://www.icsi.edu/Member/CSUpdat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rda.gov.in/ADMINCMS/cms/frmGeneral_Layout.aspx?page=PageNo2965&amp;flag=1" TargetMode="External"/><Relationship Id="rId22" Type="http://schemas.openxmlformats.org/officeDocument/2006/relationships/hyperlink" Target="https://www.irda.gov.in/ADMINCMS/cms/Circulars_Layout.aspx?page=PageNo3007" TargetMode="External"/><Relationship Id="rId27" Type="http://schemas.openxmlformats.org/officeDocument/2006/relationships/hyperlink" Target="https://www.rbi.org.in/Scripts/NotificationUser.aspx?Id=10739&amp;Mode=0" TargetMode="External"/><Relationship Id="rId30" Type="http://schemas.openxmlformats.org/officeDocument/2006/relationships/hyperlink" Target="http://www.incometaxindia.gov.in/communications/circular/circular38_2016.pdf" TargetMode="External"/><Relationship Id="rId35" Type="http://schemas.openxmlformats.org/officeDocument/2006/relationships/hyperlink" Target="https://www.icsi.edu/webmodules/List_of_Members_eligible_to_attend_convocation_in_Session-II.pdf" TargetMode="External"/><Relationship Id="rId43" Type="http://schemas.openxmlformats.org/officeDocument/2006/relationships/hyperlink" Target="mailto:csupdate@icsi.edu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6189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2016-11-28T03:59:00Z</dcterms:created>
  <dcterms:modified xsi:type="dcterms:W3CDTF">2016-11-28T10:41:00Z</dcterms:modified>
</cp:coreProperties>
</file>