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27460B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27460B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27460B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27460B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1B4EB3" w:rsidRPr="00E94C3B" w:rsidRDefault="001D788C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MAY 1</w:t>
                  </w:r>
                  <w:r w:rsidR="00060306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9</w:t>
                  </w:r>
                  <w:r w:rsidR="00B533F8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1B4EB3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1B4EB3" w:rsidRDefault="001B4EB3" w:rsidP="001B4EB3"/>
              </w:txbxContent>
            </v:textbox>
          </v:shape>
        </w:pict>
      </w:r>
      <w:r w:rsidRPr="0027460B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94762" w:rsidRPr="0033562A" w:rsidRDefault="0027460B" w:rsidP="0033562A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27460B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36.25pt;width:488.75pt;height:66.3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A73FBD" w:rsidRDefault="000E2BD0" w:rsidP="00A73FBD">
                  <w:pPr>
                    <w:pStyle w:val="Heading1"/>
                    <w:spacing w:line="296" w:lineRule="atLeast"/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</w:pPr>
                  <w:r w:rsidRPr="00DD58C7">
                    <w:rPr>
                      <w:rFonts w:ascii="Arial" w:hAnsi="Arial" w:cs="Arial"/>
                      <w:i/>
                      <w:color w:val="4D4D4D"/>
                      <w:sz w:val="18"/>
                      <w:szCs w:val="18"/>
                    </w:rPr>
                    <w:t>“</w:t>
                  </w:r>
                  <w:r w:rsidR="00A73FBD"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  <w:t xml:space="preserve">The illiterate of the 21st century will not be those who cannot read and write, but those who cannot learn, unlearn, and relearn. ” - </w:t>
                  </w:r>
                  <w:hyperlink r:id="rId10" w:history="1">
                    <w:r w:rsidR="00A73FBD">
                      <w:rPr>
                        <w:rStyle w:val="Hyperlink"/>
                        <w:rFonts w:ascii="Lato" w:hAnsi="Lato"/>
                        <w:b w:val="0"/>
                        <w:bCs w:val="0"/>
                        <w:color w:val="333333"/>
                        <w:sz w:val="20"/>
                        <w:szCs w:val="20"/>
                      </w:rPr>
                      <w:t>Alvin Toffler</w:t>
                    </w:r>
                  </w:hyperlink>
                </w:p>
                <w:p w:rsidR="002F5563" w:rsidRPr="00DD58C7" w:rsidRDefault="00DD58C7" w:rsidP="00A5597F">
                  <w:pPr>
                    <w:pStyle w:val="body-content"/>
                    <w:shd w:val="clear" w:color="auto" w:fill="E7E7E7"/>
                    <w:spacing w:line="452" w:lineRule="atLeast"/>
                    <w:textAlignment w:val="baseline"/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DD58C7"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  <w:br/>
                  </w:r>
                </w:p>
                <w:p w:rsidR="000E2BD0" w:rsidRDefault="002F5563" w:rsidP="002F5563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jc w:val="righ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Read more at: http://www.brainyquote.com/quotes/quotes/e/eleanorroo385439.html</w:t>
                  </w:r>
                </w:p>
                <w:p w:rsidR="00EC5EEB" w:rsidRPr="00FE1E26" w:rsidRDefault="00FE1E26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394762" w:rsidRDefault="00394762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CA3CB6" w:rsidRDefault="00CA3CB6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73FBD" w:rsidRDefault="00A73FBD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C67E7" w:rsidRDefault="008F128F" w:rsidP="00AC67E7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4F5A34" w:rsidRPr="004F5A34" w:rsidRDefault="0027460B" w:rsidP="00A73FBD">
      <w:pPr>
        <w:pStyle w:val="ListParagraph"/>
        <w:numPr>
          <w:ilvl w:val="0"/>
          <w:numId w:val="44"/>
        </w:numPr>
        <w:autoSpaceDE w:val="0"/>
        <w:autoSpaceDN w:val="0"/>
        <w:adjustRightInd w:val="0"/>
        <w:ind w:right="158"/>
        <w:rPr>
          <w:color w:val="002060"/>
          <w:lang w:eastAsia="en-IN"/>
        </w:rPr>
      </w:pPr>
      <w:hyperlink r:id="rId11" w:history="1">
        <w:r w:rsidR="00A73FBD" w:rsidRPr="00A73FBD">
          <w:rPr>
            <w:rStyle w:val="Hyperlink"/>
            <w:rFonts w:ascii="Arial" w:hAnsi="Arial" w:cs="Arial"/>
            <w:b/>
            <w:bCs/>
            <w:sz w:val="18"/>
            <w:szCs w:val="18"/>
          </w:rPr>
          <w:t>Regulating Financial Innovation: P2P Lending Platforms Design Challenges</w:t>
        </w:r>
      </w:hyperlink>
    </w:p>
    <w:p w:rsidR="004F5A34" w:rsidRPr="004F5A34" w:rsidRDefault="0027460B" w:rsidP="00A73FBD">
      <w:pPr>
        <w:pStyle w:val="ListParagraph"/>
        <w:numPr>
          <w:ilvl w:val="0"/>
          <w:numId w:val="44"/>
        </w:numPr>
        <w:autoSpaceDE w:val="0"/>
        <w:autoSpaceDN w:val="0"/>
        <w:adjustRightInd w:val="0"/>
        <w:ind w:right="158"/>
        <w:rPr>
          <w:color w:val="002060"/>
          <w:lang w:eastAsia="en-IN"/>
        </w:rPr>
      </w:pPr>
      <w:hyperlink r:id="rId12" w:history="1">
        <w:r w:rsidR="004F5A34" w:rsidRPr="004F5A34">
          <w:rPr>
            <w:rStyle w:val="Hyperlink"/>
          </w:rPr>
          <w:t>Fighting Corruption Critical for Growth and Macroeconomic Stability—IMF Paper</w:t>
        </w:r>
      </w:hyperlink>
    </w:p>
    <w:p w:rsidR="00DF2180" w:rsidRPr="00A73FBD" w:rsidRDefault="004F5A34" w:rsidP="004F5A34">
      <w:pPr>
        <w:pStyle w:val="ListParagraph"/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t xml:space="preserve"> </w:t>
      </w:r>
      <w:hyperlink r:id="rId13" w:history="1"/>
    </w:p>
    <w:p w:rsidR="00CB66CA" w:rsidRDefault="00937408" w:rsidP="00DD58C7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A73FBD" w:rsidRDefault="00A73FBD" w:rsidP="00DD58C7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4F5A34" w:rsidRPr="00861919" w:rsidRDefault="0027460B" w:rsidP="00A73FBD">
      <w:pPr>
        <w:pStyle w:val="ListParagraph"/>
        <w:numPr>
          <w:ilvl w:val="0"/>
          <w:numId w:val="44"/>
        </w:numPr>
        <w:spacing w:line="360" w:lineRule="auto"/>
        <w:jc w:val="both"/>
        <w:rPr>
          <w:rStyle w:val="Hyperlink"/>
          <w:color w:val="000000"/>
          <w:sz w:val="20"/>
          <w:szCs w:val="20"/>
        </w:rPr>
      </w:pPr>
      <w:hyperlink r:id="rId14" w:history="1">
        <w:r w:rsidR="004F5A34" w:rsidRPr="00861919">
          <w:rPr>
            <w:rStyle w:val="Hyperlink"/>
            <w:rFonts w:ascii="Arial" w:hAnsi="Arial" w:cs="Arial"/>
            <w:color w:val="000000"/>
            <w:sz w:val="20"/>
            <w:szCs w:val="20"/>
          </w:rPr>
          <w:t>The Income Declaration Scheme 2016 to open from 1st June 2016</w:t>
        </w:r>
      </w:hyperlink>
    </w:p>
    <w:p w:rsidR="004F5A34" w:rsidRPr="00861919" w:rsidRDefault="0027460B" w:rsidP="00A73FBD">
      <w:pPr>
        <w:pStyle w:val="ListParagraph"/>
        <w:numPr>
          <w:ilvl w:val="0"/>
          <w:numId w:val="44"/>
        </w:numPr>
        <w:spacing w:line="360" w:lineRule="auto"/>
        <w:jc w:val="both"/>
        <w:rPr>
          <w:rStyle w:val="Hyperlink"/>
          <w:color w:val="000000"/>
          <w:sz w:val="20"/>
          <w:szCs w:val="20"/>
        </w:rPr>
      </w:pPr>
      <w:hyperlink r:id="rId15" w:history="1">
        <w:r w:rsidR="004F5A34" w:rsidRPr="00861919">
          <w:rPr>
            <w:rStyle w:val="Hyperlink"/>
            <w:rFonts w:ascii="Arial" w:hAnsi="Arial" w:cs="Arial"/>
            <w:color w:val="000000"/>
            <w:sz w:val="20"/>
            <w:szCs w:val="20"/>
          </w:rPr>
          <w:t>The Income Declaration Scheme 2016 &amp; The Direct Tax Dispute Resolution Scheme 2016</w:t>
        </w:r>
      </w:hyperlink>
    </w:p>
    <w:p w:rsidR="00A73FBD" w:rsidRPr="00060B0D" w:rsidRDefault="0027460B" w:rsidP="00A73FBD">
      <w:pPr>
        <w:pStyle w:val="ListParagraph"/>
        <w:numPr>
          <w:ilvl w:val="0"/>
          <w:numId w:val="44"/>
        </w:numPr>
        <w:spacing w:line="360" w:lineRule="auto"/>
        <w:jc w:val="both"/>
        <w:rPr>
          <w:rStyle w:val="Hyperlink"/>
          <w:color w:val="000000"/>
          <w:sz w:val="20"/>
          <w:szCs w:val="20"/>
        </w:rPr>
      </w:pPr>
      <w:hyperlink r:id="rId16" w:history="1">
        <w:r w:rsidR="00A73FBD" w:rsidRPr="00A73FBD">
          <w:rPr>
            <w:rStyle w:val="Hyperlink"/>
            <w:rFonts w:ascii="Arial" w:hAnsi="Arial" w:cs="Arial"/>
            <w:color w:val="000000"/>
            <w:sz w:val="20"/>
            <w:szCs w:val="20"/>
          </w:rPr>
          <w:t>IRDAI (Assets, Liabilities, and Solvency Margin of General Insurance Busine</w:t>
        </w:r>
      </w:hyperlink>
      <w:r w:rsidR="00060B0D" w:rsidRPr="00060B0D">
        <w:rPr>
          <w:rStyle w:val="Hyperlink"/>
          <w:color w:val="000000"/>
          <w:sz w:val="20"/>
          <w:szCs w:val="20"/>
        </w:rPr>
        <w:t>ss</w:t>
      </w:r>
    </w:p>
    <w:p w:rsidR="00A73FBD" w:rsidRPr="00A73FBD" w:rsidRDefault="0027460B" w:rsidP="00A73FB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color w:val="000000"/>
          <w:sz w:val="17"/>
          <w:szCs w:val="17"/>
        </w:rPr>
      </w:pPr>
      <w:hyperlink r:id="rId17" w:history="1">
        <w:r w:rsidR="00A73FBD" w:rsidRPr="00A73FBD">
          <w:rPr>
            <w:rStyle w:val="Hyperlink"/>
            <w:rFonts w:ascii="Arial" w:hAnsi="Arial" w:cs="Arial"/>
            <w:color w:val="000000"/>
            <w:sz w:val="20"/>
            <w:szCs w:val="20"/>
          </w:rPr>
          <w:t>IRDAI (QUALIFICATION OF ACTUARY) (REPEAL) REGULATIONS, 2016</w:t>
        </w:r>
      </w:hyperlink>
    </w:p>
    <w:p w:rsidR="00A73FBD" w:rsidRPr="00A73FBD" w:rsidRDefault="0027460B" w:rsidP="00A73FB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color w:val="000000"/>
          <w:sz w:val="17"/>
          <w:szCs w:val="17"/>
        </w:rPr>
      </w:pPr>
      <w:hyperlink r:id="rId18" w:history="1">
        <w:r w:rsidR="00A73FBD" w:rsidRPr="00A73FBD">
          <w:rPr>
            <w:rStyle w:val="Hyperlink"/>
            <w:rFonts w:ascii="Arial" w:hAnsi="Arial" w:cs="Arial"/>
            <w:color w:val="000000"/>
            <w:sz w:val="20"/>
            <w:szCs w:val="20"/>
          </w:rPr>
          <w:t>IRDAI (Assets, Liabilities, and Solvency Margin of Life Insurance Business)</w:t>
        </w:r>
      </w:hyperlink>
    </w:p>
    <w:p w:rsidR="00A73FBD" w:rsidRPr="00A73FBD" w:rsidRDefault="0027460B" w:rsidP="00A73FB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color w:val="000000"/>
          <w:sz w:val="17"/>
          <w:szCs w:val="17"/>
        </w:rPr>
      </w:pPr>
      <w:hyperlink r:id="rId19" w:history="1">
        <w:r w:rsidR="00A73FBD" w:rsidRPr="00A73FBD">
          <w:rPr>
            <w:rStyle w:val="Hyperlink"/>
            <w:rFonts w:ascii="Arial" w:hAnsi="Arial" w:cs="Arial"/>
            <w:color w:val="000000"/>
            <w:sz w:val="20"/>
            <w:szCs w:val="20"/>
          </w:rPr>
          <w:t>IRDAI (Actuarial Report and Abstract for Life Insurance Business)Regulation</w:t>
        </w:r>
      </w:hyperlink>
    </w:p>
    <w:p w:rsidR="00A73FBD" w:rsidRPr="00A73FBD" w:rsidRDefault="0027460B" w:rsidP="00A73FB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hyperlink r:id="rId20" w:history="1">
        <w:r w:rsidR="00A73FBD">
          <w:rPr>
            <w:rStyle w:val="Hyperlink"/>
            <w:rFonts w:ascii="Arial" w:hAnsi="Arial" w:cs="Arial"/>
            <w:color w:val="000000"/>
            <w:sz w:val="20"/>
            <w:szCs w:val="20"/>
          </w:rPr>
          <w:t>IRDAI (APPOINTMENT OF INSURANCE AGENTS) REGULATIONS, 2016</w:t>
        </w:r>
      </w:hyperlink>
    </w:p>
    <w:p w:rsidR="00A73FBD" w:rsidRPr="00A73FBD" w:rsidRDefault="0027460B" w:rsidP="00A73FB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color w:val="000000"/>
          <w:sz w:val="17"/>
          <w:szCs w:val="17"/>
        </w:rPr>
      </w:pPr>
      <w:hyperlink r:id="rId21" w:history="1">
        <w:r w:rsidR="00A73FBD" w:rsidRPr="00A73FBD">
          <w:rPr>
            <w:rStyle w:val="Hyperlink"/>
            <w:rFonts w:ascii="Arial" w:hAnsi="Arial" w:cs="Arial"/>
            <w:color w:val="000000"/>
            <w:sz w:val="20"/>
            <w:szCs w:val="20"/>
          </w:rPr>
          <w:t>IRDAI (Expenses of Management of Insurers transacting General or Health Ins</w:t>
        </w:r>
      </w:hyperlink>
      <w:r w:rsidR="00060B0D">
        <w:t xml:space="preserve">urance </w:t>
      </w:r>
    </w:p>
    <w:p w:rsidR="00A73FBD" w:rsidRPr="00A73FBD" w:rsidRDefault="00A73FBD" w:rsidP="00A73FBD">
      <w:pPr>
        <w:pStyle w:val="ListParagraph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</w:p>
    <w:p w:rsidR="00DA194D" w:rsidRPr="0062748B" w:rsidRDefault="002A6D9A" w:rsidP="0062748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756ECF" w:rsidRPr="00756ECF" w:rsidRDefault="0027460B" w:rsidP="00756EC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rPr>
          <w:rFonts w:eastAsia="Times New Roman"/>
          <w:color w:val="000080"/>
          <w:lang w:val="en-IN" w:eastAsia="en-IN"/>
        </w:rPr>
      </w:pPr>
      <w:hyperlink r:id="rId22" w:tgtFrame="blank" w:history="1">
        <w:r w:rsidR="00756ECF" w:rsidRPr="00756ECF">
          <w:rPr>
            <w:rFonts w:eastAsia="Times New Roman"/>
            <w:color w:val="000080"/>
            <w:lang w:val="en-IN" w:eastAsia="en-IN"/>
          </w:rPr>
          <w:t>Register for ICSI-IOD Seminar on Board Diversity, 4 June 2016, Hotel Le-Meridien, New Delhi</w:t>
        </w:r>
      </w:hyperlink>
      <w:r w:rsidR="00756ECF" w:rsidRPr="00756ECF">
        <w:rPr>
          <w:rFonts w:eastAsia="Times New Roman"/>
          <w:color w:val="000080"/>
          <w:lang w:val="en-IN" w:eastAsia="en-IN"/>
        </w:rPr>
        <w:t>   </w:t>
      </w:r>
      <w:hyperlink r:id="rId23" w:tgtFrame="blank" w:history="1">
        <w:r w:rsidR="00756ECF" w:rsidRPr="00756ECF">
          <w:rPr>
            <w:rFonts w:eastAsia="Times New Roman"/>
            <w:color w:val="000080"/>
            <w:lang w:val="en-IN" w:eastAsia="en-IN"/>
          </w:rPr>
          <w:t>Schedule</w:t>
        </w:r>
      </w:hyperlink>
      <w:r w:rsidR="00756ECF" w:rsidRPr="00756ECF">
        <w:rPr>
          <w:rFonts w:eastAsia="Times New Roman"/>
          <w:color w:val="000080"/>
          <w:lang w:val="en-IN" w:eastAsia="en-IN"/>
        </w:rPr>
        <w:t> </w:t>
      </w:r>
      <w:hyperlink r:id="rId24" w:tgtFrame="blank" w:history="1">
        <w:r w:rsidR="00756ECF" w:rsidRPr="00756ECF">
          <w:rPr>
            <w:rFonts w:eastAsia="Times New Roman"/>
            <w:color w:val="000080"/>
            <w:lang w:val="en-IN" w:eastAsia="en-IN"/>
          </w:rPr>
          <w:t>Registration form</w:t>
        </w:r>
        <w:r w:rsidR="00756ECF" w:rsidRPr="00756ECF">
          <w:rPr>
            <w:rFonts w:eastAsia="Times New Roman"/>
            <w:noProof/>
            <w:color w:val="000080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4" name="Picture 1" descr="http://www.icsi.edu/docs/Portals/0/new.gif">
                <a:hlinkClick xmlns:a="http://schemas.openxmlformats.org/drawingml/2006/main" r:id="rId24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icsi.edu/docs/Portals/0/new.gif">
                        <a:hlinkClick r:id="rId24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DD58C7" w:rsidRPr="00DD58C7" w:rsidRDefault="0027460B" w:rsidP="00DD58C7">
      <w:pPr>
        <w:numPr>
          <w:ilvl w:val="1"/>
          <w:numId w:val="41"/>
        </w:numPr>
        <w:shd w:val="clear" w:color="auto" w:fill="FFFFFF"/>
        <w:spacing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26" w:tgtFrame="blank" w:history="1">
        <w:r w:rsidR="002B4518" w:rsidRPr="002B4518">
          <w:rPr>
            <w:rFonts w:eastAsia="Times New Roman"/>
            <w:color w:val="000080"/>
            <w:lang w:val="en-IN" w:eastAsia="en-IN"/>
          </w:rPr>
          <w:t>Webinar on Industrial Audit on 25th May, 2016</w:t>
        </w:r>
      </w:hyperlink>
    </w:p>
    <w:p w:rsidR="00DD58C7" w:rsidRDefault="00DD58C7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42A32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CE62FA">
        <w:rPr>
          <w:rFonts w:ascii="Arial,Italic" w:hAnsi="Arial,Italic" w:cs="Arial,Italic"/>
          <w:i/>
          <w:iCs/>
          <w:sz w:val="20"/>
          <w:szCs w:val="20"/>
          <w:lang w:val="en-IN"/>
        </w:rPr>
        <w:t>Vis major</w:t>
      </w:r>
      <w:r w:rsidR="00FB7E9D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CC4F00" w:rsidRDefault="00CE62FA" w:rsidP="00CC4F00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Act of God</w:t>
      </w: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CE62FA">
        <w:rPr>
          <w:rFonts w:asciiTheme="majorHAnsi" w:hAnsiTheme="majorHAnsi"/>
          <w:bCs/>
          <w:color w:val="002060"/>
          <w:sz w:val="16"/>
          <w:szCs w:val="16"/>
        </w:rPr>
        <w:t xml:space="preserve"> 12:1</w:t>
      </w:r>
      <w:r w:rsidR="00DD58C7">
        <w:rPr>
          <w:rFonts w:asciiTheme="majorHAnsi" w:hAnsiTheme="majorHAnsi"/>
          <w:bCs/>
          <w:color w:val="002060"/>
          <w:sz w:val="16"/>
          <w:szCs w:val="16"/>
        </w:rPr>
        <w:t>0</w:t>
      </w:r>
      <w:r w:rsidR="00A924F7">
        <w:rPr>
          <w:rFonts w:asciiTheme="majorHAnsi" w:hAnsiTheme="majorHAnsi"/>
          <w:bCs/>
          <w:color w:val="002060"/>
          <w:sz w:val="16"/>
          <w:szCs w:val="16"/>
        </w:rPr>
        <w:t xml:space="preserve"> </w:t>
      </w:r>
      <w:r w:rsidR="00060B0D">
        <w:rPr>
          <w:rFonts w:asciiTheme="majorHAnsi" w:hAnsiTheme="majorHAnsi"/>
          <w:bCs/>
          <w:color w:val="002060"/>
          <w:sz w:val="16"/>
          <w:szCs w:val="16"/>
        </w:rPr>
        <w:t>P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0"/>
        <w:gridCol w:w="2271"/>
        <w:gridCol w:w="3015"/>
        <w:gridCol w:w="1800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CE62FA" w:rsidP="00CE62F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25,603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(-101.06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CE62FA" w:rsidP="0062748B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7,840(-29.35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CE62FA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29,698</w:t>
            </w:r>
            <w:r w:rsidR="00A93FD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279B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-357</w:t>
            </w:r>
            <w:r w:rsidR="00DD58C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CE62FA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67.22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0.23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376AC8" w:rsidRPr="00C73CB6" w:rsidRDefault="0027460B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27460B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7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8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9"/>
      <w:footerReference w:type="default" r:id="rId30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0C4" w:rsidRDefault="000470C4" w:rsidP="00A833B6">
      <w:pPr>
        <w:spacing w:after="0" w:line="240" w:lineRule="auto"/>
      </w:pPr>
      <w:r>
        <w:separator/>
      </w:r>
    </w:p>
  </w:endnote>
  <w:endnote w:type="continuationSeparator" w:id="1">
    <w:p w:rsidR="000470C4" w:rsidRDefault="000470C4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0C4" w:rsidRDefault="000470C4" w:rsidP="00A833B6">
      <w:pPr>
        <w:spacing w:after="0" w:line="240" w:lineRule="auto"/>
      </w:pPr>
      <w:r>
        <w:separator/>
      </w:r>
    </w:p>
  </w:footnote>
  <w:footnote w:type="continuationSeparator" w:id="1">
    <w:p w:rsidR="000470C4" w:rsidRDefault="000470C4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C9429E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67AAD"/>
    <w:multiLevelType w:val="hybridMultilevel"/>
    <w:tmpl w:val="21A052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4645B"/>
    <w:multiLevelType w:val="hybridMultilevel"/>
    <w:tmpl w:val="A8DEB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66A04"/>
    <w:multiLevelType w:val="multilevel"/>
    <w:tmpl w:val="C4A6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DE3357"/>
    <w:multiLevelType w:val="multilevel"/>
    <w:tmpl w:val="BEA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AA05E0"/>
    <w:multiLevelType w:val="multilevel"/>
    <w:tmpl w:val="363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A2272C"/>
    <w:multiLevelType w:val="multilevel"/>
    <w:tmpl w:val="E880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2D4AED"/>
    <w:multiLevelType w:val="multilevel"/>
    <w:tmpl w:val="5C9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610BCB"/>
    <w:multiLevelType w:val="multilevel"/>
    <w:tmpl w:val="3A1A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4A733A"/>
    <w:multiLevelType w:val="multilevel"/>
    <w:tmpl w:val="701E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DF7DDE"/>
    <w:multiLevelType w:val="multilevel"/>
    <w:tmpl w:val="1C90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0B4B28"/>
    <w:multiLevelType w:val="hybridMultilevel"/>
    <w:tmpl w:val="4CCEC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0604D0"/>
    <w:multiLevelType w:val="multilevel"/>
    <w:tmpl w:val="9052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3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7"/>
  </w:num>
  <w:num w:numId="3">
    <w:abstractNumId w:val="12"/>
  </w:num>
  <w:num w:numId="4">
    <w:abstractNumId w:val="41"/>
  </w:num>
  <w:num w:numId="5">
    <w:abstractNumId w:val="22"/>
  </w:num>
  <w:num w:numId="6">
    <w:abstractNumId w:val="35"/>
  </w:num>
  <w:num w:numId="7">
    <w:abstractNumId w:val="15"/>
  </w:num>
  <w:num w:numId="8">
    <w:abstractNumId w:val="36"/>
  </w:num>
  <w:num w:numId="9">
    <w:abstractNumId w:val="42"/>
  </w:num>
  <w:num w:numId="10">
    <w:abstractNumId w:val="17"/>
  </w:num>
  <w:num w:numId="11">
    <w:abstractNumId w:val="43"/>
  </w:num>
  <w:num w:numId="12">
    <w:abstractNumId w:val="13"/>
  </w:num>
  <w:num w:numId="13">
    <w:abstractNumId w:val="14"/>
  </w:num>
  <w:num w:numId="14">
    <w:abstractNumId w:val="39"/>
  </w:num>
  <w:num w:numId="15">
    <w:abstractNumId w:val="0"/>
  </w:num>
  <w:num w:numId="16">
    <w:abstractNumId w:val="34"/>
  </w:num>
  <w:num w:numId="17">
    <w:abstractNumId w:val="29"/>
  </w:num>
  <w:num w:numId="18">
    <w:abstractNumId w:val="8"/>
  </w:num>
  <w:num w:numId="1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32"/>
  </w:num>
  <w:num w:numId="25">
    <w:abstractNumId w:val="31"/>
  </w:num>
  <w:num w:numId="26">
    <w:abstractNumId w:val="4"/>
  </w:num>
  <w:num w:numId="27">
    <w:abstractNumId w:val="10"/>
  </w:num>
  <w:num w:numId="28">
    <w:abstractNumId w:val="18"/>
  </w:num>
  <w:num w:numId="29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5"/>
  </w:num>
  <w:num w:numId="33">
    <w:abstractNumId w:val="20"/>
  </w:num>
  <w:num w:numId="34">
    <w:abstractNumId w:val="38"/>
  </w:num>
  <w:num w:numId="3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7"/>
  </w:num>
  <w:num w:numId="37">
    <w:abstractNumId w:val="9"/>
  </w:num>
  <w:num w:numId="38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2"/>
  </w:num>
  <w:num w:numId="41">
    <w:abstractNumId w:val="33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2">
    <w:abstractNumId w:val="40"/>
  </w:num>
  <w:num w:numId="43">
    <w:abstractNumId w:val="16"/>
  </w:num>
  <w:num w:numId="44">
    <w:abstractNumId w:val="3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2768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470C4"/>
    <w:rsid w:val="00050506"/>
    <w:rsid w:val="000508E6"/>
    <w:rsid w:val="000509A6"/>
    <w:rsid w:val="00050E8E"/>
    <w:rsid w:val="000511FC"/>
    <w:rsid w:val="00051E9A"/>
    <w:rsid w:val="000527EE"/>
    <w:rsid w:val="00052A67"/>
    <w:rsid w:val="00060306"/>
    <w:rsid w:val="00060B0D"/>
    <w:rsid w:val="00061554"/>
    <w:rsid w:val="000616AB"/>
    <w:rsid w:val="0006289F"/>
    <w:rsid w:val="000653CF"/>
    <w:rsid w:val="00065C0A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968DD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2BD0"/>
    <w:rsid w:val="000E4509"/>
    <w:rsid w:val="000E451E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403"/>
    <w:rsid w:val="002525F4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460B"/>
    <w:rsid w:val="00274AEC"/>
    <w:rsid w:val="002754E4"/>
    <w:rsid w:val="00275932"/>
    <w:rsid w:val="002768AE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1C9D"/>
    <w:rsid w:val="002C2BCA"/>
    <w:rsid w:val="002C4A85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BFD"/>
    <w:rsid w:val="002E17F2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3C0D"/>
    <w:rsid w:val="0033562A"/>
    <w:rsid w:val="0034068A"/>
    <w:rsid w:val="0034278E"/>
    <w:rsid w:val="00346C98"/>
    <w:rsid w:val="0034776D"/>
    <w:rsid w:val="00347E1A"/>
    <w:rsid w:val="00347EBD"/>
    <w:rsid w:val="0035173B"/>
    <w:rsid w:val="003526B6"/>
    <w:rsid w:val="00354517"/>
    <w:rsid w:val="00354A97"/>
    <w:rsid w:val="00356049"/>
    <w:rsid w:val="003608C3"/>
    <w:rsid w:val="00361A88"/>
    <w:rsid w:val="00362235"/>
    <w:rsid w:val="00362D44"/>
    <w:rsid w:val="00363958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37D0"/>
    <w:rsid w:val="00384A63"/>
    <w:rsid w:val="00384F63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D698D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790B"/>
    <w:rsid w:val="00441131"/>
    <w:rsid w:val="00446124"/>
    <w:rsid w:val="00446919"/>
    <w:rsid w:val="00450AD5"/>
    <w:rsid w:val="004562E8"/>
    <w:rsid w:val="0045640D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B68C8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A34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2730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105"/>
    <w:rsid w:val="005E2384"/>
    <w:rsid w:val="005E2AD1"/>
    <w:rsid w:val="005E354A"/>
    <w:rsid w:val="005E3EF9"/>
    <w:rsid w:val="005E4E9F"/>
    <w:rsid w:val="005E5004"/>
    <w:rsid w:val="005E5231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48B"/>
    <w:rsid w:val="00627851"/>
    <w:rsid w:val="00630EB2"/>
    <w:rsid w:val="0063331C"/>
    <w:rsid w:val="0063339C"/>
    <w:rsid w:val="006336B4"/>
    <w:rsid w:val="0063538A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EBF"/>
    <w:rsid w:val="00653361"/>
    <w:rsid w:val="00653721"/>
    <w:rsid w:val="00653FD3"/>
    <w:rsid w:val="00655DE9"/>
    <w:rsid w:val="006575A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66B8"/>
    <w:rsid w:val="00727469"/>
    <w:rsid w:val="00734870"/>
    <w:rsid w:val="007349B2"/>
    <w:rsid w:val="00735FE8"/>
    <w:rsid w:val="0073613A"/>
    <w:rsid w:val="00736655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56827"/>
    <w:rsid w:val="008604B1"/>
    <w:rsid w:val="00860FA1"/>
    <w:rsid w:val="0086116E"/>
    <w:rsid w:val="00861919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E60"/>
    <w:rsid w:val="008D1952"/>
    <w:rsid w:val="008D30F4"/>
    <w:rsid w:val="008D471A"/>
    <w:rsid w:val="008D4DEA"/>
    <w:rsid w:val="008D5489"/>
    <w:rsid w:val="008D77D2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F46"/>
    <w:rsid w:val="009660D5"/>
    <w:rsid w:val="00967F40"/>
    <w:rsid w:val="00973468"/>
    <w:rsid w:val="00973F4C"/>
    <w:rsid w:val="0097461A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3808"/>
    <w:rsid w:val="00A446FD"/>
    <w:rsid w:val="00A44D56"/>
    <w:rsid w:val="00A45B8F"/>
    <w:rsid w:val="00A46C52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3D9"/>
    <w:rsid w:val="00A729D2"/>
    <w:rsid w:val="00A73345"/>
    <w:rsid w:val="00A73FBD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945"/>
    <w:rsid w:val="00AC0C19"/>
    <w:rsid w:val="00AC1D41"/>
    <w:rsid w:val="00AC2F07"/>
    <w:rsid w:val="00AC5C51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4E8"/>
    <w:rsid w:val="00B33664"/>
    <w:rsid w:val="00B34214"/>
    <w:rsid w:val="00B34FD6"/>
    <w:rsid w:val="00B36DF4"/>
    <w:rsid w:val="00B41DB6"/>
    <w:rsid w:val="00B43BDD"/>
    <w:rsid w:val="00B43C32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5844"/>
    <w:rsid w:val="00B77508"/>
    <w:rsid w:val="00B7796B"/>
    <w:rsid w:val="00B802C8"/>
    <w:rsid w:val="00B8279A"/>
    <w:rsid w:val="00B85721"/>
    <w:rsid w:val="00B85825"/>
    <w:rsid w:val="00B85BEF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5075"/>
    <w:rsid w:val="00BB5C04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2FA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94D"/>
    <w:rsid w:val="00DA1E02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5CAB"/>
    <w:rsid w:val="00E26865"/>
    <w:rsid w:val="00E26D82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9A4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C47"/>
    <w:rsid w:val="00F17C0D"/>
    <w:rsid w:val="00F17EA8"/>
    <w:rsid w:val="00F209CA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5EA"/>
    <w:rsid w:val="00FA5909"/>
    <w:rsid w:val="00FA7E52"/>
    <w:rsid w:val="00FB0F4D"/>
    <w:rsid w:val="00FB1E02"/>
    <w:rsid w:val="00FB24FC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cd.nic.in/sites/default/files/draft%20national%20policy%20for%20women%202016.pdf" TargetMode="External"/><Relationship Id="rId18" Type="http://schemas.openxmlformats.org/officeDocument/2006/relationships/hyperlink" Target="javascript:__doPostBack('dtrIRDNew1$_ctl4$LBtn_Hyper1','')" TargetMode="External"/><Relationship Id="rId26" Type="http://schemas.openxmlformats.org/officeDocument/2006/relationships/hyperlink" Target="https://www.icsi.edu/WebModules/Webinar25May2016.pdf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__doPostBack('dtrIRDNew1$_ctl7$LBtn_Hyper1','')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mf.org/external/pubs/ft/survey/so/2016/RES051116A.htm" TargetMode="External"/><Relationship Id="rId17" Type="http://schemas.openxmlformats.org/officeDocument/2006/relationships/hyperlink" Target="javascript:__doPostBack('dtrIRDNew1$_ctl3$LBtn_Hyper1','')" TargetMode="External"/><Relationship Id="rId25" Type="http://schemas.openxmlformats.org/officeDocument/2006/relationships/image" Target="media/image3.gif"/><Relationship Id="rId2" Type="http://schemas.openxmlformats.org/officeDocument/2006/relationships/numbering" Target="numbering.xml"/><Relationship Id="rId16" Type="http://schemas.openxmlformats.org/officeDocument/2006/relationships/hyperlink" Target="javascript:__doPostBack('dtrIRDNew1$_ctl2$LBtn_Hyper1','')" TargetMode="External"/><Relationship Id="rId20" Type="http://schemas.openxmlformats.org/officeDocument/2006/relationships/hyperlink" Target="javascript:__doPostBack('dtrIRDNew1$_ctl6$LBtn_Hyper1','')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bi.org.in/Scripts/BS_SpeechesView.aspx?Id=1004" TargetMode="External"/><Relationship Id="rId24" Type="http://schemas.openxmlformats.org/officeDocument/2006/relationships/hyperlink" Target="https://www.icsi.edu/docs/webmodules/ICSI_IOD_Seminar_4Jun_RegForm.docx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https://www.icsi.edu/docs/webmodules/Board_Diversity_%20Prog_16May.pdf" TargetMode="External"/><Relationship Id="rId28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://www.goodreads.com/author/show/3030.Alvin_Toffler" TargetMode="External"/><Relationship Id="rId19" Type="http://schemas.openxmlformats.org/officeDocument/2006/relationships/hyperlink" Target="javascript:__doPostBack('dtrIRDNew1$_ctl5$LBtn_Hyper1','')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https://www.icsi.edu/docs/webmodules/Brochure_Board_Diversity.pdf" TargetMode="External"/><Relationship Id="rId27" Type="http://schemas.openxmlformats.org/officeDocument/2006/relationships/hyperlink" Target="mailto:csupdate@icsi.ed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DCE3-375E-48DE-9DAC-863EDE63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3</cp:revision>
  <cp:lastPrinted>2016-02-03T06:08:00Z</cp:lastPrinted>
  <dcterms:created xsi:type="dcterms:W3CDTF">2016-05-19T04:44:00Z</dcterms:created>
  <dcterms:modified xsi:type="dcterms:W3CDTF">2016-05-19T07:42:00Z</dcterms:modified>
</cp:coreProperties>
</file>