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EFF4" w:themeColor="accent3" w:themeTint="33"/>
  <w:body>
    <w:p w:rsidR="00822046" w:rsidRDefault="00307D57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9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10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390A8F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-128270</wp:posOffset>
                </wp:positionV>
                <wp:extent cx="1212850" cy="212090"/>
                <wp:effectExtent l="57150" t="38100" r="82550" b="927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12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07" w:rsidRPr="00E94C3B" w:rsidRDefault="00DE2B3D" w:rsidP="001B4EB3">
                            <w:pPr>
                              <w:ind w:left="-90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533466" w:themeColor="accent6" w:themeShade="80"/>
                                <w:sz w:val="18"/>
                                <w:szCs w:val="18"/>
                              </w:rPr>
                              <w:t>JUNE 24</w:t>
                            </w:r>
                            <w:r w:rsidR="00444F07">
                              <w:rPr>
                                <w:rFonts w:asciiTheme="majorHAnsi" w:hAnsiTheme="majorHAnsi"/>
                                <w:b/>
                                <w:noProof/>
                                <w:color w:val="533466" w:themeColor="accent6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="00444F07" w:rsidRPr="00E94C3B">
                              <w:rPr>
                                <w:rFonts w:asciiTheme="majorHAnsi" w:hAnsiTheme="majorHAnsi"/>
                                <w:b/>
                                <w:noProof/>
                                <w:color w:val="533466" w:themeColor="accent6" w:themeShade="80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  <w:p w:rsidR="00444F07" w:rsidRDefault="00444F07" w:rsidP="001B4E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6.6pt;margin-top:-10.1pt;width:95.5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" fillcolor="#b2c1e7 [1623]" strokecolor="#587acb [3047]">
                <v:fill color2="#e7ecf7 [503]" rotate="t" angle="180" colors="0 #a3bbff;22938f #bfcfff;1 #e5ebff" focus="100%" type="gradient"/>
                <v:shadow on="t" color="black" opacity="24903f" origin=",.5" offset="0,.55556mm"/>
                <v:textbox>
                  <w:txbxContent>
                    <w:p w:rsidR="00444F07" w:rsidRPr="00E94C3B" w:rsidRDefault="00DE2B3D" w:rsidP="001B4EB3">
                      <w:pPr>
                        <w:ind w:left="-90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533466" w:themeColor="accent6" w:themeShade="80"/>
                          <w:sz w:val="18"/>
                          <w:szCs w:val="18"/>
                        </w:rPr>
                        <w:t>JUNE 24</w:t>
                      </w:r>
                      <w:r w:rsidR="00444F07">
                        <w:rPr>
                          <w:rFonts w:asciiTheme="majorHAnsi" w:hAnsiTheme="majorHAnsi"/>
                          <w:b/>
                          <w:noProof/>
                          <w:color w:val="533466" w:themeColor="accent6" w:themeShade="80"/>
                          <w:sz w:val="18"/>
                          <w:szCs w:val="18"/>
                        </w:rPr>
                        <w:t>,</w:t>
                      </w:r>
                      <w:r w:rsidR="00444F07" w:rsidRPr="00E94C3B">
                        <w:rPr>
                          <w:rFonts w:asciiTheme="majorHAnsi" w:hAnsiTheme="majorHAnsi"/>
                          <w:b/>
                          <w:noProof/>
                          <w:color w:val="533466" w:themeColor="accent6" w:themeShade="80"/>
                          <w:sz w:val="18"/>
                          <w:szCs w:val="18"/>
                        </w:rPr>
                        <w:t xml:space="preserve"> 2016</w:t>
                      </w:r>
                    </w:p>
                    <w:p w:rsidR="00444F07" w:rsidRDefault="00444F07" w:rsidP="001B4EB3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-3831590</wp:posOffset>
                </wp:positionH>
                <wp:positionV relativeFrom="paragraph">
                  <wp:posOffset>307340</wp:posOffset>
                </wp:positionV>
                <wp:extent cx="6339205" cy="45085"/>
                <wp:effectExtent l="0" t="0" r="23495" b="3111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4508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301.7pt;margin-top:24.2pt;width:499.1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" fillcolor="maroon" stroked="f">
                <v:shadow on="t" color="#295d70 [1606]" offset="1pt"/>
              </v:rect>
            </w:pict>
          </mc:Fallback>
        </mc:AlternateContent>
      </w:r>
    </w:p>
    <w:p w:rsidR="00A73FBD" w:rsidRDefault="00390A8F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>
        <w:rPr>
          <w:rFonts w:asciiTheme="majorHAnsi" w:hAnsiTheme="majorHAnsi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167005</wp:posOffset>
                </wp:positionV>
                <wp:extent cx="5960110" cy="607060"/>
                <wp:effectExtent l="7620" t="6350" r="13970" b="571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172" w:rsidRPr="00E90158" w:rsidRDefault="00E90158" w:rsidP="00E90158"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“</w:t>
                            </w:r>
                            <w:r w:rsidRPr="00E90158">
                              <w:rPr>
                                <w:rFonts w:asciiTheme="majorHAnsi" w:hAnsiTheme="maj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The only impossible jou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rney is the one you never begin”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-3.9pt;margin-top:13.15pt;width:469.3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">
                <v:textbox>
                  <w:txbxContent>
                    <w:p w:rsidR="00C72172" w:rsidRPr="00E90158" w:rsidRDefault="00E90158" w:rsidP="00E90158">
                      <w:r>
                        <w:rPr>
                          <w:rFonts w:asciiTheme="majorHAnsi" w:hAnsiTheme="maj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“</w:t>
                      </w:r>
                      <w:r w:rsidRPr="00E90158">
                        <w:rPr>
                          <w:rFonts w:asciiTheme="majorHAnsi" w:hAnsiTheme="maj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The only impossible jou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rney is the one you never begin”</w:t>
                      </w:r>
                    </w:p>
                  </w:txbxContent>
                </v:textbox>
              </v:shape>
            </w:pict>
          </mc:Fallback>
        </mc:AlternateContent>
      </w:r>
    </w:p>
    <w:p w:rsidR="00C72172" w:rsidRDefault="00C72172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72172">
        <w:rPr>
          <w:rFonts w:asciiTheme="majorHAnsi" w:hAnsiTheme="majorHAnsi"/>
          <w:b/>
          <w:bCs/>
          <w:color w:val="002060"/>
          <w:sz w:val="20"/>
          <w:szCs w:val="20"/>
        </w:rPr>
        <w:br/>
      </w:r>
    </w:p>
    <w:p w:rsidR="004B7110" w:rsidRDefault="004B7110" w:rsidP="00E1148D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28680D" w:rsidRPr="00390A8F" w:rsidRDefault="00307D57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cs="Arial"/>
          <w:lang w:val="en-IN"/>
        </w:rPr>
      </w:pPr>
      <w:hyperlink r:id="rId11" w:history="1">
        <w:r w:rsidR="0028680D" w:rsidRPr="00390A8F">
          <w:rPr>
            <w:rFonts w:cs="Arial"/>
            <w:lang w:val="en-IN"/>
          </w:rPr>
          <w:t>News Headlines</w:t>
        </w:r>
      </w:hyperlink>
    </w:p>
    <w:p w:rsidR="00580F73" w:rsidRPr="00B70A6E" w:rsidRDefault="00307D57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hyperlink r:id="rId12" w:tgtFrame="_blank" w:history="1">
        <w:r w:rsidR="00580F73" w:rsidRPr="00B70A6E">
          <w:t>Foreign Exchange Market &amp; Cross-border Transactions: Some Random Reflections - Shri Harun R Khan, Deputy Governor - June 11, 2016 - at the 11th Annual Conference o</w:t>
        </w:r>
        <w:bookmarkStart w:id="0" w:name="_GoBack"/>
        <w:bookmarkEnd w:id="0"/>
        <w:r w:rsidR="00580F73" w:rsidRPr="00B70A6E">
          <w:t>f the FEDAI, Hong Kong</w:t>
        </w:r>
      </w:hyperlink>
    </w:p>
    <w:p w:rsidR="00B70A6E" w:rsidRPr="00B70A6E" w:rsidRDefault="00307D57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hyperlink r:id="rId13" w:history="1">
        <w:r w:rsidR="00B70A6E" w:rsidRPr="00B70A6E">
          <w:t>RBI releases Governor's message to staff for wider dissemination</w:t>
        </w:r>
      </w:hyperlink>
    </w:p>
    <w:p w:rsidR="007E1E35" w:rsidRDefault="007E1E35" w:rsidP="00B40F9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D764E0" w:rsidRPr="00B40F9A" w:rsidRDefault="00937408" w:rsidP="00B40F9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EA2770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EA2770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1C6A09" w:rsidRDefault="001C6A09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r>
        <w:t xml:space="preserve">DIPP: </w:t>
      </w:r>
      <w:hyperlink r:id="rId14" w:history="1">
        <w:r w:rsidRPr="00E90158">
          <w:t>Press note 5 (review of FDI policy)</w:t>
        </w:r>
      </w:hyperlink>
    </w:p>
    <w:p w:rsidR="00580F73" w:rsidRDefault="00580F73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r>
        <w:t>RBI:</w:t>
      </w:r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5" w:tgtFrame="_blank" w:history="1">
        <w:r w:rsidR="00580F73" w:rsidRPr="00B70A6E">
          <w:t>RBI publishes “Payment and Settlement Systems in India: Vision-2018”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6" w:history="1">
        <w:r w:rsidR="00580F73" w:rsidRPr="00B70A6E">
          <w:t>Master Direction - Reserve Bank of India (Financial Statements of All India Financial Institutions - Presentation, Disclosure and Reporting) Directions, 2016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7" w:history="1">
        <w:r w:rsidR="00580F73" w:rsidRPr="00B70A6E">
          <w:t>Format of Statutory Auditors’ Certificate (SAC) to be submitted by NBFCs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8" w:history="1">
        <w:r w:rsidR="00580F73" w:rsidRPr="00B70A6E">
          <w:t>Reporting of Information on Investment in Commercial Papers and Unhedged Foreign Currency Exposures of the Borrowers to Credit Information Companies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9" w:history="1">
        <w:r w:rsidR="00580F73" w:rsidRPr="00B70A6E">
          <w:t>Permitting writing of options against contracted exposures by Indian Residents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0" w:history="1">
        <w:r w:rsidR="00580F73" w:rsidRPr="00B70A6E">
          <w:t>Foreign Exchange Management (Foreign Currency Accounts by a person resident in India) Regulations, 2015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1" w:history="1">
        <w:r w:rsidR="00580F73" w:rsidRPr="00B70A6E">
          <w:t>Implementation of Indian Accounting Standards (Ind AS)</w:t>
        </w:r>
      </w:hyperlink>
    </w:p>
    <w:p w:rsidR="00580F73" w:rsidRDefault="00307D57" w:rsidP="00B70A6E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2" w:history="1">
        <w:r w:rsidR="00580F73" w:rsidRPr="00B70A6E">
          <w:t>Reporting Requirements under Basel III Capital Regulations- Review</w:t>
        </w:r>
      </w:hyperlink>
    </w:p>
    <w:p w:rsidR="00580F73" w:rsidRDefault="00580F73" w:rsidP="00580F73">
      <w:pPr>
        <w:pStyle w:val="ListParagraph"/>
        <w:spacing w:before="120" w:after="120" w:line="240" w:lineRule="auto"/>
        <w:ind w:left="2520"/>
        <w:jc w:val="both"/>
      </w:pPr>
    </w:p>
    <w:p w:rsidR="00F346B8" w:rsidRDefault="00F346B8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r>
        <w:t xml:space="preserve">IT: </w:t>
      </w:r>
      <w:hyperlink r:id="rId23" w:history="1">
        <w:r w:rsidRPr="00E90158">
          <w:t>Amendment in Rule 114H of Income-tax Rules, 1962</w:t>
        </w:r>
      </w:hyperlink>
    </w:p>
    <w:p w:rsidR="00DA194D" w:rsidRPr="0062748B" w:rsidRDefault="002A6D9A" w:rsidP="0062748B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DD3D6A">
        <w:rPr>
          <w:rFonts w:asciiTheme="majorHAnsi" w:hAnsiTheme="majorHAnsi"/>
          <w:b/>
          <w:bCs/>
          <w:color w:val="002060"/>
          <w:sz w:val="20"/>
          <w:szCs w:val="20"/>
        </w:rPr>
        <w:t>ICSI</w:t>
      </w:r>
      <w:r w:rsidRPr="00774CBD">
        <w:rPr>
          <w:rFonts w:asciiTheme="majorHAnsi" w:hAnsiTheme="majorHAnsi"/>
          <w:b/>
          <w:bCs/>
          <w:color w:val="002060"/>
          <w:sz w:val="20"/>
          <w:szCs w:val="20"/>
        </w:rPr>
        <w:t xml:space="preserve"> News</w:t>
      </w:r>
    </w:p>
    <w:p w:rsidR="00754795" w:rsidRPr="00754795" w:rsidRDefault="00307D57" w:rsidP="00C5213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</w:pPr>
      <w:hyperlink r:id="rId24" w:tgtFrame="blank" w:history="1">
        <w:r w:rsidR="00754795" w:rsidRPr="00754795">
          <w:rPr>
            <w:rFonts w:ascii="Arial" w:hAnsi="Arial"/>
            <w:sz w:val="20"/>
            <w:szCs w:val="20"/>
          </w:rPr>
          <w:t xml:space="preserve">PRESS RELEASE-ICSI Celebrates International Day of Yoga. </w:t>
        </w:r>
      </w:hyperlink>
    </w:p>
    <w:p w:rsidR="008136D4" w:rsidRPr="008136D4" w:rsidRDefault="00307D57" w:rsidP="00C5213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</w:pPr>
      <w:hyperlink r:id="rId25" w:tgtFrame="blank" w:history="1">
        <w:r w:rsidR="008136D4" w:rsidRPr="008136D4">
          <w:t>ICSI-NISM jointly announces its Certificate Programme on Capital Market (CPCM</w:t>
        </w:r>
      </w:hyperlink>
      <w:r w:rsidR="008136D4" w:rsidRPr="008136D4">
        <w:t>)</w:t>
      </w:r>
    </w:p>
    <w:p w:rsidR="008136D4" w:rsidRPr="008136D4" w:rsidRDefault="00307D57" w:rsidP="008136D4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</w:pPr>
      <w:hyperlink r:id="rId26" w:tgtFrame="blank" w:history="1">
        <w:r w:rsidR="008136D4" w:rsidRPr="008136D4">
          <w:t>For Brochure click here </w:t>
        </w:r>
      </w:hyperlink>
    </w:p>
    <w:p w:rsidR="008136D4" w:rsidRPr="008136D4" w:rsidRDefault="00307D57" w:rsidP="008136D4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</w:pPr>
      <w:hyperlink r:id="rId27" w:tgtFrame="blank" w:history="1">
        <w:r w:rsidR="008136D4" w:rsidRPr="008136D4">
          <w:t>For Application Form click here</w:t>
        </w:r>
      </w:hyperlink>
    </w:p>
    <w:p w:rsidR="008136D4" w:rsidRPr="008136D4" w:rsidRDefault="008136D4" w:rsidP="008136D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:rsidR="00C229FE" w:rsidRDefault="00C229FE" w:rsidP="006E39E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lastRenderedPageBreak/>
        <w:t>Legal Term</w:t>
      </w:r>
    </w:p>
    <w:p w:rsidR="00DD180E" w:rsidRPr="003F0D37" w:rsidRDefault="00DD180E" w:rsidP="00E90158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E90158">
        <w:rPr>
          <w:rFonts w:ascii="Arial,Italic" w:hAnsi="Arial,Italic" w:cs="Arial,Italic"/>
          <w:i/>
          <w:iCs/>
          <w:sz w:val="20"/>
          <w:szCs w:val="20"/>
          <w:lang w:val="en-IN"/>
        </w:rPr>
        <w:t>Usufructuary</w:t>
      </w:r>
      <w:r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45289F" w:rsidRPr="00E90158" w:rsidRDefault="00E90158" w:rsidP="00E9015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 w:rsidRPr="00E90158">
        <w:rPr>
          <w:rFonts w:ascii="Arial" w:hAnsi="Arial" w:cs="Arial"/>
          <w:sz w:val="20"/>
          <w:szCs w:val="20"/>
          <w:lang w:val="en-IN"/>
        </w:rPr>
        <w:t>One who has the use and reaps the profits of property, but not ownership.</w:t>
      </w:r>
    </w:p>
    <w:p w:rsidR="00DD58C7" w:rsidRDefault="00DD58C7" w:rsidP="00C73CB6">
      <w:pPr>
        <w:spacing w:after="0" w:line="240" w:lineRule="auto"/>
        <w:jc w:val="center"/>
        <w:rPr>
          <w:rFonts w:asciiTheme="majorHAnsi" w:hAnsiTheme="majorHAnsi"/>
          <w:bCs/>
          <w:color w:val="002060"/>
          <w:sz w:val="18"/>
          <w:szCs w:val="18"/>
        </w:rPr>
      </w:pPr>
    </w:p>
    <w:p w:rsidR="00376AC8" w:rsidRPr="00C73CB6" w:rsidRDefault="00390A8F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206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46989</wp:posOffset>
                </wp:positionV>
                <wp:extent cx="3514090" cy="0"/>
                <wp:effectExtent l="0" t="0" r="101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4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8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9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Pr="00643F3A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sectPr w:rsidR="00C72172" w:rsidRPr="00643F3A" w:rsidSect="00376AC8">
      <w:headerReference w:type="default" r:id="rId30"/>
      <w:footerReference w:type="default" r:id="rId31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57" w:rsidRDefault="00307D57" w:rsidP="00A833B6">
      <w:pPr>
        <w:spacing w:after="0" w:line="240" w:lineRule="auto"/>
      </w:pPr>
      <w:r>
        <w:separator/>
      </w:r>
    </w:p>
  </w:endnote>
  <w:endnote w:type="continuationSeparator" w:id="0">
    <w:p w:rsidR="00307D57" w:rsidRDefault="00307D57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57" w:rsidRDefault="00307D57" w:rsidP="00A833B6">
      <w:pPr>
        <w:spacing w:after="0" w:line="240" w:lineRule="auto"/>
      </w:pPr>
      <w:r>
        <w:separator/>
      </w:r>
    </w:p>
  </w:footnote>
  <w:footnote w:type="continuationSeparator" w:id="0">
    <w:p w:rsidR="00307D57" w:rsidRDefault="00307D57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4"/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1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3f,#f96,#ecef77,#fc9,#ffc,#d1dcfb,#d5f7e9,#f7ddd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8C"/>
    <w:rsid w:val="00000B44"/>
    <w:rsid w:val="00001937"/>
    <w:rsid w:val="00001A45"/>
    <w:rsid w:val="000030C0"/>
    <w:rsid w:val="0000684B"/>
    <w:rsid w:val="000069D4"/>
    <w:rsid w:val="000070EE"/>
    <w:rsid w:val="000074EC"/>
    <w:rsid w:val="00007DC1"/>
    <w:rsid w:val="000119FE"/>
    <w:rsid w:val="00011E8F"/>
    <w:rsid w:val="00014759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3C20"/>
    <w:rsid w:val="00024642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8E6"/>
    <w:rsid w:val="000509A6"/>
    <w:rsid w:val="00050E8E"/>
    <w:rsid w:val="000511FC"/>
    <w:rsid w:val="00051E9A"/>
    <w:rsid w:val="000527EE"/>
    <w:rsid w:val="00052A67"/>
    <w:rsid w:val="000550BF"/>
    <w:rsid w:val="00060306"/>
    <w:rsid w:val="00061554"/>
    <w:rsid w:val="000616AB"/>
    <w:rsid w:val="0006289F"/>
    <w:rsid w:val="000653CF"/>
    <w:rsid w:val="00065C0A"/>
    <w:rsid w:val="00065E38"/>
    <w:rsid w:val="00066362"/>
    <w:rsid w:val="000709B3"/>
    <w:rsid w:val="00071C06"/>
    <w:rsid w:val="00073414"/>
    <w:rsid w:val="00073E0B"/>
    <w:rsid w:val="00074129"/>
    <w:rsid w:val="00075D67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29EA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725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F35"/>
    <w:rsid w:val="001E521B"/>
    <w:rsid w:val="001E5B6F"/>
    <w:rsid w:val="001E6798"/>
    <w:rsid w:val="001E69D3"/>
    <w:rsid w:val="001F12A4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FE2"/>
    <w:rsid w:val="00203B2D"/>
    <w:rsid w:val="00205184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6F10"/>
    <w:rsid w:val="0023000B"/>
    <w:rsid w:val="002328BF"/>
    <w:rsid w:val="00233303"/>
    <w:rsid w:val="002336C1"/>
    <w:rsid w:val="0023483D"/>
    <w:rsid w:val="00237881"/>
    <w:rsid w:val="00237B32"/>
    <w:rsid w:val="00237C7A"/>
    <w:rsid w:val="00243313"/>
    <w:rsid w:val="00243C0F"/>
    <w:rsid w:val="00244243"/>
    <w:rsid w:val="0024444A"/>
    <w:rsid w:val="00244C68"/>
    <w:rsid w:val="002466D5"/>
    <w:rsid w:val="002471C0"/>
    <w:rsid w:val="00247981"/>
    <w:rsid w:val="00247BC5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1BAB"/>
    <w:rsid w:val="00272676"/>
    <w:rsid w:val="0027476C"/>
    <w:rsid w:val="00274AEC"/>
    <w:rsid w:val="002754E4"/>
    <w:rsid w:val="00275932"/>
    <w:rsid w:val="002768AE"/>
    <w:rsid w:val="00277028"/>
    <w:rsid w:val="00280039"/>
    <w:rsid w:val="002810BF"/>
    <w:rsid w:val="00282A90"/>
    <w:rsid w:val="00283E15"/>
    <w:rsid w:val="0028680D"/>
    <w:rsid w:val="00290909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BFD"/>
    <w:rsid w:val="002E17F2"/>
    <w:rsid w:val="002E18D7"/>
    <w:rsid w:val="002E1900"/>
    <w:rsid w:val="002E2637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07D57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6DA2"/>
    <w:rsid w:val="0033048F"/>
    <w:rsid w:val="00333C0D"/>
    <w:rsid w:val="00333E4F"/>
    <w:rsid w:val="0033562A"/>
    <w:rsid w:val="0034068A"/>
    <w:rsid w:val="0034278E"/>
    <w:rsid w:val="00342FD6"/>
    <w:rsid w:val="00346C98"/>
    <w:rsid w:val="0034776D"/>
    <w:rsid w:val="00347E1A"/>
    <w:rsid w:val="00347EBD"/>
    <w:rsid w:val="0035002D"/>
    <w:rsid w:val="0035173B"/>
    <w:rsid w:val="003526B6"/>
    <w:rsid w:val="00354517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37D0"/>
    <w:rsid w:val="00384A63"/>
    <w:rsid w:val="00384F63"/>
    <w:rsid w:val="003850A9"/>
    <w:rsid w:val="00386BA9"/>
    <w:rsid w:val="00386F8E"/>
    <w:rsid w:val="00387B2B"/>
    <w:rsid w:val="00390A8F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1108"/>
    <w:rsid w:val="003A381E"/>
    <w:rsid w:val="003A3A61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A14"/>
    <w:rsid w:val="003C4316"/>
    <w:rsid w:val="003C4809"/>
    <w:rsid w:val="003C4995"/>
    <w:rsid w:val="003C78DC"/>
    <w:rsid w:val="003D027B"/>
    <w:rsid w:val="003D2D5E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4AA6"/>
    <w:rsid w:val="003E5824"/>
    <w:rsid w:val="003F0D37"/>
    <w:rsid w:val="003F166D"/>
    <w:rsid w:val="003F24B3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3063B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B5E"/>
    <w:rsid w:val="00457A6A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6A8"/>
    <w:rsid w:val="004749D4"/>
    <w:rsid w:val="004751AD"/>
    <w:rsid w:val="004762E0"/>
    <w:rsid w:val="004830E9"/>
    <w:rsid w:val="004831F7"/>
    <w:rsid w:val="00483ABC"/>
    <w:rsid w:val="004849A1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118B"/>
    <w:rsid w:val="004B17D3"/>
    <w:rsid w:val="004B1AB0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C6A"/>
    <w:rsid w:val="004D6374"/>
    <w:rsid w:val="004D745B"/>
    <w:rsid w:val="004D7AD7"/>
    <w:rsid w:val="004E0418"/>
    <w:rsid w:val="004E2364"/>
    <w:rsid w:val="004E4BF5"/>
    <w:rsid w:val="004E4DA2"/>
    <w:rsid w:val="004E5BA8"/>
    <w:rsid w:val="004E5C32"/>
    <w:rsid w:val="004E7400"/>
    <w:rsid w:val="004E7DAA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2F56"/>
    <w:rsid w:val="00543C91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4F83"/>
    <w:rsid w:val="00565272"/>
    <w:rsid w:val="00566B0A"/>
    <w:rsid w:val="0056709A"/>
    <w:rsid w:val="005717BC"/>
    <w:rsid w:val="00571929"/>
    <w:rsid w:val="005719E0"/>
    <w:rsid w:val="0057283C"/>
    <w:rsid w:val="00573EDB"/>
    <w:rsid w:val="005757FB"/>
    <w:rsid w:val="00577FC4"/>
    <w:rsid w:val="00580F73"/>
    <w:rsid w:val="005825ED"/>
    <w:rsid w:val="00582D52"/>
    <w:rsid w:val="0058310A"/>
    <w:rsid w:val="00584600"/>
    <w:rsid w:val="0058461A"/>
    <w:rsid w:val="0058507C"/>
    <w:rsid w:val="00592FDA"/>
    <w:rsid w:val="005931A6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B0B6D"/>
    <w:rsid w:val="005B2730"/>
    <w:rsid w:val="005B2897"/>
    <w:rsid w:val="005B2B03"/>
    <w:rsid w:val="005B3954"/>
    <w:rsid w:val="005B3B74"/>
    <w:rsid w:val="005B4B3D"/>
    <w:rsid w:val="005B752E"/>
    <w:rsid w:val="005C438D"/>
    <w:rsid w:val="005C44F1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CF8"/>
    <w:rsid w:val="005E6D95"/>
    <w:rsid w:val="005E6F49"/>
    <w:rsid w:val="005F0018"/>
    <w:rsid w:val="005F0442"/>
    <w:rsid w:val="005F0B26"/>
    <w:rsid w:val="005F1222"/>
    <w:rsid w:val="005F14BA"/>
    <w:rsid w:val="005F362C"/>
    <w:rsid w:val="005F4EEB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72FA7"/>
    <w:rsid w:val="00673613"/>
    <w:rsid w:val="00673E10"/>
    <w:rsid w:val="0067509A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0E43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72AF"/>
    <w:rsid w:val="006C0E42"/>
    <w:rsid w:val="006C0F61"/>
    <w:rsid w:val="006C110A"/>
    <w:rsid w:val="006C1494"/>
    <w:rsid w:val="006C2A21"/>
    <w:rsid w:val="006C2F47"/>
    <w:rsid w:val="006C3637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10473"/>
    <w:rsid w:val="00710918"/>
    <w:rsid w:val="007131A6"/>
    <w:rsid w:val="00713D9C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340C"/>
    <w:rsid w:val="00724D8B"/>
    <w:rsid w:val="00725169"/>
    <w:rsid w:val="00725CD4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6555"/>
    <w:rsid w:val="0074759A"/>
    <w:rsid w:val="00747F3D"/>
    <w:rsid w:val="0075390B"/>
    <w:rsid w:val="00754795"/>
    <w:rsid w:val="00756ECF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11C"/>
    <w:rsid w:val="00787B4E"/>
    <w:rsid w:val="00791410"/>
    <w:rsid w:val="00794893"/>
    <w:rsid w:val="00794E52"/>
    <w:rsid w:val="00795948"/>
    <w:rsid w:val="00795CFD"/>
    <w:rsid w:val="00795FEA"/>
    <w:rsid w:val="007A0AE6"/>
    <w:rsid w:val="007A4930"/>
    <w:rsid w:val="007A49EE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13CE"/>
    <w:rsid w:val="007C1B90"/>
    <w:rsid w:val="007C29E8"/>
    <w:rsid w:val="007C6168"/>
    <w:rsid w:val="007D09B8"/>
    <w:rsid w:val="007D131B"/>
    <w:rsid w:val="007D26C9"/>
    <w:rsid w:val="007D462C"/>
    <w:rsid w:val="007D46A6"/>
    <w:rsid w:val="007D492D"/>
    <w:rsid w:val="007D546C"/>
    <w:rsid w:val="007D59F3"/>
    <w:rsid w:val="007D67A2"/>
    <w:rsid w:val="007D6D8E"/>
    <w:rsid w:val="007D7B08"/>
    <w:rsid w:val="007E09F7"/>
    <w:rsid w:val="007E1D39"/>
    <w:rsid w:val="007E1E35"/>
    <w:rsid w:val="007E2702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F95"/>
    <w:rsid w:val="008205B5"/>
    <w:rsid w:val="00822046"/>
    <w:rsid w:val="0082223F"/>
    <w:rsid w:val="00826479"/>
    <w:rsid w:val="008308A6"/>
    <w:rsid w:val="00832517"/>
    <w:rsid w:val="0083390B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9007A"/>
    <w:rsid w:val="00890710"/>
    <w:rsid w:val="008908A4"/>
    <w:rsid w:val="00891E59"/>
    <w:rsid w:val="00892D2F"/>
    <w:rsid w:val="00894592"/>
    <w:rsid w:val="00894CAB"/>
    <w:rsid w:val="008966A8"/>
    <w:rsid w:val="008A0B68"/>
    <w:rsid w:val="008A0ECD"/>
    <w:rsid w:val="008A114E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EA"/>
    <w:rsid w:val="008D5489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2436"/>
    <w:rsid w:val="009140F8"/>
    <w:rsid w:val="009146EA"/>
    <w:rsid w:val="00915D10"/>
    <w:rsid w:val="00916A69"/>
    <w:rsid w:val="00917A43"/>
    <w:rsid w:val="00920C88"/>
    <w:rsid w:val="009215C9"/>
    <w:rsid w:val="00921C1D"/>
    <w:rsid w:val="00922239"/>
    <w:rsid w:val="00922A1D"/>
    <w:rsid w:val="00922E67"/>
    <w:rsid w:val="009241A6"/>
    <w:rsid w:val="00924324"/>
    <w:rsid w:val="00925B0A"/>
    <w:rsid w:val="00927968"/>
    <w:rsid w:val="009279B7"/>
    <w:rsid w:val="00930BEC"/>
    <w:rsid w:val="00931111"/>
    <w:rsid w:val="009317E8"/>
    <w:rsid w:val="0093213B"/>
    <w:rsid w:val="0093273C"/>
    <w:rsid w:val="0093290D"/>
    <w:rsid w:val="00933158"/>
    <w:rsid w:val="00933D96"/>
    <w:rsid w:val="00934B16"/>
    <w:rsid w:val="00934EA1"/>
    <w:rsid w:val="00935086"/>
    <w:rsid w:val="00935891"/>
    <w:rsid w:val="00935DAA"/>
    <w:rsid w:val="0093603D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C6D85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F1735"/>
    <w:rsid w:val="009F28AD"/>
    <w:rsid w:val="009F2E0B"/>
    <w:rsid w:val="009F38F1"/>
    <w:rsid w:val="009F4FAB"/>
    <w:rsid w:val="009F63E4"/>
    <w:rsid w:val="009F7450"/>
    <w:rsid w:val="00A014B3"/>
    <w:rsid w:val="00A020D1"/>
    <w:rsid w:val="00A027A4"/>
    <w:rsid w:val="00A0289C"/>
    <w:rsid w:val="00A03E18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3680"/>
    <w:rsid w:val="00A43808"/>
    <w:rsid w:val="00A446FD"/>
    <w:rsid w:val="00A44D56"/>
    <w:rsid w:val="00A45B8F"/>
    <w:rsid w:val="00A46C52"/>
    <w:rsid w:val="00A472DF"/>
    <w:rsid w:val="00A502BC"/>
    <w:rsid w:val="00A50A98"/>
    <w:rsid w:val="00A50B9A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4B36"/>
    <w:rsid w:val="00A66A71"/>
    <w:rsid w:val="00A66E0D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BF6"/>
    <w:rsid w:val="00A924F7"/>
    <w:rsid w:val="00A93FD9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5C51"/>
    <w:rsid w:val="00AC67E7"/>
    <w:rsid w:val="00AD00E7"/>
    <w:rsid w:val="00AD1027"/>
    <w:rsid w:val="00AD17C5"/>
    <w:rsid w:val="00AD274F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43C8"/>
    <w:rsid w:val="00B24B15"/>
    <w:rsid w:val="00B25F94"/>
    <w:rsid w:val="00B30480"/>
    <w:rsid w:val="00B30D8C"/>
    <w:rsid w:val="00B31795"/>
    <w:rsid w:val="00B325A6"/>
    <w:rsid w:val="00B32B68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2C8"/>
    <w:rsid w:val="00B81A68"/>
    <w:rsid w:val="00B8279A"/>
    <w:rsid w:val="00B85721"/>
    <w:rsid w:val="00B85825"/>
    <w:rsid w:val="00B85BEF"/>
    <w:rsid w:val="00B87453"/>
    <w:rsid w:val="00B9076F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4B54"/>
    <w:rsid w:val="00BE5D09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28"/>
    <w:rsid w:val="00C0793E"/>
    <w:rsid w:val="00C07F2C"/>
    <w:rsid w:val="00C10D54"/>
    <w:rsid w:val="00C1132C"/>
    <w:rsid w:val="00C14FB7"/>
    <w:rsid w:val="00C15EA2"/>
    <w:rsid w:val="00C167CC"/>
    <w:rsid w:val="00C179D9"/>
    <w:rsid w:val="00C21646"/>
    <w:rsid w:val="00C21647"/>
    <w:rsid w:val="00C21798"/>
    <w:rsid w:val="00C21EEA"/>
    <w:rsid w:val="00C229FE"/>
    <w:rsid w:val="00C22DBC"/>
    <w:rsid w:val="00C23263"/>
    <w:rsid w:val="00C239B3"/>
    <w:rsid w:val="00C24E8C"/>
    <w:rsid w:val="00C25E58"/>
    <w:rsid w:val="00C274EE"/>
    <w:rsid w:val="00C34AAA"/>
    <w:rsid w:val="00C34BED"/>
    <w:rsid w:val="00C35199"/>
    <w:rsid w:val="00C35F28"/>
    <w:rsid w:val="00C40306"/>
    <w:rsid w:val="00C45091"/>
    <w:rsid w:val="00C47A6D"/>
    <w:rsid w:val="00C5088C"/>
    <w:rsid w:val="00C50D27"/>
    <w:rsid w:val="00C51A4B"/>
    <w:rsid w:val="00C52130"/>
    <w:rsid w:val="00C52681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1FD2"/>
    <w:rsid w:val="00C82606"/>
    <w:rsid w:val="00C827F9"/>
    <w:rsid w:val="00C83065"/>
    <w:rsid w:val="00C8668C"/>
    <w:rsid w:val="00C872FF"/>
    <w:rsid w:val="00C87A1A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F00"/>
    <w:rsid w:val="00CC5388"/>
    <w:rsid w:val="00CC6450"/>
    <w:rsid w:val="00CC7C21"/>
    <w:rsid w:val="00CD0137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654C"/>
    <w:rsid w:val="00CD6C8D"/>
    <w:rsid w:val="00CE0A41"/>
    <w:rsid w:val="00CE0C76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C45"/>
    <w:rsid w:val="00CF6DB2"/>
    <w:rsid w:val="00CF6DD0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DEB"/>
    <w:rsid w:val="00D50898"/>
    <w:rsid w:val="00D51F0D"/>
    <w:rsid w:val="00D535C2"/>
    <w:rsid w:val="00D53A58"/>
    <w:rsid w:val="00D540FE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5671"/>
    <w:rsid w:val="00D764E0"/>
    <w:rsid w:val="00D76563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4613"/>
    <w:rsid w:val="00DA48CA"/>
    <w:rsid w:val="00DA4F27"/>
    <w:rsid w:val="00DA552D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B3D"/>
    <w:rsid w:val="00DE2F31"/>
    <w:rsid w:val="00DE61CC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EA"/>
    <w:rsid w:val="00E1148D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61E0"/>
    <w:rsid w:val="00E36C45"/>
    <w:rsid w:val="00E4079A"/>
    <w:rsid w:val="00E42651"/>
    <w:rsid w:val="00E44D1A"/>
    <w:rsid w:val="00E47DE5"/>
    <w:rsid w:val="00E50E62"/>
    <w:rsid w:val="00E50FE6"/>
    <w:rsid w:val="00E5159C"/>
    <w:rsid w:val="00E51669"/>
    <w:rsid w:val="00E54D10"/>
    <w:rsid w:val="00E5595F"/>
    <w:rsid w:val="00E55D97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51E1"/>
    <w:rsid w:val="00E77CDB"/>
    <w:rsid w:val="00E80E50"/>
    <w:rsid w:val="00E810EC"/>
    <w:rsid w:val="00E81A8C"/>
    <w:rsid w:val="00E81F82"/>
    <w:rsid w:val="00E826BA"/>
    <w:rsid w:val="00E8376B"/>
    <w:rsid w:val="00E84BEB"/>
    <w:rsid w:val="00E84E6D"/>
    <w:rsid w:val="00E87EEE"/>
    <w:rsid w:val="00E90158"/>
    <w:rsid w:val="00E907CA"/>
    <w:rsid w:val="00E9492E"/>
    <w:rsid w:val="00E94C3B"/>
    <w:rsid w:val="00E94F69"/>
    <w:rsid w:val="00E959A4"/>
    <w:rsid w:val="00E95C98"/>
    <w:rsid w:val="00E967E1"/>
    <w:rsid w:val="00EA1364"/>
    <w:rsid w:val="00EA1AC7"/>
    <w:rsid w:val="00EA2770"/>
    <w:rsid w:val="00EA2807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EEB"/>
    <w:rsid w:val="00EC5F79"/>
    <w:rsid w:val="00EC6DE6"/>
    <w:rsid w:val="00ED042D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55C0"/>
    <w:rsid w:val="00EE638A"/>
    <w:rsid w:val="00EE6775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6069"/>
    <w:rsid w:val="00F16330"/>
    <w:rsid w:val="00F16C47"/>
    <w:rsid w:val="00F17C0D"/>
    <w:rsid w:val="00F17EA8"/>
    <w:rsid w:val="00F209CA"/>
    <w:rsid w:val="00F2237D"/>
    <w:rsid w:val="00F2239E"/>
    <w:rsid w:val="00F22BD8"/>
    <w:rsid w:val="00F22DD6"/>
    <w:rsid w:val="00F3055C"/>
    <w:rsid w:val="00F30F61"/>
    <w:rsid w:val="00F3237A"/>
    <w:rsid w:val="00F3459F"/>
    <w:rsid w:val="00F346B8"/>
    <w:rsid w:val="00F35439"/>
    <w:rsid w:val="00F35594"/>
    <w:rsid w:val="00F369A4"/>
    <w:rsid w:val="00F41134"/>
    <w:rsid w:val="00F41ABF"/>
    <w:rsid w:val="00F426C9"/>
    <w:rsid w:val="00F42BAE"/>
    <w:rsid w:val="00F4336D"/>
    <w:rsid w:val="00F43594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F67"/>
    <w:rsid w:val="00F74E25"/>
    <w:rsid w:val="00F80696"/>
    <w:rsid w:val="00F80E5F"/>
    <w:rsid w:val="00F80F0B"/>
    <w:rsid w:val="00F81D10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A2F"/>
    <w:rsid w:val="00FA3D9F"/>
    <w:rsid w:val="00FA55EA"/>
    <w:rsid w:val="00FA5909"/>
    <w:rsid w:val="00FA6A36"/>
    <w:rsid w:val="00FA7E52"/>
    <w:rsid w:val="00FB0917"/>
    <w:rsid w:val="00FB0F4D"/>
    <w:rsid w:val="00FB1E02"/>
    <w:rsid w:val="00FB24FC"/>
    <w:rsid w:val="00FB29F3"/>
    <w:rsid w:val="00FB5EEA"/>
    <w:rsid w:val="00FB6821"/>
    <w:rsid w:val="00FB7E9D"/>
    <w:rsid w:val="00FC0893"/>
    <w:rsid w:val="00FC4308"/>
    <w:rsid w:val="00FC7071"/>
    <w:rsid w:val="00FC72EE"/>
    <w:rsid w:val="00FC793D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07F1"/>
    <w:rsid w:val="00FF31EC"/>
    <w:rsid w:val="00FF336C"/>
    <w:rsid w:val="00FF39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bi.org.in/Scripts/BS_PressReleaseDisplay.aspx?prid=37259" TargetMode="External"/><Relationship Id="rId18" Type="http://schemas.openxmlformats.org/officeDocument/2006/relationships/hyperlink" Target="https://www.rbi.org.in/Scripts/NotificationUser.aspx?Id=10459&amp;Mode=0" TargetMode="External"/><Relationship Id="rId26" Type="http://schemas.openxmlformats.org/officeDocument/2006/relationships/hyperlink" Target="http://www.icsi.edu/webmodules/Corrected_Brouchure_CPC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i.org.in/Scripts/NotificationUser.aspx?Id=10456&amp;Mode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bi.org.in/Scripts/BS_SpeechesView.aspx?Id=1008" TargetMode="External"/><Relationship Id="rId17" Type="http://schemas.openxmlformats.org/officeDocument/2006/relationships/hyperlink" Target="https://www.rbi.org.in/Scripts/NotificationUser.aspx?Id=10460&amp;Mode=0" TargetMode="External"/><Relationship Id="rId25" Type="http://schemas.openxmlformats.org/officeDocument/2006/relationships/hyperlink" Target="http://www.icsi.ed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bi.org.in/Scripts/NotificationUser.aspx?Id=10461&amp;Mode=0" TargetMode="External"/><Relationship Id="rId20" Type="http://schemas.openxmlformats.org/officeDocument/2006/relationships/hyperlink" Target="https://www.rbi.org.in/Scripts/NotificationUser.aspx?Id=10457&amp;Mode=0" TargetMode="External"/><Relationship Id="rId29" Type="http://schemas.openxmlformats.org/officeDocument/2006/relationships/hyperlink" Target="http://www.icsi.edu/Member/CSUpdate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si.edu/Docs/Webmodules/TODAY_HIGHLIGHTS.pdf" TargetMode="External"/><Relationship Id="rId24" Type="http://schemas.openxmlformats.org/officeDocument/2006/relationships/hyperlink" Target="http://www.icsi.edu/webmodules/PRESSRELEASE_yogaDay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bi.org.in/Scripts/BS_PressReleaseDisplay.aspx?prid=37308" TargetMode="External"/><Relationship Id="rId23" Type="http://schemas.openxmlformats.org/officeDocument/2006/relationships/hyperlink" Target="http://www.incometaxindia.gov.in/communications/notification/notification482016.pdf" TargetMode="External"/><Relationship Id="rId28" Type="http://schemas.openxmlformats.org/officeDocument/2006/relationships/hyperlink" Target="mailto:csupdate@icsi.ed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rbi.org.in/Scripts/NotificationUser.aspx?Id=10458&amp;Mode=0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ipp.nic.in/English/acts_rules/Press_Notes/pn5_2016.pdf" TargetMode="External"/><Relationship Id="rId22" Type="http://schemas.openxmlformats.org/officeDocument/2006/relationships/hyperlink" Target="https://www.rbi.org.in/Scripts/NotificationUser.aspx?Id=10455&amp;Mode=0" TargetMode="External"/><Relationship Id="rId27" Type="http://schemas.openxmlformats.org/officeDocument/2006/relationships/hyperlink" Target="http://www.icsi.edu/webmodules/Application_Form_CPCM.pdf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9EFB-6C27-4350-9D78-1EEFDFDF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Pooja Juyal</cp:lastModifiedBy>
  <cp:revision>2</cp:revision>
  <cp:lastPrinted>2016-06-24T10:25:00Z</cp:lastPrinted>
  <dcterms:created xsi:type="dcterms:W3CDTF">2016-06-24T10:35:00Z</dcterms:created>
  <dcterms:modified xsi:type="dcterms:W3CDTF">2016-06-24T10:35:00Z</dcterms:modified>
</cp:coreProperties>
</file>