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73F8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73F8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273F8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73F8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50DA2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273F8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273F82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73F82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7E20FF" w:rsidP="008813F3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 xml:space="preserve">Don’t watch the clock. Do what it is doing. Keep </w:t>
                  </w: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Going</w:t>
                  </w:r>
                  <w:r w:rsidR="00E1170B" w:rsidRPr="00E1170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FD15EB" w:rsidRDefault="00273F82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432484" w:rsidRDefault="00273F82" w:rsidP="00432484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tgtFrame="_blank" w:history="1">
        <w:r w:rsidR="00432484" w:rsidRPr="00432484">
          <w:rPr>
            <w:sz w:val="20"/>
            <w:szCs w:val="20"/>
            <w:lang w:val="en-IN"/>
          </w:rPr>
          <w:t xml:space="preserve">Information Technology – New Gauntlets for Banks - </w:t>
        </w:r>
        <w:proofErr w:type="spellStart"/>
        <w:r w:rsidR="00432484" w:rsidRPr="00432484">
          <w:rPr>
            <w:sz w:val="20"/>
            <w:szCs w:val="20"/>
            <w:lang w:val="en-IN"/>
          </w:rPr>
          <w:t>Shri</w:t>
        </w:r>
        <w:proofErr w:type="spellEnd"/>
        <w:r w:rsidR="00432484" w:rsidRPr="00432484">
          <w:rPr>
            <w:sz w:val="20"/>
            <w:szCs w:val="20"/>
            <w:lang w:val="en-IN"/>
          </w:rPr>
          <w:t xml:space="preserve"> R. Gandhi, Deputy Governor - July 18, 2016 - at the 12th IDRBT Banking Technology Excellence Awards, Hyderabad</w:t>
        </w:r>
      </w:hyperlink>
    </w:p>
    <w:p w:rsidR="00485DC9" w:rsidRDefault="00273F82" w:rsidP="00255675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sz w:val="20"/>
          <w:szCs w:val="20"/>
          <w:lang w:val="en-IN"/>
        </w:rPr>
      </w:pPr>
      <w:hyperlink r:id="rId12" w:history="1">
        <w:r w:rsidR="00255675" w:rsidRPr="00255675">
          <w:rPr>
            <w:lang w:val="en-IN"/>
          </w:rPr>
          <w:t>IMF Deputy Managing Director Min Zhu gave a TED Talk about the new structure of the global economy. Filmed in Paris, France on May 18, you can now watch the video.</w:t>
        </w:r>
      </w:hyperlink>
    </w:p>
    <w:p w:rsidR="00255675" w:rsidRPr="00255675" w:rsidRDefault="00255675" w:rsidP="00250DA2">
      <w:pPr>
        <w:pStyle w:val="ListParagraph"/>
        <w:spacing w:before="120" w:after="120" w:line="240" w:lineRule="auto"/>
        <w:ind w:left="1800"/>
        <w:jc w:val="both"/>
        <w:rPr>
          <w:sz w:val="20"/>
          <w:szCs w:val="20"/>
          <w:lang w:val="en-IN"/>
        </w:rPr>
      </w:pPr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FD15EB" w:rsidRDefault="00FD15EB" w:rsidP="00C73DD1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3" w:history="1">
        <w:r w:rsidRPr="00FD15EB">
          <w:t>FAQs with regards to Electronic book mechanism for issuance of debt securities on private placement basis</w:t>
        </w:r>
      </w:hyperlink>
    </w:p>
    <w:p w:rsidR="00FD15EB" w:rsidRDefault="00FD15EB" w:rsidP="00C73DD1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>MCA:</w:t>
      </w:r>
    </w:p>
    <w:p w:rsidR="00FD15EB" w:rsidRDefault="00273F82" w:rsidP="00FD15E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tgtFrame="_blank" w:history="1">
        <w:r w:rsidR="00FD15EB" w:rsidRPr="00FD15EB">
          <w:t>Companies (Share Capital and Debentures) Third Amendment Rules, 2016</w:t>
        </w:r>
      </w:hyperlink>
    </w:p>
    <w:p w:rsidR="00FD15EB" w:rsidRDefault="00273F82" w:rsidP="00FD15E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_blank" w:history="1">
        <w:r w:rsidR="00FD15EB" w:rsidRPr="00FD15EB">
          <w:t>In exercise of the powers conferred by sub- section (1) of section 381 of the Companies Act, 2013 (18 of 2013)</w:t>
        </w:r>
      </w:hyperlink>
      <w:r w:rsidR="00FD15EB">
        <w:t xml:space="preserve"> </w:t>
      </w:r>
    </w:p>
    <w:p w:rsidR="00255675" w:rsidRDefault="007D72BB" w:rsidP="00C73DD1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>RS</w:t>
      </w:r>
      <w:r w:rsidR="00255675">
        <w:t xml:space="preserve">: </w:t>
      </w:r>
      <w:hyperlink r:id="rId16" w:history="1">
        <w:r w:rsidRPr="00250DA2">
          <w:t xml:space="preserve">The Child </w:t>
        </w:r>
        <w:proofErr w:type="spellStart"/>
        <w:r w:rsidRPr="00250DA2">
          <w:t>Labour</w:t>
        </w:r>
        <w:proofErr w:type="spellEnd"/>
        <w:r w:rsidRPr="00250DA2">
          <w:t xml:space="preserve"> (Prohibition And Regulation) Amendment Bill, 2016 as passed by </w:t>
        </w:r>
        <w:proofErr w:type="spellStart"/>
        <w:r w:rsidRPr="00250DA2">
          <w:t>Rajya</w:t>
        </w:r>
        <w:proofErr w:type="spellEnd"/>
        <w:r w:rsidRPr="00250DA2">
          <w:t xml:space="preserve"> </w:t>
        </w:r>
        <w:proofErr w:type="spellStart"/>
        <w:r w:rsidRPr="00250DA2">
          <w:t>Sabha</w:t>
        </w:r>
        <w:proofErr w:type="spellEnd"/>
      </w:hyperlink>
    </w:p>
    <w:p w:rsidR="00FD15EB" w:rsidRDefault="00FD15EB" w:rsidP="00C73DD1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>RBI:</w:t>
      </w:r>
    </w:p>
    <w:p w:rsidR="00FD15EB" w:rsidRDefault="00273F82" w:rsidP="00FD15E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FD15EB" w:rsidRPr="00FD15EB">
          <w:t>Master Direction on Currency Distribution &amp; Exchange Scheme (CDES) based on performance in rendering customer service to the members of public</w:t>
        </w:r>
      </w:hyperlink>
    </w:p>
    <w:p w:rsidR="00FD15EB" w:rsidRDefault="00273F82" w:rsidP="00FD15E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="00FD15EB" w:rsidRPr="00FD15EB">
          <w:t>Master Circular –Scheme of Penalties for bank branches based on performance in rendering customer service to the members of public</w:t>
        </w:r>
      </w:hyperlink>
    </w:p>
    <w:p w:rsidR="00FD15EB" w:rsidRDefault="00273F82" w:rsidP="00FD15E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="00FD15EB" w:rsidRPr="00FD15EB">
          <w:t>Master Circular – Detection and Impounding of Counterfeit Notes</w:t>
        </w:r>
      </w:hyperlink>
    </w:p>
    <w:p w:rsidR="00FD15EB" w:rsidRDefault="00FD15EB" w:rsidP="00FD15EB">
      <w:pPr>
        <w:pStyle w:val="ListParagraph"/>
        <w:spacing w:before="120" w:after="120" w:line="240" w:lineRule="auto"/>
        <w:ind w:left="2520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432484" w:rsidRDefault="00273F82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="00432484" w:rsidRPr="00250DA2">
          <w:t xml:space="preserve">Webinar on </w:t>
        </w:r>
        <w:proofErr w:type="spellStart"/>
        <w:r w:rsidR="00432484" w:rsidRPr="00250DA2">
          <w:t>Brexit</w:t>
        </w:r>
        <w:proofErr w:type="spellEnd"/>
        <w:r w:rsidR="00432484" w:rsidRPr="00250DA2">
          <w:t xml:space="preserve"> and its impact on Indian Economy on July 22, 2016 from 1:30 PM </w:t>
        </w:r>
      </w:hyperlink>
    </w:p>
    <w:p w:rsidR="00432484" w:rsidRDefault="00273F82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432484" w:rsidRPr="00250DA2">
          <w:t xml:space="preserve">Workshop series on the Draft Model GST Law at PHD, New Delhi </w:t>
        </w:r>
      </w:hyperlink>
    </w:p>
    <w:p w:rsidR="00432484" w:rsidRPr="00432484" w:rsidRDefault="00273F82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="00432484" w:rsidRPr="00432484">
          <w:t>Views/Suggestions solicited on Consultation paper for amendments to the SEBI (Real Estate Investment Trusts) Regulations, 2014</w:t>
        </w:r>
      </w:hyperlink>
    </w:p>
    <w:p w:rsidR="00432484" w:rsidRDefault="00273F82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="00432484" w:rsidRPr="00432484">
          <w:t>17th National Conference of PCS-Extension of early bird date</w:t>
        </w:r>
      </w:hyperlink>
    </w:p>
    <w:p w:rsidR="003E2915" w:rsidRDefault="00E1170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ICSI-CCGRT is organizing a </w:t>
      </w:r>
      <w:hyperlink r:id="rId24" w:tgtFrame="blank" w:history="1">
        <w:r w:rsidR="003E2915" w:rsidRPr="00E1170B">
          <w:t>3 Days Residential Unique workshop for Company Secretaries on "Gearing up for exploring opportunities before National Company Law Tribunal" from Friday, July 29 to Sunday, July 31, 2016</w:t>
        </w:r>
      </w:hyperlink>
      <w:r w:rsidR="003E2915" w:rsidRPr="003E2915">
        <w:t> </w:t>
      </w:r>
      <w:r w:rsidR="003E2915" w:rsidRPr="003E2915">
        <w:br/>
      </w:r>
      <w:hyperlink r:id="rId25" w:tgtFrame="blank" w:history="1">
        <w:r w:rsidR="003E2915" w:rsidRPr="00E1170B">
          <w:t>For Announcement and Registration Form click here. </w:t>
        </w:r>
      </w:hyperlink>
    </w:p>
    <w:p w:rsidR="00403C9F" w:rsidRDefault="00403C9F" w:rsidP="00403C9F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250DA2">
        <w:rPr>
          <w:rFonts w:ascii="Arial,Italic" w:hAnsi="Arial,Italic" w:cs="Arial,Italic"/>
          <w:i/>
          <w:iCs/>
          <w:sz w:val="20"/>
          <w:szCs w:val="20"/>
          <w:lang w:val="en-IN"/>
        </w:rPr>
        <w:t>Volenti</w:t>
      </w:r>
      <w:proofErr w:type="spellEnd"/>
      <w:r w:rsidR="00250DA2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 non fit </w:t>
      </w:r>
      <w:proofErr w:type="spellStart"/>
      <w:r w:rsidR="00250DA2">
        <w:rPr>
          <w:rFonts w:ascii="Arial,Italic" w:hAnsi="Arial,Italic" w:cs="Arial,Italic"/>
          <w:i/>
          <w:iCs/>
          <w:sz w:val="20"/>
          <w:szCs w:val="20"/>
          <w:lang w:val="en-IN"/>
        </w:rPr>
        <w:t>injuria</w:t>
      </w:r>
      <w:proofErr w:type="spellEnd"/>
      <w:r w:rsidR="005E63A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E63AC" w:rsidRDefault="00250DA2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Damage suffered by consent gives no cause of action</w:t>
      </w:r>
      <w:r w:rsidR="005E63AC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273F8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273F82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C7A" w:rsidRDefault="00071C7A" w:rsidP="00A833B6">
      <w:pPr>
        <w:spacing w:after="0" w:line="240" w:lineRule="auto"/>
      </w:pPr>
      <w:r>
        <w:separator/>
      </w:r>
    </w:p>
  </w:endnote>
  <w:endnote w:type="continuationSeparator" w:id="1">
    <w:p w:rsidR="00071C7A" w:rsidRDefault="00071C7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C7A" w:rsidRDefault="00071C7A" w:rsidP="00A833B6">
      <w:pPr>
        <w:spacing w:after="0" w:line="240" w:lineRule="auto"/>
      </w:pPr>
      <w:r>
        <w:separator/>
      </w:r>
    </w:p>
  </w:footnote>
  <w:footnote w:type="continuationSeparator" w:id="1">
    <w:p w:rsidR="00071C7A" w:rsidRDefault="00071C7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3"/>
  </w:num>
  <w:num w:numId="1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05857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3DD1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69013934590.pdf" TargetMode="External"/><Relationship Id="rId18" Type="http://schemas.openxmlformats.org/officeDocument/2006/relationships/hyperlink" Target="https://rbidocs.rbi.org.in/rdocs/notification/PDFs/23MCA13ADE6AE48C40F7A44B17803F9D6C0F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PHD_KS_GSTlaw.pdf" TargetMode="External"/><Relationship Id="rId7" Type="http://schemas.openxmlformats.org/officeDocument/2006/relationships/endnotes" Target="endnotes.xml"/><Relationship Id="rId12" Type="http://schemas.openxmlformats.org/officeDocument/2006/relationships/hyperlink" Target="&#8226;%09https:/www.youtube.com/watch?v=hT7vrmYmKdI&amp;feature=youtu.be" TargetMode="External"/><Relationship Id="rId17" Type="http://schemas.openxmlformats.org/officeDocument/2006/relationships/hyperlink" Target="https://rbidocs.rbi.org.in/rdocs/notification/PDFs/MD3602551968629E4303BE4C26205A6A4D1E.PDF" TargetMode="External"/><Relationship Id="rId25" Type="http://schemas.openxmlformats.org/officeDocument/2006/relationships/hyperlink" Target="https://www.icsi.edu/Webmodules/NCLT_Revis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1.217.4/BillsTexts/RSBillTexts/PassedRajyaSabha/childlabr-RSPE-19716.pdf" TargetMode="External"/><Relationship Id="rId20" Type="http://schemas.openxmlformats.org/officeDocument/2006/relationships/hyperlink" Target="http://webcast.vouchpro.in/icsi220716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12" TargetMode="External"/><Relationship Id="rId24" Type="http://schemas.openxmlformats.org/officeDocument/2006/relationships/hyperlink" Target="http://www.icsi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Notification_19072016.pdf" TargetMode="External"/><Relationship Id="rId23" Type="http://schemas.openxmlformats.org/officeDocument/2006/relationships/hyperlink" Target="https://www.icsi.edu/Docs/Webmodules/EarlyBirddateextension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rbidocs.rbi.org.in/rdocs/notification/PDFs/MC2213EF5E8817D7466EBE7C438FB5F0207F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Rules_19072016.pdf" TargetMode="External"/><Relationship Id="rId22" Type="http://schemas.openxmlformats.org/officeDocument/2006/relationships/hyperlink" Target="https://www.icsi.edu/Docs/Webmodules/Website_Announcement_20062016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9</cp:revision>
  <cp:lastPrinted>2016-02-03T06:08:00Z</cp:lastPrinted>
  <dcterms:created xsi:type="dcterms:W3CDTF">2016-07-20T04:43:00Z</dcterms:created>
  <dcterms:modified xsi:type="dcterms:W3CDTF">2016-07-21T06:32:00Z</dcterms:modified>
</cp:coreProperties>
</file>