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E22009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E22009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EB75BC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9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E22009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E22009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E22009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E22009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E526F5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Putting off an easy thing </w:t>
                  </w:r>
                  <w:proofErr w:type="gramStart"/>
                  <w:r w:rsidR="00E526F5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make</w:t>
                  </w:r>
                  <w:proofErr w:type="gramEnd"/>
                  <w:r w:rsidR="00E526F5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 it hard, and putting off a hard one makes it impossible</w:t>
                  </w: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E2200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E2200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997317">
          <w:t>E- Book on Companies Act</w:t>
        </w:r>
        <w:r w:rsidR="00DF7921" w:rsidRPr="00DF7921">
          <w:t>, 2013</w:t>
        </w:r>
      </w:hyperlink>
      <w:r w:rsidR="00DF7921">
        <w:t xml:space="preserve"> </w:t>
      </w:r>
    </w:p>
    <w:p w:rsidR="006F42F0" w:rsidRDefault="00E2200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E2200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F1675A" w:rsidRDefault="00F1675A" w:rsidP="00F1675A">
      <w:pPr>
        <w:pStyle w:val="ListParagraph"/>
        <w:spacing w:before="120" w:after="120" w:line="240" w:lineRule="auto"/>
        <w:ind w:left="709"/>
        <w:jc w:val="both"/>
      </w:pPr>
    </w:p>
    <w:p w:rsidR="00EB75BC" w:rsidRDefault="00EB75BC" w:rsidP="00EB75BC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4" w:history="1">
        <w:r w:rsidRPr="00EB75BC">
          <w:t>Clarification regarding Specified Bank Notes (SBNs)</w:t>
        </w:r>
      </w:hyperlink>
    </w:p>
    <w:p w:rsidR="00EB75BC" w:rsidRDefault="00EB75BC" w:rsidP="00EB75BC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5" w:history="1">
        <w:r w:rsidRPr="00EB75BC">
          <w:t>FAQs on Withdrawal of Legal Tender Character of the Old Bank Notes in the denominations of ₹ 500 and ₹ 1000 and The Specified Bank Notes (Cessation of Liabilities) Ordinance 2016 (Updated as on January 04, 2017)</w:t>
        </w:r>
      </w:hyperlink>
    </w:p>
    <w:p w:rsidR="00EB75BC" w:rsidRDefault="00EB75BC" w:rsidP="00EB75BC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6" w:history="1">
        <w:r w:rsidRPr="00EB75BC">
          <w:t>Higher Growth in Sales and Net Profits marked Private Corporate Performance in Q2:2016-17 – RBI Data Release</w:t>
        </w:r>
      </w:hyperlink>
    </w:p>
    <w:p w:rsidR="00D44613" w:rsidRPr="00E524FB" w:rsidRDefault="00D44613" w:rsidP="00D44613">
      <w:pPr>
        <w:pStyle w:val="ListParagraph"/>
        <w:spacing w:before="120" w:after="120" w:line="240" w:lineRule="auto"/>
        <w:ind w:left="1429"/>
        <w:jc w:val="both"/>
      </w:pPr>
    </w:p>
    <w:p w:rsidR="00F1675A" w:rsidRDefault="00F1675A" w:rsidP="00F1675A">
      <w:pPr>
        <w:pStyle w:val="ListParagraph"/>
        <w:numPr>
          <w:ilvl w:val="0"/>
          <w:numId w:val="3"/>
        </w:numPr>
        <w:spacing w:before="120" w:after="120" w:line="240" w:lineRule="auto"/>
        <w:jc w:val="both"/>
      </w:pPr>
      <w:r>
        <w:rPr>
          <w:b/>
        </w:rPr>
        <w:t>SEBI</w:t>
      </w:r>
      <w:r>
        <w:t>:</w:t>
      </w:r>
    </w:p>
    <w:p w:rsidR="00F1675A" w:rsidRDefault="00F1675A" w:rsidP="00F1675A">
      <w:pPr>
        <w:pStyle w:val="ListParagraph"/>
        <w:spacing w:before="120" w:after="120" w:line="240" w:lineRule="auto"/>
        <w:jc w:val="both"/>
      </w:pPr>
    </w:p>
    <w:p w:rsidR="00EB75BC" w:rsidRDefault="00EB75BC" w:rsidP="00EB75BC">
      <w:pPr>
        <w:pStyle w:val="ListParagraph"/>
        <w:numPr>
          <w:ilvl w:val="0"/>
          <w:numId w:val="20"/>
        </w:numPr>
        <w:jc w:val="both"/>
      </w:pPr>
      <w:hyperlink r:id="rId17" w:history="1">
        <w:r w:rsidRPr="00EB75BC">
          <w:t>Amendments to the SEBI (Portfolio Managers) Regulations, 1993 to provide a framework for registration of fund managers for overseas funds, pursuant to introduction of Section 9A in the Income Tax Act, 1961</w:t>
        </w:r>
      </w:hyperlink>
    </w:p>
    <w:p w:rsidR="00EB75BC" w:rsidRDefault="00EB75BC" w:rsidP="00EB75BC">
      <w:pPr>
        <w:pStyle w:val="ListParagraph"/>
        <w:numPr>
          <w:ilvl w:val="0"/>
          <w:numId w:val="20"/>
        </w:numPr>
        <w:jc w:val="both"/>
      </w:pPr>
      <w:hyperlink r:id="rId18" w:history="1">
        <w:r w:rsidRPr="00EB75BC">
          <w:t>Exclusively listed companies of De-recognized/Non-operational/exited Stock Exchanges placed in the Dissemination Board (DB).</w:t>
        </w:r>
      </w:hyperlink>
    </w:p>
    <w:p w:rsidR="00EB75BC" w:rsidRDefault="00EB75BC" w:rsidP="00EB75BC">
      <w:pPr>
        <w:pStyle w:val="ListParagraph"/>
        <w:numPr>
          <w:ilvl w:val="0"/>
          <w:numId w:val="20"/>
        </w:numPr>
        <w:jc w:val="both"/>
      </w:pPr>
      <w:hyperlink r:id="rId19" w:history="1">
        <w:r w:rsidRPr="00EB75BC">
          <w:t>Guidance Note on Board Evaluation</w:t>
        </w:r>
      </w:hyperlink>
    </w:p>
    <w:p w:rsidR="006F42F0" w:rsidRPr="00EB75BC" w:rsidRDefault="0090510A" w:rsidP="00EB75BC">
      <w:r w:rsidRPr="00EB75BC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822F6A" w:rsidRDefault="001D1F63" w:rsidP="001D1F63">
      <w:pPr>
        <w:pStyle w:val="ListParagraph"/>
        <w:numPr>
          <w:ilvl w:val="0"/>
          <w:numId w:val="20"/>
        </w:numPr>
        <w:jc w:val="both"/>
      </w:pPr>
      <w:hyperlink r:id="rId20" w:history="1">
        <w:r w:rsidR="00822F6A" w:rsidRPr="001D1F63">
          <w:t xml:space="preserve">Announcement for opening of new Examination </w:t>
        </w:r>
        <w:proofErr w:type="spellStart"/>
        <w:r w:rsidR="00822F6A" w:rsidRPr="001D1F63">
          <w:t>Centres</w:t>
        </w:r>
        <w:proofErr w:type="spellEnd"/>
        <w:r w:rsidR="00822F6A" w:rsidRPr="001D1F63">
          <w:t xml:space="preserve"> – June, 2017 Examinations</w:t>
        </w:r>
      </w:hyperlink>
    </w:p>
    <w:p w:rsidR="00F1675A" w:rsidRDefault="001D1F63" w:rsidP="001D1F63">
      <w:pPr>
        <w:pStyle w:val="ListParagraph"/>
        <w:numPr>
          <w:ilvl w:val="0"/>
          <w:numId w:val="20"/>
        </w:numPr>
        <w:jc w:val="both"/>
      </w:pPr>
      <w:hyperlink r:id="rId21" w:history="1">
        <w:r w:rsidRPr="001D1F63">
          <w:t>Views/Suggestions solicited on SEBI Consultative Paper on Public Issuance of Non-Convertible Debentures having credit rating below Investment Grade</w:t>
        </w:r>
      </w:hyperlink>
      <w:r w:rsidRPr="001D1F63">
        <w:t xml:space="preserve"> </w:t>
      </w:r>
      <w:hyperlink r:id="rId22" w:history="1"/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A679E5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1D1F63">
        <w:rPr>
          <w:rFonts w:ascii="Arial,Italic" w:hAnsi="Arial,Italic" w:cs="Arial,Italic"/>
          <w:i/>
          <w:iCs/>
          <w:sz w:val="20"/>
          <w:szCs w:val="20"/>
        </w:rPr>
        <w:t>Habeas corpus”</w:t>
      </w:r>
    </w:p>
    <w:p w:rsidR="006D6D8B" w:rsidRPr="001D1F63" w:rsidRDefault="001D1F63" w:rsidP="001D1F63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 w:rsidRPr="001D1F63">
        <w:t>A writ to have the body to be brought up before the judge</w:t>
      </w:r>
      <w:r w:rsidR="00A679E5" w:rsidRPr="001D1F63">
        <w:t>.</w:t>
      </w:r>
      <w:proofErr w:type="gramEnd"/>
    </w:p>
    <w:p w:rsidR="00694251" w:rsidRPr="001D1F63" w:rsidRDefault="00694251" w:rsidP="00C73CB6">
      <w:pPr>
        <w:spacing w:after="0" w:line="240" w:lineRule="auto"/>
        <w:jc w:val="center"/>
      </w:pPr>
    </w:p>
    <w:p w:rsidR="00376AC8" w:rsidRPr="00C73CB6" w:rsidRDefault="00E22009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14F" w:rsidRDefault="0034414F" w:rsidP="00A833B6">
      <w:pPr>
        <w:spacing w:after="0" w:line="240" w:lineRule="auto"/>
      </w:pPr>
      <w:r>
        <w:separator/>
      </w:r>
    </w:p>
  </w:endnote>
  <w:endnote w:type="continuationSeparator" w:id="0">
    <w:p w:rsidR="0034414F" w:rsidRDefault="0034414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14F" w:rsidRDefault="0034414F" w:rsidP="00A833B6">
      <w:pPr>
        <w:spacing w:after="0" w:line="240" w:lineRule="auto"/>
      </w:pPr>
      <w:r>
        <w:separator/>
      </w:r>
    </w:p>
  </w:footnote>
  <w:footnote w:type="continuationSeparator" w:id="0">
    <w:p w:rsidR="0034414F" w:rsidRDefault="0034414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5475672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584"/>
    <w:multiLevelType w:val="multilevel"/>
    <w:tmpl w:val="3EB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E42C0"/>
    <w:multiLevelType w:val="multilevel"/>
    <w:tmpl w:val="E69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32436"/>
    <w:multiLevelType w:val="multilevel"/>
    <w:tmpl w:val="A7E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15EA5"/>
    <w:multiLevelType w:val="multilevel"/>
    <w:tmpl w:val="361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257F9"/>
    <w:multiLevelType w:val="multilevel"/>
    <w:tmpl w:val="819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614CD"/>
    <w:multiLevelType w:val="multilevel"/>
    <w:tmpl w:val="527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A5D2C"/>
    <w:multiLevelType w:val="multilevel"/>
    <w:tmpl w:val="567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321EF"/>
    <w:multiLevelType w:val="hybridMultilevel"/>
    <w:tmpl w:val="23361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FC4D78"/>
    <w:multiLevelType w:val="multilevel"/>
    <w:tmpl w:val="8D7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4D6084"/>
    <w:multiLevelType w:val="multilevel"/>
    <w:tmpl w:val="09E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E41643"/>
    <w:multiLevelType w:val="multilevel"/>
    <w:tmpl w:val="A00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42CC9"/>
    <w:multiLevelType w:val="multilevel"/>
    <w:tmpl w:val="9A6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4D1B76"/>
    <w:multiLevelType w:val="multilevel"/>
    <w:tmpl w:val="8E2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C802D2"/>
    <w:multiLevelType w:val="multilevel"/>
    <w:tmpl w:val="C3A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B4D27"/>
    <w:multiLevelType w:val="hybridMultilevel"/>
    <w:tmpl w:val="89E47D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D56D69"/>
    <w:multiLevelType w:val="hybridMultilevel"/>
    <w:tmpl w:val="BB2C30A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E955A9"/>
    <w:multiLevelType w:val="multilevel"/>
    <w:tmpl w:val="0F38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F6F50"/>
    <w:multiLevelType w:val="hybridMultilevel"/>
    <w:tmpl w:val="2418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DDB0768"/>
    <w:multiLevelType w:val="hybridMultilevel"/>
    <w:tmpl w:val="A358F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9"/>
  </w:num>
  <w:num w:numId="4">
    <w:abstractNumId w:val="20"/>
  </w:num>
  <w:num w:numId="5">
    <w:abstractNumId w:val="17"/>
  </w:num>
  <w:num w:numId="6">
    <w:abstractNumId w:val="7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15"/>
  </w:num>
  <w:num w:numId="12">
    <w:abstractNumId w:val="2"/>
  </w:num>
  <w:num w:numId="13">
    <w:abstractNumId w:val="11"/>
  </w:num>
  <w:num w:numId="14">
    <w:abstractNumId w:val="6"/>
  </w:num>
  <w:num w:numId="15">
    <w:abstractNumId w:val="9"/>
  </w:num>
  <w:num w:numId="16">
    <w:abstractNumId w:val="13"/>
  </w:num>
  <w:num w:numId="17">
    <w:abstractNumId w:val="14"/>
  </w:num>
  <w:num w:numId="18">
    <w:abstractNumId w:val="1"/>
  </w:num>
  <w:num w:numId="19">
    <w:abstractNumId w:val="21"/>
  </w:num>
  <w:num w:numId="20">
    <w:abstractNumId w:val="16"/>
  </w:num>
  <w:num w:numId="21">
    <w:abstractNumId w:val="4"/>
  </w:num>
  <w:num w:numId="22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6178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27F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sebi.gov.in/cms/sebi_data/attachdocs/1483618980008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icsi.edu/WebModules/Announcement0501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pdffiles/35523_t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BS_PressReleaseDisplay.aspx?prid=39149" TargetMode="External"/><Relationship Id="rId20" Type="http://schemas.openxmlformats.org/officeDocument/2006/relationships/hyperlink" Target="https://www.icsi.edu/webmodules/Announcement_opening_centr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FAQView.aspx?Id=122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sebi.gov.in/cms/sebi_data/attachdocs/148360753780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163" TargetMode="External"/><Relationship Id="rId22" Type="http://schemas.openxmlformats.org/officeDocument/2006/relationships/hyperlink" Target="https://www.icsi.edu/Webmodules/ICSI-NSE_Pune_workshop.jp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8310-48D5-496C-B67C-E1A175AA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62</cp:revision>
  <cp:lastPrinted>2016-02-03T06:08:00Z</cp:lastPrinted>
  <dcterms:created xsi:type="dcterms:W3CDTF">2016-12-06T05:23:00Z</dcterms:created>
  <dcterms:modified xsi:type="dcterms:W3CDTF">2017-01-09T08:31:00Z</dcterms:modified>
</cp:coreProperties>
</file>