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FC4919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noProof/>
          <w:sz w:val="18"/>
          <w:szCs w:val="18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10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C837EE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-128270</wp:posOffset>
                </wp:positionV>
                <wp:extent cx="1212850" cy="212090"/>
                <wp:effectExtent l="57150" t="38100" r="82550" b="927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212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EB3" w:rsidRPr="00E94C3B" w:rsidRDefault="00FB7E9D" w:rsidP="001B4EB3">
                            <w:pPr>
                              <w:ind w:left="-9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APRIL 22</w:t>
                            </w:r>
                            <w:r w:rsidR="00B533F8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,</w:t>
                            </w:r>
                            <w:r w:rsidR="001B4EB3" w:rsidRPr="00E94C3B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 xml:space="preserve"> 2016</w:t>
                            </w:r>
                          </w:p>
                          <w:p w:rsidR="001B4EB3" w:rsidRDefault="001B4EB3" w:rsidP="001B4E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6.6pt;margin-top:-10.1pt;width:95.5pt;height:1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1B4EB3" w:rsidRPr="00E94C3B" w:rsidRDefault="00FB7E9D" w:rsidP="001B4EB3">
                      <w:pPr>
                        <w:ind w:left="-9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APRIL 22</w:t>
                      </w:r>
                      <w:r w:rsidR="00B533F8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,</w:t>
                      </w:r>
                      <w:r w:rsidR="001B4EB3" w:rsidRPr="00E94C3B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 xml:space="preserve"> 2016</w:t>
                      </w:r>
                    </w:p>
                    <w:p w:rsidR="001B4EB3" w:rsidRDefault="001B4EB3" w:rsidP="001B4EB3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-3831590</wp:posOffset>
                </wp:positionH>
                <wp:positionV relativeFrom="paragraph">
                  <wp:posOffset>307340</wp:posOffset>
                </wp:positionV>
                <wp:extent cx="6339205" cy="45085"/>
                <wp:effectExtent l="0" t="0" r="23495" b="3111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4508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301.7pt;margin-top:24.2pt;width:499.1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" fillcolor="maroon" stroked="f">
                <v:shadow on="t" color="#295d70 [1606]" offset="1pt"/>
              </v:rect>
            </w:pict>
          </mc:Fallback>
        </mc:AlternateContent>
      </w:r>
    </w:p>
    <w:p w:rsidR="00FE0BC8" w:rsidRDefault="00C837EE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="Aparajita" w:hAnsi="Aparajita" w:cs="Narkisim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1730375</wp:posOffset>
                </wp:positionV>
                <wp:extent cx="6207125" cy="429895"/>
                <wp:effectExtent l="57150" t="38100" r="79375" b="103505"/>
                <wp:wrapNone/>
                <wp:docPr id="35" name="AutoShape 11" descr="Statione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125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655" w:rsidRPr="00736655" w:rsidRDefault="009D7232" w:rsidP="00FB7E9D">
                            <w:pPr>
                              <w:jc w:val="center"/>
                              <w:rPr>
                                <w:rFonts w:ascii="Helvetica" w:hAnsi="Helvetica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rFonts w:ascii="Verdana" w:hAnsi="Verdana"/>
                                <w:color w:val="333333"/>
                                <w:sz w:val="17"/>
                                <w:szCs w:val="17"/>
                              </w:rPr>
                              <w:t>“</w:t>
                            </w:r>
                            <w:r w:rsidR="00FB7E9D">
                              <w:rPr>
                                <w:rStyle w:val="Strong"/>
                                <w:rFonts w:ascii="Verdana" w:hAnsi="Verdana"/>
                                <w:color w:val="333333"/>
                                <w:sz w:val="17"/>
                                <w:szCs w:val="17"/>
                              </w:rPr>
                              <w:t>Let’s save our Mother Earth. When the Last Tree Is Cut Down, the Last Fish Eaten, and the Last Stream Poisoned, You Will Realize That You Cannot Eat Money.</w:t>
                            </w:r>
                            <w:r>
                              <w:rPr>
                                <w:rStyle w:val="Strong"/>
                                <w:rFonts w:ascii="Verdana" w:hAnsi="Verdana"/>
                                <w:color w:val="333333"/>
                                <w:sz w:val="17"/>
                                <w:szCs w:val="17"/>
                              </w:rPr>
                              <w:t>”</w:t>
                            </w:r>
                          </w:p>
                          <w:p w:rsidR="00EC5EEB" w:rsidRPr="00FE1E26" w:rsidRDefault="00FE1E26" w:rsidP="00FE1E2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color w:val="33333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Helvetica" w:hAnsi="Helvetica" w:cs="Arial"/>
                                <w:color w:val="333333"/>
                                <w:sz w:val="20"/>
                                <w:szCs w:val="20"/>
                              </w:rPr>
                              <w:br/>
                              <w:t>- Coco Chanel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alt="Stationery" style="position:absolute;left:0;text-align:left;margin-left:59.1pt;margin-top:136.25pt;width:488.75pt;height:33.8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736655" w:rsidRPr="00736655" w:rsidRDefault="009D7232" w:rsidP="00FB7E9D">
                      <w:pPr>
                        <w:jc w:val="center"/>
                        <w:rPr>
                          <w:rFonts w:ascii="Helvetica" w:hAnsi="Helvetica" w:cs="Arial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rFonts w:ascii="Verdana" w:hAnsi="Verdana"/>
                          <w:color w:val="333333"/>
                          <w:sz w:val="17"/>
                          <w:szCs w:val="17"/>
                        </w:rPr>
                        <w:t>“</w:t>
                      </w:r>
                      <w:r w:rsidR="00FB7E9D">
                        <w:rPr>
                          <w:rStyle w:val="Strong"/>
                          <w:rFonts w:ascii="Verdana" w:hAnsi="Verdana"/>
                          <w:color w:val="333333"/>
                          <w:sz w:val="17"/>
                          <w:szCs w:val="17"/>
                        </w:rPr>
                        <w:t>Let’s save our Mother Earth. When the Last Tree Is Cut Down, the Last Fish Eaten, and the Last Stream Poisoned, You Will Realize That You Cannot Eat Money.</w:t>
                      </w:r>
                      <w:r>
                        <w:rPr>
                          <w:rStyle w:val="Strong"/>
                          <w:rFonts w:ascii="Verdana" w:hAnsi="Verdana"/>
                          <w:color w:val="333333"/>
                          <w:sz w:val="17"/>
                          <w:szCs w:val="17"/>
                        </w:rPr>
                        <w:t>”</w:t>
                      </w:r>
                    </w:p>
                    <w:p w:rsidR="00EC5EEB" w:rsidRPr="00FE1E26" w:rsidRDefault="00FE1E26" w:rsidP="00FE1E26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Helvetica" w:hAnsi="Helvetica" w:cs="Arial"/>
                          <w:color w:val="333333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Helvetica" w:hAnsi="Helvetica" w:cs="Arial"/>
                          <w:color w:val="333333"/>
                          <w:sz w:val="20"/>
                          <w:szCs w:val="20"/>
                        </w:rPr>
                        <w:br/>
                        <w:t>- Coco Chanel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1B4EB3" w:rsidRDefault="001B4EB3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905C1E" w:rsidRDefault="00905C1E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Pr="00C837EE" w:rsidRDefault="008F128F" w:rsidP="00AC67E7">
      <w:pPr>
        <w:autoSpaceDE w:val="0"/>
        <w:autoSpaceDN w:val="0"/>
        <w:adjustRightInd w:val="0"/>
        <w:ind w:right="158"/>
        <w:rPr>
          <w:color w:val="000000" w:themeColor="text1"/>
        </w:rPr>
      </w:pPr>
      <w:bookmarkStart w:id="0" w:name="_GoBack"/>
      <w:r w:rsidRPr="00C837EE">
        <w:rPr>
          <w:rFonts w:asciiTheme="majorHAnsi" w:hAnsiTheme="majorHAnsi"/>
          <w:b/>
          <w:bCs/>
          <w:color w:val="000000" w:themeColor="text1"/>
          <w:sz w:val="20"/>
          <w:szCs w:val="20"/>
        </w:rPr>
        <w:t>Knowledge Appraise</w:t>
      </w:r>
      <w:r w:rsidR="006F56CA" w:rsidRPr="00C837EE">
        <w:rPr>
          <w:color w:val="000000" w:themeColor="text1"/>
        </w:rPr>
        <w:t xml:space="preserve"> </w:t>
      </w:r>
    </w:p>
    <w:p w:rsidR="001B4276" w:rsidRPr="00C837EE" w:rsidRDefault="00FC4919" w:rsidP="00942C0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240" w:after="0" w:line="240" w:lineRule="auto"/>
        <w:jc w:val="both"/>
        <w:rPr>
          <w:color w:val="000000" w:themeColor="text1"/>
        </w:rPr>
      </w:pPr>
      <w:hyperlink r:id="rId11" w:history="1">
        <w:r w:rsidR="00942C06" w:rsidRPr="00C837EE">
          <w:rPr>
            <w:color w:val="000000" w:themeColor="text1"/>
          </w:rPr>
          <w:t>Words Matter but so Does Intent (Dr. Raghuram Rajan, Governor - April 20, 2016 - at the 12th NIBM Convocation, Pune)</w:t>
        </w:r>
      </w:hyperlink>
      <w:r w:rsidR="00942C06" w:rsidRPr="00C837EE">
        <w:rPr>
          <w:color w:val="000000" w:themeColor="text1"/>
        </w:rPr>
        <w:t xml:space="preserve"> </w:t>
      </w:r>
    </w:p>
    <w:p w:rsidR="00942C06" w:rsidRPr="00C837EE" w:rsidRDefault="00FC4919" w:rsidP="00942C0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240" w:after="0" w:line="240" w:lineRule="auto"/>
        <w:jc w:val="both"/>
        <w:rPr>
          <w:color w:val="000000" w:themeColor="text1"/>
        </w:rPr>
      </w:pPr>
      <w:hyperlink r:id="rId12" w:history="1">
        <w:r w:rsidR="00942C06" w:rsidRPr="00C837EE">
          <w:rPr>
            <w:color w:val="000000" w:themeColor="text1"/>
          </w:rPr>
          <w:t>Speech of the President at the Inauguration of 2ND Edition of Global Exhibition on Services Indian Expo Centre and Mart, Greater NOIDA </w:t>
        </w:r>
      </w:hyperlink>
    </w:p>
    <w:p w:rsidR="00020FAA" w:rsidRPr="00C837EE" w:rsidRDefault="00FC4919" w:rsidP="00942C0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240" w:after="0" w:line="240" w:lineRule="auto"/>
        <w:jc w:val="both"/>
        <w:rPr>
          <w:color w:val="000000" w:themeColor="text1"/>
        </w:rPr>
      </w:pPr>
      <w:hyperlink r:id="rId13" w:history="1">
        <w:r w:rsidR="00020FAA" w:rsidRPr="00C837EE">
          <w:rPr>
            <w:color w:val="000000" w:themeColor="text1"/>
          </w:rPr>
          <w:t>Address of Dr YV Reddy, Chief Guest of Celebrations of Insurance Awareness Day – 2016 held on 19th April, 2016 at Hyderabad.</w:t>
        </w:r>
      </w:hyperlink>
    </w:p>
    <w:p w:rsidR="0085434A" w:rsidRPr="00C837EE" w:rsidRDefault="009D7232" w:rsidP="004D0D1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0000" w:themeColor="text1"/>
          <w:sz w:val="20"/>
          <w:szCs w:val="20"/>
        </w:rPr>
      </w:pPr>
      <w:r w:rsidRPr="00C837EE">
        <w:rPr>
          <w:color w:val="000000" w:themeColor="text1"/>
        </w:rPr>
        <w:t xml:space="preserve"> </w:t>
      </w:r>
      <w:r w:rsidR="00937408" w:rsidRPr="00C837EE">
        <w:rPr>
          <w:rFonts w:asciiTheme="majorHAnsi" w:hAnsiTheme="majorHAnsi"/>
          <w:b/>
          <w:bCs/>
          <w:color w:val="000000" w:themeColor="text1"/>
          <w:sz w:val="20"/>
          <w:szCs w:val="20"/>
        </w:rPr>
        <w:t>Regulatory Update</w:t>
      </w:r>
      <w:r w:rsidR="00495809" w:rsidRPr="00C837EE">
        <w:rPr>
          <w:rFonts w:asciiTheme="majorHAnsi" w:hAnsiTheme="majorHAnsi"/>
          <w:b/>
          <w:bCs/>
          <w:color w:val="000000" w:themeColor="text1"/>
          <w:sz w:val="20"/>
          <w:szCs w:val="20"/>
        </w:rPr>
        <w:t>s</w:t>
      </w:r>
    </w:p>
    <w:p w:rsidR="00FB7E9D" w:rsidRPr="00C837EE" w:rsidRDefault="00815DA4" w:rsidP="00FB7E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0000" w:themeColor="text1"/>
        </w:rPr>
      </w:pPr>
      <w:r w:rsidRPr="00C837EE">
        <w:rPr>
          <w:color w:val="000000" w:themeColor="text1"/>
        </w:rPr>
        <w:t xml:space="preserve">SEBI: </w:t>
      </w:r>
    </w:p>
    <w:p w:rsidR="00FB7E9D" w:rsidRPr="00C837EE" w:rsidRDefault="00FB7E9D" w:rsidP="00FB7E9D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color w:val="000000" w:themeColor="text1"/>
        </w:rPr>
      </w:pPr>
      <w:r w:rsidRPr="00C837EE">
        <w:rPr>
          <w:color w:val="000000" w:themeColor="text1"/>
        </w:rPr>
        <w:t xml:space="preserve"> </w:t>
      </w:r>
      <w:hyperlink r:id="rId14" w:history="1">
        <w:r w:rsidRPr="00C837EE">
          <w:rPr>
            <w:color w:val="000000" w:themeColor="text1"/>
          </w:rPr>
          <w:t>Electronic book mechanism for issuance of debt securities on private placement basis</w:t>
        </w:r>
      </w:hyperlink>
    </w:p>
    <w:p w:rsidR="00FB7E9D" w:rsidRPr="00C837EE" w:rsidRDefault="00FC4919" w:rsidP="00FB7E9D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color w:val="000000" w:themeColor="text1"/>
        </w:rPr>
      </w:pPr>
      <w:hyperlink r:id="rId15" w:history="1">
        <w:r w:rsidR="00FB7E9D" w:rsidRPr="00C837EE">
          <w:rPr>
            <w:color w:val="000000" w:themeColor="text1"/>
          </w:rPr>
          <w:t>Circular for electronic book mechanism for issuance of debt securities on private placement basis</w:t>
        </w:r>
      </w:hyperlink>
    </w:p>
    <w:p w:rsidR="00FB7E9D" w:rsidRPr="00C837EE" w:rsidRDefault="00FC4919" w:rsidP="00FB7E9D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color w:val="000000" w:themeColor="text1"/>
        </w:rPr>
      </w:pPr>
      <w:hyperlink r:id="rId16" w:history="1">
        <w:r w:rsidR="00FB7E9D" w:rsidRPr="00C837EE">
          <w:rPr>
            <w:color w:val="000000" w:themeColor="text1"/>
          </w:rPr>
          <w:t>Frequently Asked Questions On Sebi (Delisiting Of Equity Shares) Regulations, 2009</w:t>
        </w:r>
      </w:hyperlink>
    </w:p>
    <w:p w:rsidR="00FB7E9D" w:rsidRPr="00C837EE" w:rsidRDefault="00622330" w:rsidP="0062233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0000" w:themeColor="text1"/>
        </w:rPr>
      </w:pPr>
      <w:r w:rsidRPr="00C837EE">
        <w:rPr>
          <w:color w:val="000000" w:themeColor="text1"/>
        </w:rPr>
        <w:t>RBI</w:t>
      </w:r>
    </w:p>
    <w:p w:rsidR="00FB7E9D" w:rsidRPr="00C837EE" w:rsidRDefault="00FC4919" w:rsidP="00FB7E9D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color w:val="000000" w:themeColor="text1"/>
        </w:rPr>
      </w:pPr>
      <w:hyperlink r:id="rId17" w:history="1">
        <w:r w:rsidR="00FB7E9D" w:rsidRPr="00C837EE">
          <w:rPr>
            <w:color w:val="000000" w:themeColor="text1"/>
          </w:rPr>
          <w:t>Master Direction – Amalgamation of Private Sector Banks, Directions, 2016</w:t>
        </w:r>
      </w:hyperlink>
    </w:p>
    <w:p w:rsidR="00FB7E9D" w:rsidRPr="00C837EE" w:rsidRDefault="00FC4919" w:rsidP="00FB7E9D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color w:val="000000" w:themeColor="text1"/>
        </w:rPr>
      </w:pPr>
      <w:hyperlink r:id="rId18" w:history="1">
        <w:r w:rsidR="00FB7E9D" w:rsidRPr="00C837EE">
          <w:rPr>
            <w:color w:val="000000" w:themeColor="text1"/>
          </w:rPr>
          <w:t>Master Direction - Issue and Pricing of shares by Private Sector Banks, Directions, 2016</w:t>
        </w:r>
      </w:hyperlink>
    </w:p>
    <w:p w:rsidR="00FB7E9D" w:rsidRPr="00C837EE" w:rsidRDefault="00FC4919" w:rsidP="00FB7E9D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color w:val="000000" w:themeColor="text1"/>
        </w:rPr>
      </w:pPr>
      <w:hyperlink r:id="rId19" w:history="1">
        <w:r w:rsidR="00FB7E9D" w:rsidRPr="00C837EE">
          <w:rPr>
            <w:color w:val="000000" w:themeColor="text1"/>
          </w:rPr>
          <w:t>Infrastructure Debt Funds (IDFs)</w:t>
        </w:r>
      </w:hyperlink>
    </w:p>
    <w:p w:rsidR="00FB7E9D" w:rsidRPr="00C837EE" w:rsidRDefault="00FC4919" w:rsidP="00FB7E9D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color w:val="000000" w:themeColor="text1"/>
        </w:rPr>
      </w:pPr>
      <w:hyperlink r:id="rId20" w:history="1">
        <w:r w:rsidR="00FB7E9D" w:rsidRPr="00C837EE">
          <w:rPr>
            <w:color w:val="000000" w:themeColor="text1"/>
          </w:rPr>
          <w:t>Unsecured Exposure Norms for UCBs – Relaxation</w:t>
        </w:r>
      </w:hyperlink>
    </w:p>
    <w:p w:rsidR="00FB7E9D" w:rsidRPr="00C837EE" w:rsidRDefault="00FC4919" w:rsidP="00FB7E9D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color w:val="000000" w:themeColor="text1"/>
        </w:rPr>
      </w:pPr>
      <w:hyperlink r:id="rId21" w:history="1">
        <w:r w:rsidR="00FB7E9D" w:rsidRPr="00C837EE">
          <w:rPr>
            <w:color w:val="000000" w:themeColor="text1"/>
          </w:rPr>
          <w:t>Guidelines on Investment Advisory Services offered by Banks</w:t>
        </w:r>
      </w:hyperlink>
    </w:p>
    <w:p w:rsidR="00FB7E9D" w:rsidRPr="00C837EE" w:rsidRDefault="00FC4919" w:rsidP="00FB7E9D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color w:val="000000" w:themeColor="text1"/>
        </w:rPr>
      </w:pPr>
      <w:hyperlink r:id="rId22" w:history="1">
        <w:r w:rsidR="00FB7E9D" w:rsidRPr="00C837EE">
          <w:rPr>
            <w:color w:val="000000" w:themeColor="text1"/>
          </w:rPr>
          <w:t>Publicity in the bank branches cautioning public against placing deposits in dubious schemes</w:t>
        </w:r>
      </w:hyperlink>
    </w:p>
    <w:p w:rsidR="00FB7E9D" w:rsidRPr="00C837EE" w:rsidRDefault="00FC4919" w:rsidP="00FB7E9D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color w:val="000000" w:themeColor="text1"/>
        </w:rPr>
      </w:pPr>
      <w:hyperlink r:id="rId23" w:history="1">
        <w:r w:rsidR="00FB7E9D" w:rsidRPr="00C837EE">
          <w:rPr>
            <w:color w:val="000000" w:themeColor="text1"/>
          </w:rPr>
          <w:t>Foreign Investment in units issued by Real Estate Investment Trusts, Infrastructure Investment Trusts and Alternative Investment Funds governed by SEBI regulations</w:t>
        </w:r>
      </w:hyperlink>
    </w:p>
    <w:p w:rsidR="00622330" w:rsidRPr="00C837EE" w:rsidRDefault="00FC4919" w:rsidP="00FB7E9D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color w:val="000000" w:themeColor="text1"/>
        </w:rPr>
      </w:pPr>
      <w:hyperlink r:id="rId24" w:history="1">
        <w:r w:rsidR="0017539B" w:rsidRPr="00C837EE">
          <w:rPr>
            <w:color w:val="000000" w:themeColor="text1"/>
          </w:rPr>
          <w:t>Provisioning pertaining to Fraud Accounts</w:t>
        </w:r>
      </w:hyperlink>
    </w:p>
    <w:p w:rsidR="00FD7E48" w:rsidRPr="00C837EE" w:rsidRDefault="00FD7E48" w:rsidP="00724D8B">
      <w:pPr>
        <w:autoSpaceDE w:val="0"/>
        <w:autoSpaceDN w:val="0"/>
        <w:adjustRightInd w:val="0"/>
        <w:spacing w:before="120" w:after="0" w:line="240" w:lineRule="auto"/>
        <w:jc w:val="both"/>
        <w:rPr>
          <w:color w:val="000000" w:themeColor="text1"/>
        </w:rPr>
      </w:pPr>
    </w:p>
    <w:p w:rsidR="006E39E9" w:rsidRPr="00C837EE" w:rsidRDefault="002A6D9A" w:rsidP="006E39E9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C837EE">
        <w:rPr>
          <w:color w:val="000000" w:themeColor="text1"/>
        </w:rPr>
        <w:t>ICSI</w:t>
      </w:r>
      <w:r w:rsidRPr="00C837EE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News</w:t>
      </w:r>
    </w:p>
    <w:p w:rsidR="00FB7E9D" w:rsidRPr="00C837EE" w:rsidRDefault="00FC4919" w:rsidP="00EF37E6">
      <w:pPr>
        <w:numPr>
          <w:ilvl w:val="0"/>
          <w:numId w:val="28"/>
        </w:numPr>
        <w:shd w:val="clear" w:color="auto" w:fill="FFFFFF"/>
        <w:spacing w:beforeAutospacing="1" w:after="100" w:afterAutospacing="1" w:line="282" w:lineRule="atLeast"/>
        <w:jc w:val="both"/>
        <w:rPr>
          <w:color w:val="000000" w:themeColor="text1"/>
        </w:rPr>
      </w:pPr>
      <w:hyperlink r:id="rId25" w:tgtFrame="blank" w:history="1">
        <w:r w:rsidR="00FB7E9D" w:rsidRPr="00C837EE">
          <w:rPr>
            <w:color w:val="000000" w:themeColor="text1"/>
          </w:rPr>
          <w:t>Invitation to participate in ASSOCHAM's 4th National Conference on Corporate Compliance Management 29 Apr, 2016, Hotel Royal Plaza, New Delhi</w:t>
        </w:r>
        <w:r w:rsidR="00FB7E9D" w:rsidRPr="00C837EE">
          <w:rPr>
            <w:noProof/>
            <w:color w:val="000000" w:themeColor="text1"/>
          </w:rPr>
          <w:drawing>
            <wp:inline distT="0" distB="0" distL="0" distR="0" wp14:anchorId="7FEB8945" wp14:editId="09FE2B2F">
              <wp:extent cx="224155" cy="116840"/>
              <wp:effectExtent l="19050" t="0" r="4445" b="0"/>
              <wp:docPr id="31" name="Picture 31" descr="http://www.icsi.edu/docs/Portals/0/new.gif">
                <a:hlinkClick xmlns:a="http://schemas.openxmlformats.org/drawingml/2006/main" r:id="rId25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 descr="http://www.icsi.edu/docs/Portals/0/new.gif">
                        <a:hlinkClick r:id="rId25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EF37E6" w:rsidRPr="00C837EE" w:rsidRDefault="00FC4919" w:rsidP="00EF37E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82" w:lineRule="atLeast"/>
        <w:jc w:val="both"/>
        <w:rPr>
          <w:color w:val="000000" w:themeColor="text1"/>
        </w:rPr>
      </w:pPr>
      <w:hyperlink r:id="rId27" w:tgtFrame="blank" w:history="1">
        <w:r w:rsidR="00EF37E6" w:rsidRPr="00C837EE">
          <w:rPr>
            <w:color w:val="000000" w:themeColor="text1"/>
          </w:rPr>
          <w:t>Ascentia 2016 (Special drive to register Companies / PCS / other entities with ICSI for imparting Training to CS Students)</w:t>
        </w:r>
      </w:hyperlink>
    </w:p>
    <w:p w:rsidR="002E42D5" w:rsidRPr="00C837EE" w:rsidRDefault="00FC4919" w:rsidP="002E42D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82" w:lineRule="atLeast"/>
        <w:jc w:val="both"/>
        <w:rPr>
          <w:color w:val="000000" w:themeColor="text1"/>
        </w:rPr>
      </w:pPr>
      <w:hyperlink r:id="rId28" w:tgtFrame="blank" w:history="1">
        <w:r w:rsidR="002E42D5" w:rsidRPr="00C837EE">
          <w:rPr>
            <w:color w:val="000000" w:themeColor="text1"/>
          </w:rPr>
          <w:t>National Seminar on Companies Act, 2013:NCLT &amp; NCLAT - Convergence of Corporate Jurisdiction at Kolkata on April 23, 2016</w:t>
        </w:r>
      </w:hyperlink>
    </w:p>
    <w:p w:rsidR="002E42D5" w:rsidRPr="00C837EE" w:rsidRDefault="00FC4919" w:rsidP="002E42D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82" w:lineRule="atLeast"/>
        <w:jc w:val="both"/>
        <w:rPr>
          <w:color w:val="000000" w:themeColor="text1"/>
        </w:rPr>
      </w:pPr>
      <w:hyperlink r:id="rId29" w:tgtFrame="blank" w:history="1">
        <w:r w:rsidR="002E42D5" w:rsidRPr="00C837EE">
          <w:rPr>
            <w:color w:val="000000" w:themeColor="text1"/>
          </w:rPr>
          <w:t>ICSI Outreach</w:t>
        </w:r>
      </w:hyperlink>
    </w:p>
    <w:p w:rsidR="00AC67E7" w:rsidRPr="00C837EE" w:rsidRDefault="00FC4919" w:rsidP="004D19B0">
      <w:pPr>
        <w:numPr>
          <w:ilvl w:val="0"/>
          <w:numId w:val="28"/>
        </w:numPr>
        <w:shd w:val="clear" w:color="auto" w:fill="FFFFFF"/>
        <w:spacing w:beforeAutospacing="1" w:after="100" w:afterAutospacing="1" w:line="282" w:lineRule="atLeast"/>
        <w:jc w:val="both"/>
        <w:rPr>
          <w:color w:val="000000" w:themeColor="text1"/>
        </w:rPr>
      </w:pPr>
      <w:hyperlink r:id="rId30" w:tgtFrame="blank" w:history="1">
        <w:r w:rsidR="00AC67E7" w:rsidRPr="00C837EE">
          <w:rPr>
            <w:color w:val="000000" w:themeColor="text1"/>
          </w:rPr>
          <w:t>Invitation of launching -Ten practical guidelines to improving board communication</w:t>
        </w:r>
      </w:hyperlink>
    </w:p>
    <w:p w:rsidR="00F74E25" w:rsidRPr="00C837EE" w:rsidRDefault="00F74E25" w:rsidP="00F74E2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C837EE">
        <w:rPr>
          <w:color w:val="000000" w:themeColor="text1"/>
        </w:rPr>
        <w:t>ICSI Member Empowerment initiative Get access to e-library (Full version) (</w:t>
      </w:r>
      <w:hyperlink r:id="rId31" w:tgtFrame="blank" w:history="1">
        <w:r w:rsidRPr="00C837EE">
          <w:rPr>
            <w:color w:val="000000" w:themeColor="text1"/>
          </w:rPr>
          <w:t>Click here</w:t>
        </w:r>
      </w:hyperlink>
      <w:r w:rsidRPr="00C837EE">
        <w:rPr>
          <w:color w:val="000000" w:themeColor="text1"/>
        </w:rPr>
        <w:t xml:space="preserve"> )</w:t>
      </w:r>
    </w:p>
    <w:p w:rsidR="00774CBD" w:rsidRPr="00C837EE" w:rsidRDefault="00774CBD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</w:rPr>
      </w:pPr>
    </w:p>
    <w:p w:rsidR="00F97458" w:rsidRPr="00C837E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0000" w:themeColor="text1"/>
        </w:rPr>
      </w:pPr>
      <w:r w:rsidRPr="00C837EE">
        <w:rPr>
          <w:b/>
          <w:color w:val="000000" w:themeColor="text1"/>
        </w:rPr>
        <w:t>Legal Term</w:t>
      </w:r>
    </w:p>
    <w:p w:rsidR="00A42A32" w:rsidRPr="00C837EE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</w:pPr>
      <w:r w:rsidRPr="00C837EE">
        <w:rPr>
          <w:rFonts w:eastAsia="Times New Roman"/>
          <w:i/>
          <w:iCs/>
          <w:color w:val="000000" w:themeColor="text1"/>
        </w:rPr>
        <w:t>“</w:t>
      </w:r>
      <w:r w:rsidR="00FB7E9D" w:rsidRPr="00C837EE"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  <w:t>Audi alteram parte”</w:t>
      </w:r>
    </w:p>
    <w:p w:rsidR="00FE1E26" w:rsidRPr="00C837EE" w:rsidRDefault="00FB7E9D" w:rsidP="00724D8B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837EE">
        <w:rPr>
          <w:rFonts w:ascii="Arial" w:hAnsi="Arial" w:cs="Arial"/>
          <w:color w:val="000000" w:themeColor="text1"/>
          <w:sz w:val="20"/>
          <w:szCs w:val="20"/>
        </w:rPr>
        <w:t>Hear the other side</w:t>
      </w:r>
    </w:p>
    <w:p w:rsidR="00937408" w:rsidRPr="00C837EE" w:rsidRDefault="00937408" w:rsidP="002547F0">
      <w:pPr>
        <w:spacing w:after="0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C837EE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Market </w:t>
      </w:r>
      <w:r w:rsidR="00F97458" w:rsidRPr="00C837EE">
        <w:rPr>
          <w:rFonts w:asciiTheme="majorHAnsi" w:hAnsiTheme="majorHAnsi"/>
          <w:b/>
          <w:bCs/>
          <w:color w:val="000000" w:themeColor="text1"/>
          <w:sz w:val="20"/>
          <w:szCs w:val="20"/>
        </w:rPr>
        <w:t>Indices</w:t>
      </w:r>
      <w:r w:rsidRPr="00C837EE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  <w:r w:rsidR="00C7022B" w:rsidRPr="00C837EE">
        <w:rPr>
          <w:rFonts w:asciiTheme="majorHAnsi" w:hAnsiTheme="majorHAnsi"/>
          <w:b/>
          <w:bCs/>
          <w:color w:val="000000" w:themeColor="text1"/>
          <w:sz w:val="16"/>
          <w:szCs w:val="16"/>
        </w:rPr>
        <w:t>(</w:t>
      </w:r>
      <w:r w:rsidR="008D77D2" w:rsidRPr="00C837EE">
        <w:rPr>
          <w:rFonts w:asciiTheme="majorHAnsi" w:hAnsiTheme="majorHAnsi"/>
          <w:bCs/>
          <w:color w:val="000000" w:themeColor="text1"/>
          <w:sz w:val="16"/>
          <w:szCs w:val="16"/>
        </w:rPr>
        <w:t>at</w:t>
      </w:r>
      <w:r w:rsidR="00FB7E9D" w:rsidRPr="00C837EE">
        <w:rPr>
          <w:rFonts w:asciiTheme="majorHAnsi" w:hAnsiTheme="majorHAnsi"/>
          <w:bCs/>
          <w:color w:val="000000" w:themeColor="text1"/>
          <w:sz w:val="16"/>
          <w:szCs w:val="16"/>
        </w:rPr>
        <w:t xml:space="preserve"> 09:56</w:t>
      </w:r>
      <w:r w:rsidR="002547F0" w:rsidRPr="00C837EE">
        <w:rPr>
          <w:rFonts w:asciiTheme="majorHAnsi" w:hAnsiTheme="majorHAnsi"/>
          <w:bCs/>
          <w:color w:val="000000" w:themeColor="text1"/>
          <w:sz w:val="16"/>
          <w:szCs w:val="16"/>
        </w:rPr>
        <w:t xml:space="preserve"> </w:t>
      </w:r>
      <w:r w:rsidR="001659D8" w:rsidRPr="00C837EE">
        <w:rPr>
          <w:rFonts w:asciiTheme="majorHAnsi" w:hAnsiTheme="majorHAnsi"/>
          <w:bCs/>
          <w:color w:val="000000" w:themeColor="text1"/>
          <w:sz w:val="16"/>
          <w:szCs w:val="16"/>
        </w:rPr>
        <w:t>A</w:t>
      </w:r>
      <w:r w:rsidR="00B125F3" w:rsidRPr="00C837EE">
        <w:rPr>
          <w:rFonts w:asciiTheme="majorHAnsi" w:hAnsiTheme="majorHAnsi"/>
          <w:bCs/>
          <w:color w:val="000000" w:themeColor="text1"/>
          <w:sz w:val="16"/>
          <w:szCs w:val="16"/>
        </w:rPr>
        <w:t>M</w:t>
      </w:r>
      <w:r w:rsidR="00C7022B" w:rsidRPr="00C837EE">
        <w:rPr>
          <w:rFonts w:asciiTheme="majorHAnsi" w:hAnsiTheme="majorHAnsi"/>
          <w:bCs/>
          <w:color w:val="000000" w:themeColor="text1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2272"/>
        <w:gridCol w:w="3029"/>
        <w:gridCol w:w="1774"/>
      </w:tblGrid>
      <w:tr w:rsidR="00C837EE" w:rsidRPr="00C837EE" w:rsidTr="00652EBF">
        <w:trPr>
          <w:trHeight w:val="756"/>
        </w:trPr>
        <w:tc>
          <w:tcPr>
            <w:tcW w:w="2802" w:type="dxa"/>
          </w:tcPr>
          <w:p w:rsidR="00937408" w:rsidRPr="00C837EE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37408"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SENSEX</w:t>
            </w:r>
          </w:p>
          <w:p w:rsidR="00F35439" w:rsidRPr="00C837EE" w:rsidRDefault="00FB7E9D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25,809</w:t>
            </w:r>
            <w:r w:rsidR="00D10F00"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A00D0"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(</w:t>
            </w:r>
            <w:r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-70.86</w:t>
            </w:r>
            <w:r w:rsidR="00937408"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C837EE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NIFTY</w:t>
            </w:r>
          </w:p>
          <w:p w:rsidR="00937408" w:rsidRPr="00C837EE" w:rsidRDefault="00FB7E9D" w:rsidP="00B125F3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7,887</w:t>
            </w:r>
            <w:r w:rsidR="00BE2B48"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92A20"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(</w:t>
            </w:r>
            <w:r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-24.85</w:t>
            </w:r>
            <w:r w:rsidR="00937408"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C837EE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GOLD (MCX) (Rs/10g.) </w:t>
            </w:r>
          </w:p>
          <w:p w:rsidR="00937408" w:rsidRPr="00C837EE" w:rsidRDefault="00FB7E9D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29,345 (28</w:t>
            </w:r>
            <w:r w:rsidR="00937408"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C837EE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USD/INR</w:t>
            </w:r>
          </w:p>
          <w:p w:rsidR="00937408" w:rsidRPr="00C837EE" w:rsidRDefault="00FB7E9D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66.50</w:t>
            </w:r>
            <w:r w:rsidR="00937408"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E69D3"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(</w:t>
            </w:r>
            <w:r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0.11</w:t>
            </w:r>
            <w:r w:rsidR="004749D4" w:rsidRPr="00C837E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)</w:t>
            </w:r>
          </w:p>
          <w:p w:rsidR="00FE1E26" w:rsidRPr="00C837EE" w:rsidRDefault="00FE1E2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376AC8" w:rsidRPr="00C837EE" w:rsidRDefault="00C837EE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46989</wp:posOffset>
                </wp:positionV>
                <wp:extent cx="3514090" cy="0"/>
                <wp:effectExtent l="0" t="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2A6D9A" w:rsidRPr="00C837EE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</w:t>
      </w:r>
      <w:r w:rsidR="00937408" w:rsidRPr="00C837EE">
        <w:rPr>
          <w:rFonts w:asciiTheme="majorHAnsi" w:hAnsiTheme="majorHAnsi"/>
          <w:bCs/>
          <w:color w:val="000000" w:themeColor="text1"/>
          <w:sz w:val="18"/>
          <w:szCs w:val="18"/>
        </w:rPr>
        <w:cr/>
      </w:r>
      <w:r w:rsidR="00937408" w:rsidRPr="00C837EE">
        <w:rPr>
          <w:rFonts w:asciiTheme="majorHAnsi" w:hAnsiTheme="majorHAnsi"/>
          <w:bCs/>
          <w:i/>
          <w:color w:val="000000" w:themeColor="text1"/>
          <w:sz w:val="18"/>
          <w:szCs w:val="18"/>
        </w:rPr>
        <w:t>Kindly send your feedback/suggestions regarding CS</w:t>
      </w:r>
      <w:r w:rsidR="00495809" w:rsidRPr="00C837EE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updates</w:t>
      </w:r>
      <w:r w:rsidR="002A6D9A" w:rsidRPr="00C837EE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at</w:t>
      </w:r>
      <w:r w:rsidR="00937408" w:rsidRPr="00C837EE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</w:t>
      </w:r>
      <w:hyperlink r:id="rId32" w:history="1">
        <w:r w:rsidR="00937408" w:rsidRPr="00C837EE">
          <w:rPr>
            <w:rStyle w:val="Hyperlink"/>
            <w:rFonts w:asciiTheme="majorHAnsi" w:hAnsiTheme="majorHAnsi"/>
            <w:bCs/>
            <w:i/>
            <w:color w:val="000000" w:themeColor="text1"/>
            <w:sz w:val="18"/>
            <w:szCs w:val="18"/>
          </w:rPr>
          <w:t>csupdate@icsi.edu</w:t>
        </w:r>
      </w:hyperlink>
    </w:p>
    <w:p w:rsidR="002A6D9A" w:rsidRPr="00C837EE" w:rsidRDefault="002A6D9A" w:rsidP="002A6D9A">
      <w:pPr>
        <w:spacing w:after="0" w:line="240" w:lineRule="auto"/>
        <w:jc w:val="center"/>
        <w:rPr>
          <w:color w:val="000000" w:themeColor="text1"/>
        </w:rPr>
      </w:pPr>
      <w:r w:rsidRPr="00C837EE">
        <w:rPr>
          <w:rFonts w:asciiTheme="majorHAnsi" w:hAnsiTheme="majorHAnsi"/>
          <w:b/>
          <w:bCs/>
          <w:color w:val="000000" w:themeColor="text1"/>
          <w:sz w:val="18"/>
          <w:szCs w:val="18"/>
        </w:rPr>
        <w:t>For Previous CS UPDATE</w:t>
      </w:r>
      <w:r w:rsidR="00495809" w:rsidRPr="00C837EE">
        <w:rPr>
          <w:rFonts w:asciiTheme="majorHAnsi" w:hAnsiTheme="majorHAnsi"/>
          <w:b/>
          <w:bCs/>
          <w:color w:val="000000" w:themeColor="text1"/>
          <w:sz w:val="18"/>
          <w:szCs w:val="18"/>
        </w:rPr>
        <w:t>(S)</w:t>
      </w:r>
      <w:r w:rsidRPr="00C837EE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 visit :  </w:t>
      </w:r>
      <w:hyperlink r:id="rId33" w:history="1">
        <w:r w:rsidRPr="00C837EE">
          <w:rPr>
            <w:rStyle w:val="Hyperlink"/>
            <w:rFonts w:asciiTheme="majorHAnsi" w:hAnsiTheme="majorHAnsi"/>
            <w:bCs/>
            <w:color w:val="000000" w:themeColor="text1"/>
            <w:sz w:val="18"/>
            <w:szCs w:val="18"/>
          </w:rPr>
          <w:t>http://www.icsi.edu/Member/CSUpdate.aspx</w:t>
        </w:r>
      </w:hyperlink>
    </w:p>
    <w:p w:rsidR="00176F32" w:rsidRPr="00C837EE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0000" w:themeColor="text1"/>
          <w:sz w:val="18"/>
          <w:szCs w:val="18"/>
        </w:rPr>
      </w:pPr>
      <w:r w:rsidRPr="00C837EE">
        <w:rPr>
          <w:rFonts w:asciiTheme="majorHAnsi" w:eastAsia="Times New Roman" w:hAnsiTheme="majorHAnsi" w:cs="Tahoma"/>
          <w:bCs/>
          <w:color w:val="000000" w:themeColor="text1"/>
          <w:sz w:val="18"/>
          <w:szCs w:val="18"/>
        </w:rPr>
        <w:t xml:space="preserve">If you are not receiving the CS update, kindly update your e-mail id with Institute’s database by logging on ICSI website. </w:t>
      </w:r>
      <w:bookmarkEnd w:id="0"/>
    </w:p>
    <w:sectPr w:rsidR="00176F32" w:rsidRPr="00C837EE" w:rsidSect="00376AC8">
      <w:headerReference w:type="default" r:id="rId34"/>
      <w:footerReference w:type="default" r:id="rId3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919" w:rsidRDefault="00FC4919" w:rsidP="00A833B6">
      <w:pPr>
        <w:spacing w:after="0" w:line="240" w:lineRule="auto"/>
      </w:pPr>
      <w:r>
        <w:separator/>
      </w:r>
    </w:p>
  </w:endnote>
  <w:endnote w:type="continuationSeparator" w:id="0">
    <w:p w:rsidR="00FC4919" w:rsidRDefault="00FC4919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919" w:rsidRDefault="00FC4919" w:rsidP="00A833B6">
      <w:pPr>
        <w:spacing w:after="0" w:line="240" w:lineRule="auto"/>
      </w:pPr>
      <w:r>
        <w:separator/>
      </w:r>
    </w:p>
  </w:footnote>
  <w:footnote w:type="continuationSeparator" w:id="0">
    <w:p w:rsidR="00FC4919" w:rsidRDefault="00FC4919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8A9"/>
    <w:multiLevelType w:val="hybridMultilevel"/>
    <w:tmpl w:val="A694F4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A05E0"/>
    <w:multiLevelType w:val="multilevel"/>
    <w:tmpl w:val="363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32"/>
  </w:num>
  <w:num w:numId="5">
    <w:abstractNumId w:val="17"/>
  </w:num>
  <w:num w:numId="6">
    <w:abstractNumId w:val="28"/>
  </w:num>
  <w:num w:numId="7">
    <w:abstractNumId w:val="12"/>
  </w:num>
  <w:num w:numId="8">
    <w:abstractNumId w:val="29"/>
  </w:num>
  <w:num w:numId="9">
    <w:abstractNumId w:val="33"/>
  </w:num>
  <w:num w:numId="10">
    <w:abstractNumId w:val="13"/>
  </w:num>
  <w:num w:numId="11">
    <w:abstractNumId w:val="34"/>
  </w:num>
  <w:num w:numId="12">
    <w:abstractNumId w:val="10"/>
  </w:num>
  <w:num w:numId="13">
    <w:abstractNumId w:val="11"/>
  </w:num>
  <w:num w:numId="14">
    <w:abstractNumId w:val="31"/>
  </w:num>
  <w:num w:numId="15">
    <w:abstractNumId w:val="0"/>
  </w:num>
  <w:num w:numId="16">
    <w:abstractNumId w:val="27"/>
  </w:num>
  <w:num w:numId="17">
    <w:abstractNumId w:val="24"/>
  </w:num>
  <w:num w:numId="18">
    <w:abstractNumId w:val="6"/>
  </w:num>
  <w:num w:numId="1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6"/>
  </w:num>
  <w:num w:numId="25">
    <w:abstractNumId w:val="25"/>
  </w:num>
  <w:num w:numId="26">
    <w:abstractNumId w:val="3"/>
  </w:num>
  <w:num w:numId="27">
    <w:abstractNumId w:val="7"/>
  </w:num>
  <w:num w:numId="28">
    <w:abstractNumId w:val="14"/>
  </w:num>
  <w:num w:numId="29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</w:num>
  <w:num w:numId="33">
    <w:abstractNumId w:val="16"/>
  </w:num>
  <w:num w:numId="34">
    <w:abstractNumId w:val="30"/>
  </w:num>
  <w:num w:numId="3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555"/>
    <w:rsid w:val="0002062D"/>
    <w:rsid w:val="00020FAA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5B6F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4673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173B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4DC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ABC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B68C8"/>
    <w:rsid w:val="004C000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EF9"/>
    <w:rsid w:val="005E4E9F"/>
    <w:rsid w:val="005E5231"/>
    <w:rsid w:val="005E6392"/>
    <w:rsid w:val="005E6CF8"/>
    <w:rsid w:val="005E6D95"/>
    <w:rsid w:val="005E6F49"/>
    <w:rsid w:val="005F0018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10C8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13DD"/>
    <w:rsid w:val="00721EDF"/>
    <w:rsid w:val="00721F96"/>
    <w:rsid w:val="0072340C"/>
    <w:rsid w:val="00724D8B"/>
    <w:rsid w:val="00725169"/>
    <w:rsid w:val="00725CD4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0BF0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31DC"/>
    <w:rsid w:val="00944C92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46FD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C19"/>
    <w:rsid w:val="00AC1D41"/>
    <w:rsid w:val="00AC2F07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18E1"/>
    <w:rsid w:val="00BA4C4B"/>
    <w:rsid w:val="00BA783F"/>
    <w:rsid w:val="00BB08CF"/>
    <w:rsid w:val="00BB2791"/>
    <w:rsid w:val="00BB2B97"/>
    <w:rsid w:val="00BB5075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3BF5"/>
    <w:rsid w:val="00BE3CFC"/>
    <w:rsid w:val="00BE4B54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37EE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4DCA"/>
    <w:rsid w:val="00CE60CB"/>
    <w:rsid w:val="00CE719F"/>
    <w:rsid w:val="00CF0C79"/>
    <w:rsid w:val="00CF37CE"/>
    <w:rsid w:val="00CF3979"/>
    <w:rsid w:val="00CF40FC"/>
    <w:rsid w:val="00CF50B1"/>
    <w:rsid w:val="00CF61F8"/>
    <w:rsid w:val="00CF647F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E49"/>
    <w:rsid w:val="00DD423F"/>
    <w:rsid w:val="00DD44D6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6865"/>
    <w:rsid w:val="00E26EF3"/>
    <w:rsid w:val="00E27E2A"/>
    <w:rsid w:val="00E30EB0"/>
    <w:rsid w:val="00E3159D"/>
    <w:rsid w:val="00E316EE"/>
    <w:rsid w:val="00E361E0"/>
    <w:rsid w:val="00E4079A"/>
    <w:rsid w:val="00E44D1A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6245"/>
    <w:rsid w:val="00EF755F"/>
    <w:rsid w:val="00F03D87"/>
    <w:rsid w:val="00F04422"/>
    <w:rsid w:val="00F04C8B"/>
    <w:rsid w:val="00F06FC3"/>
    <w:rsid w:val="00F070AB"/>
    <w:rsid w:val="00F114B6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AAB"/>
    <w:rsid w:val="00F7237D"/>
    <w:rsid w:val="00F72F67"/>
    <w:rsid w:val="00F74E25"/>
    <w:rsid w:val="00F80696"/>
    <w:rsid w:val="00F80F0B"/>
    <w:rsid w:val="00F81D10"/>
    <w:rsid w:val="00F841BD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B7E9D"/>
    <w:rsid w:val="00FC0893"/>
    <w:rsid w:val="00FC4308"/>
    <w:rsid w:val="00FC4919"/>
    <w:rsid w:val="00FC7071"/>
    <w:rsid w:val="00FC72EE"/>
    <w:rsid w:val="00FC793D"/>
    <w:rsid w:val="00FD29AF"/>
    <w:rsid w:val="00FD4D36"/>
    <w:rsid w:val="00FD7E48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rda.gov.in/ADMINCMS/cms/whatsNew_Layout.aspx?page=PageNo2822&amp;flag=1" TargetMode="External"/><Relationship Id="rId18" Type="http://schemas.openxmlformats.org/officeDocument/2006/relationships/hyperlink" Target="https://rbi.org.in/Scripts/NotificationUser.aspx?Id=10363&amp;Mode=0" TargetMode="External"/><Relationship Id="rId26" Type="http://schemas.openxmlformats.org/officeDocument/2006/relationships/image" Target="media/image3.gif"/><Relationship Id="rId3" Type="http://schemas.openxmlformats.org/officeDocument/2006/relationships/styles" Target="styles.xml"/><Relationship Id="rId21" Type="http://schemas.openxmlformats.org/officeDocument/2006/relationships/hyperlink" Target="https://rbi.org.in/Scripts/NotificationUser.aspx?Id=10360&amp;Mode=0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pib.nic.in/newsite/PrintRelease.aspx?relid=139020" TargetMode="External"/><Relationship Id="rId17" Type="http://schemas.openxmlformats.org/officeDocument/2006/relationships/hyperlink" Target="https://rbi.org.in/Scripts/NotificationUser.aspx?Id=10364&amp;Mode=0" TargetMode="External"/><Relationship Id="rId25" Type="http://schemas.openxmlformats.org/officeDocument/2006/relationships/hyperlink" Target="https://www.icsi.edu/WebModules/Brochure_CCM.pdf" TargetMode="External"/><Relationship Id="rId33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61232028476.pdf" TargetMode="External"/><Relationship Id="rId20" Type="http://schemas.openxmlformats.org/officeDocument/2006/relationships/hyperlink" Target="https://rbi.org.in/Scripts/NotificationUser.aspx?Id=10361&amp;Mode=0" TargetMode="External"/><Relationship Id="rId29" Type="http://schemas.openxmlformats.org/officeDocument/2006/relationships/hyperlink" Target="https://www.icsi.edu/docs/webmodules/MOUOUTREACHLETTERFORMEMBERS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bi.org.in/Scripts/BS_SpeechesView.aspx?Id=998" TargetMode="External"/><Relationship Id="rId24" Type="http://schemas.openxmlformats.org/officeDocument/2006/relationships/hyperlink" Target="https://www.rbi.org.in/Scripts/NotificationUser.aspx?Id=10352&amp;Mode=0" TargetMode="External"/><Relationship Id="rId32" Type="http://schemas.openxmlformats.org/officeDocument/2006/relationships/hyperlink" Target="mailto:csupdate@icsi.edu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sebi.gov.in/cms/sebi_data/pdffiles/33801_t.pdf" TargetMode="External"/><Relationship Id="rId23" Type="http://schemas.openxmlformats.org/officeDocument/2006/relationships/hyperlink" Target="https://rbi.org.in/Scripts/NotificationUser.aspx?Id=10358&amp;Mode=0" TargetMode="External"/><Relationship Id="rId28" Type="http://schemas.openxmlformats.org/officeDocument/2006/relationships/hyperlink" Target="https://www.icsi.edu/docs/webmodules/Emailer%20-%20EIRC%20Kolkata.jpg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rbi.org.in/Scripts/NotificationUser.aspx?Id=10362&amp;Mode=0" TargetMode="External"/><Relationship Id="rId31" Type="http://schemas.openxmlformats.org/officeDocument/2006/relationships/hyperlink" Target="http://claonline.in/icsi/register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sebi.gov.in/cms/sebi_data/attachdocs/1461236399007.pdf" TargetMode="External"/><Relationship Id="rId22" Type="http://schemas.openxmlformats.org/officeDocument/2006/relationships/hyperlink" Target="https://rbi.org.in/Scripts/NotificationUser.aspx?Id=10359&amp;Mode=0" TargetMode="External"/><Relationship Id="rId27" Type="http://schemas.openxmlformats.org/officeDocument/2006/relationships/hyperlink" Target="https://www.icsi.edu/docs/webmodules/Ascetiafolder.pdf" TargetMode="External"/><Relationship Id="rId30" Type="http://schemas.openxmlformats.org/officeDocument/2006/relationships/hyperlink" Target="https://www.icsi.edu/docs/webmodules/CSIAlaunchinvite.pdf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7E26-D617-4F73-9EB1-5A204ABD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Pooja Juyal</cp:lastModifiedBy>
  <cp:revision>2</cp:revision>
  <cp:lastPrinted>2016-04-22T09:50:00Z</cp:lastPrinted>
  <dcterms:created xsi:type="dcterms:W3CDTF">2016-04-22T09:56:00Z</dcterms:created>
  <dcterms:modified xsi:type="dcterms:W3CDTF">2016-04-22T09:56:00Z</dcterms:modified>
</cp:coreProperties>
</file>