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A555AA" w:rsidP="00937408">
      <w:pPr>
        <w:tabs>
          <w:tab w:val="left" w:pos="10350"/>
        </w:tabs>
        <w:autoSpaceDE w:val="0"/>
        <w:autoSpaceDN w:val="0"/>
        <w:adjustRightInd w:val="0"/>
        <w:spacing w:after="120" w:line="240" w:lineRule="auto"/>
        <w:jc w:val="right"/>
        <w:rPr>
          <w:rFonts w:asciiTheme="majorHAnsi" w:hAnsiTheme="majorHAnsi"/>
          <w:b/>
          <w:i/>
        </w:rPr>
      </w:pPr>
      <w:r>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2011045</wp:posOffset>
            </wp:positionH>
            <wp:positionV relativeFrom="paragraph">
              <wp:posOffset>-389255</wp:posOffset>
            </wp:positionV>
            <wp:extent cx="4156710" cy="695960"/>
            <wp:effectExtent l="19050" t="0" r="0" b="0"/>
            <wp:wrapThrough wrapText="bothSides">
              <wp:wrapPolygon edited="0">
                <wp:start x="-99" y="0"/>
                <wp:lineTo x="-99" y="21285"/>
                <wp:lineTo x="21580" y="21285"/>
                <wp:lineTo x="21580" y="0"/>
                <wp:lineTo x="-99"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8" cstate="print"/>
                    <a:srcRect l="31723" t="3673" r="844" b="86588"/>
                    <a:stretch>
                      <a:fillRect/>
                    </a:stretch>
                  </pic:blipFill>
                  <pic:spPr>
                    <a:xfrm>
                      <a:off x="0" y="0"/>
                      <a:ext cx="4156710" cy="695960"/>
                    </a:xfrm>
                    <a:prstGeom prst="rect">
                      <a:avLst/>
                    </a:prstGeom>
                  </pic:spPr>
                </pic:pic>
              </a:graphicData>
            </a:graphic>
          </wp:anchor>
        </w:drawing>
      </w:r>
    </w:p>
    <w:p w:rsidR="00FE0BC8" w:rsidRDefault="00C665CE"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C665CE">
        <w:rPr>
          <w:rFonts w:asciiTheme="majorHAnsi" w:hAnsiTheme="majorHAnsi"/>
          <w:b/>
          <w:i/>
          <w:noProof/>
        </w:rPr>
        <w:pict>
          <v:shapetype id="_x0000_t202" coordsize="21600,21600" o:spt="202" path="m,l,21600r21600,l21600,xe">
            <v:stroke joinstyle="miter"/>
            <v:path gradientshapeok="t" o:connecttype="rect"/>
          </v:shapetype>
          <v:shape id="Text Box 14" o:spid="_x0000_s1026" type="#_x0000_t202" style="position:absolute;left:0;text-align:left;margin-left:377.05pt;margin-top:25.15pt;width:103.85pt;height:16.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w:txbxContent>
                <w:p w:rsidR="00822046" w:rsidRPr="00E94C3B" w:rsidRDefault="00275932" w:rsidP="00E94C3B">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MARCH 0</w:t>
                  </w:r>
                  <w:r w:rsidR="004E2364">
                    <w:rPr>
                      <w:rFonts w:asciiTheme="majorHAnsi" w:hAnsiTheme="majorHAnsi"/>
                      <w:b/>
                      <w:noProof/>
                      <w:color w:val="533466" w:themeColor="accent6" w:themeShade="80"/>
                      <w:sz w:val="18"/>
                      <w:szCs w:val="18"/>
                    </w:rPr>
                    <w:t>8</w:t>
                  </w:r>
                  <w:r w:rsidR="00937408" w:rsidRPr="00E94C3B">
                    <w:rPr>
                      <w:rFonts w:asciiTheme="majorHAnsi" w:hAnsiTheme="majorHAnsi"/>
                      <w:b/>
                      <w:noProof/>
                      <w:color w:val="533466" w:themeColor="accent6" w:themeShade="80"/>
                      <w:sz w:val="18"/>
                      <w:szCs w:val="18"/>
                    </w:rPr>
                    <w:t>, 2016</w:t>
                  </w:r>
                </w:p>
                <w:p w:rsidR="00822046" w:rsidRDefault="00822046"/>
              </w:txbxContent>
            </v:textbox>
          </v:shape>
        </w:pict>
      </w:r>
      <w:r w:rsidRPr="00C665CE">
        <w:rPr>
          <w:noProof/>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0.95pt;margin-top:17.15pt;width:323.8pt;height:44.05pt;z-index:-251652096" wrapcoords="1250 -366 750 -366 -50 3295 -50 13546 750 17207 10050 21234 11350 21234 21400 17207 21950 14278 21950 9519 21800 7322 21550 5492 21650 732 18000 -366 4250 -366 1250 -366" fillcolor="#c00000">
            <v:fill color2="fill lighten(51)" angle="-45" focusposition=".5,.5" focussize="" method="linear sigma" focus="100%" type="gradient"/>
            <v:stroke r:id="rId9"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p>
    <w:p w:rsidR="00FE0BC8" w:rsidRDefault="00FE0BC8" w:rsidP="00937408">
      <w:pPr>
        <w:autoSpaceDE w:val="0"/>
        <w:autoSpaceDN w:val="0"/>
        <w:adjustRightInd w:val="0"/>
        <w:spacing w:before="240" w:after="120"/>
        <w:ind w:left="450" w:right="158"/>
        <w:jc w:val="both"/>
        <w:rPr>
          <w:rFonts w:asciiTheme="majorHAnsi" w:hAnsiTheme="majorHAnsi" w:cstheme="minorHAnsi"/>
          <w:b/>
          <w:bCs/>
          <w:sz w:val="24"/>
          <w:szCs w:val="24"/>
        </w:rPr>
      </w:pPr>
    </w:p>
    <w:p w:rsidR="00FE0BC8" w:rsidRDefault="00C665CE" w:rsidP="00937408">
      <w:pPr>
        <w:autoSpaceDE w:val="0"/>
        <w:autoSpaceDN w:val="0"/>
        <w:adjustRightInd w:val="0"/>
        <w:spacing w:before="240" w:after="120"/>
        <w:ind w:left="450" w:right="158"/>
        <w:jc w:val="both"/>
        <w:rPr>
          <w:rFonts w:asciiTheme="majorHAnsi" w:hAnsiTheme="majorHAnsi" w:cstheme="minorHAnsi"/>
          <w:b/>
          <w:bCs/>
          <w:sz w:val="24"/>
          <w:szCs w:val="24"/>
        </w:rPr>
      </w:pPr>
      <w:r w:rsidRPr="00C665CE">
        <w:rPr>
          <w:rFonts w:asciiTheme="majorHAnsi" w:hAnsiTheme="majorHAnsi" w:cstheme="minorHAnsi"/>
          <w:b/>
          <w:bCs/>
          <w:noProof/>
          <w:sz w:val="24"/>
          <w:szCs w:val="24"/>
        </w:rPr>
        <w:pict>
          <v:rect id="Rectangle 16" o:spid="_x0000_s1041" style="position:absolute;left:0;text-align:left;margin-left:-16.25pt;margin-top:12.5pt;width:499.15pt;height: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386F8E" w:rsidRPr="004E2364" w:rsidRDefault="00C665CE" w:rsidP="00FD467B">
      <w:pPr>
        <w:autoSpaceDE w:val="0"/>
        <w:autoSpaceDN w:val="0"/>
        <w:adjustRightInd w:val="0"/>
        <w:spacing w:after="0"/>
        <w:ind w:right="158"/>
        <w:jc w:val="center"/>
        <w:rPr>
          <w:rFonts w:asciiTheme="majorHAnsi" w:hAnsiTheme="majorHAnsi" w:cs="Narkisim"/>
          <w:b/>
          <w:bCs/>
          <w:color w:val="002060"/>
          <w:sz w:val="20"/>
          <w:szCs w:val="20"/>
        </w:rPr>
      </w:pPr>
      <w:r w:rsidRPr="00C665CE">
        <w:rPr>
          <w:rFonts w:ascii="Aparajita" w:hAnsi="Aparajita" w:cs="Narkisim"/>
          <w:b/>
          <w:bCs/>
          <w:iCs/>
          <w:noProof/>
          <w:lang w:eastAsia="en-IN"/>
        </w:rPr>
        <w:pict>
          <v:roundrect id="AutoShape 11" o:spid="_x0000_s1043" alt="Description: Stationery" style="position:absolute;left:0;text-align:left;margin-left:59.1pt;margin-top:174.65pt;width:488.75pt;height:25.6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EC5EEB" w:rsidRPr="006C7E19" w:rsidRDefault="00EC5EEB" w:rsidP="00386F8E">
                  <w:pPr>
                    <w:spacing w:before="240" w:after="0"/>
                    <w:rPr>
                      <w:rFonts w:ascii="Cambria" w:eastAsia="Times" w:hAnsi="Cambria" w:cs="Cambria"/>
                      <w:b/>
                      <w:bCs/>
                    </w:rPr>
                  </w:pPr>
                </w:p>
              </w:txbxContent>
            </v:textbox>
            <w10:wrap anchorx="page" anchory="page"/>
          </v:roundrect>
        </w:pict>
      </w:r>
      <w:r w:rsidR="00EA7E7A" w:rsidRPr="004E2364">
        <w:rPr>
          <w:rFonts w:ascii="Aparajita" w:hAnsi="Aparajita" w:cs="Narkisim"/>
          <w:b/>
          <w:bCs/>
          <w:iCs/>
          <w:noProof/>
          <w:lang w:eastAsia="en-IN"/>
        </w:rPr>
        <w:t>“</w:t>
      </w:r>
      <w:r w:rsidR="00FD467B" w:rsidRPr="00FD467B">
        <w:rPr>
          <w:rFonts w:ascii="Aparajita" w:hAnsi="Aparajita" w:cs="Narkisim"/>
          <w:b/>
          <w:bCs/>
          <w:iCs/>
          <w:noProof/>
          <w:lang w:eastAsia="en-IN"/>
        </w:rPr>
        <w:t>Feminism isn’t about making women stronger. Women are already strong. It’s about changing the way the world perceives that strength.” – G. D. Anderson</w:t>
      </w:r>
    </w:p>
    <w:p w:rsidR="00937408" w:rsidRDefault="00B41DB6" w:rsidP="00D33219">
      <w:pPr>
        <w:autoSpaceDE w:val="0"/>
        <w:autoSpaceDN w:val="0"/>
        <w:adjustRightInd w:val="0"/>
        <w:spacing w:after="0"/>
        <w:ind w:right="158"/>
        <w:rPr>
          <w:rFonts w:asciiTheme="majorHAnsi" w:hAnsiTheme="majorHAnsi"/>
          <w:b/>
          <w:bCs/>
          <w:color w:val="002060"/>
          <w:sz w:val="20"/>
          <w:szCs w:val="20"/>
        </w:rPr>
      </w:pPr>
      <w:r>
        <w:rPr>
          <w:rFonts w:asciiTheme="majorHAnsi" w:hAnsiTheme="majorHAnsi"/>
          <w:b/>
          <w:bCs/>
          <w:color w:val="002060"/>
          <w:sz w:val="20"/>
          <w:szCs w:val="20"/>
        </w:rPr>
        <w:t>International Women’s Day 2016</w:t>
      </w:r>
    </w:p>
    <w:p w:rsidR="008E4FE8" w:rsidRDefault="008E4FE8" w:rsidP="00D33219">
      <w:pPr>
        <w:autoSpaceDE w:val="0"/>
        <w:autoSpaceDN w:val="0"/>
        <w:adjustRightInd w:val="0"/>
        <w:spacing w:after="0"/>
        <w:ind w:right="158"/>
        <w:rPr>
          <w:rFonts w:asciiTheme="majorHAnsi" w:hAnsiTheme="majorHAnsi"/>
          <w:b/>
          <w:bCs/>
          <w:color w:val="002060"/>
          <w:sz w:val="20"/>
          <w:szCs w:val="20"/>
        </w:rPr>
      </w:pPr>
    </w:p>
    <w:p w:rsidR="00B41DB6" w:rsidRDefault="008E4FE8" w:rsidP="00B41DB6">
      <w:pPr>
        <w:autoSpaceDE w:val="0"/>
        <w:autoSpaceDN w:val="0"/>
        <w:adjustRightInd w:val="0"/>
        <w:ind w:right="158"/>
        <w:jc w:val="both"/>
        <w:rPr>
          <w:color w:val="002060"/>
          <w:lang w:eastAsia="en-IN"/>
        </w:rPr>
      </w:pPr>
      <w:r>
        <w:rPr>
          <w:rFonts w:asciiTheme="majorHAnsi" w:hAnsiTheme="majorHAnsi"/>
          <w:b/>
          <w:bCs/>
          <w:color w:val="002060"/>
          <w:sz w:val="20"/>
          <w:szCs w:val="20"/>
        </w:rPr>
        <w:t xml:space="preserve">           </w:t>
      </w:r>
      <w:r w:rsidRPr="00386F8E">
        <w:rPr>
          <w:color w:val="002060"/>
          <w:lang w:eastAsia="en-IN"/>
        </w:rPr>
        <w:t xml:space="preserve"> </w:t>
      </w:r>
      <w:r w:rsidR="00B41DB6" w:rsidRPr="00B41DB6">
        <w:rPr>
          <w:color w:val="002060"/>
          <w:lang w:eastAsia="en-IN"/>
        </w:rPr>
        <w:t xml:space="preserve">The 2016 theme for International Women’s Day is “Planet 50-50 by 2030: Step It Up for Gender Equality”. The United Nations observance on 8 March will reflect on how to accelerate the 2030 Agenda, building momentum for the effective implementation of the new Sustainable Development Goals. It will equally focus on new commitments under UN Women’s Step It Up initiative, and other existing commitments on gender equality, women’s empowerment and women’s human rights. - </w:t>
      </w:r>
      <w:r w:rsidRPr="00386F8E">
        <w:rPr>
          <w:color w:val="002060"/>
          <w:lang w:eastAsia="en-IN"/>
        </w:rPr>
        <w:t xml:space="preserve"> </w:t>
      </w:r>
    </w:p>
    <w:p w:rsidR="008E4FE8" w:rsidRPr="00B41DB6" w:rsidRDefault="00B41DB6" w:rsidP="00386F8E">
      <w:pPr>
        <w:autoSpaceDE w:val="0"/>
        <w:autoSpaceDN w:val="0"/>
        <w:adjustRightInd w:val="0"/>
        <w:ind w:right="158"/>
        <w:rPr>
          <w:color w:val="002060"/>
          <w:u w:val="single"/>
          <w:lang w:eastAsia="en-IN"/>
        </w:rPr>
      </w:pPr>
      <w:r w:rsidRPr="00B41DB6">
        <w:rPr>
          <w:b/>
          <w:color w:val="002060"/>
          <w:lang w:eastAsia="en-IN"/>
        </w:rPr>
        <w:t>UN Women Publication</w:t>
      </w:r>
      <w:r>
        <w:rPr>
          <w:color w:val="002060"/>
          <w:lang w:eastAsia="en-IN"/>
        </w:rPr>
        <w:t xml:space="preserve">: </w:t>
      </w:r>
      <w:hyperlink r:id="rId10" w:history="1">
        <w:r w:rsidRPr="00B41DB6">
          <w:rPr>
            <w:color w:val="002060"/>
            <w:u w:val="single"/>
            <w:lang w:eastAsia="en-IN"/>
          </w:rPr>
          <w:t>Progress of the World’s Women 2015-2016: Transforming Economies, Realizing Rights</w:t>
        </w:r>
      </w:hyperlink>
    </w:p>
    <w:p w:rsidR="00937408" w:rsidRPr="00C73CB6" w:rsidRDefault="00937408" w:rsidP="006E30C1">
      <w:pPr>
        <w:spacing w:before="240" w:after="0"/>
        <w:rPr>
          <w:rFonts w:asciiTheme="majorHAnsi" w:hAnsiTheme="majorHAnsi"/>
          <w:b/>
          <w:bCs/>
          <w:i/>
          <w:iCs/>
          <w:color w:val="002060"/>
          <w:sz w:val="20"/>
          <w:szCs w:val="20"/>
        </w:rPr>
      </w:pPr>
      <w:r w:rsidRPr="00C73CB6">
        <w:rPr>
          <w:rFonts w:asciiTheme="majorHAnsi" w:hAnsiTheme="majorHAnsi"/>
          <w:b/>
          <w:bCs/>
          <w:color w:val="002060"/>
          <w:sz w:val="20"/>
          <w:szCs w:val="20"/>
        </w:rPr>
        <w:t>Regulatory Update</w:t>
      </w:r>
      <w:r w:rsidR="00495809" w:rsidRPr="00C73CB6">
        <w:rPr>
          <w:rFonts w:asciiTheme="majorHAnsi" w:hAnsiTheme="majorHAnsi"/>
          <w:b/>
          <w:bCs/>
          <w:color w:val="002060"/>
          <w:sz w:val="20"/>
          <w:szCs w:val="20"/>
        </w:rPr>
        <w:t>s</w:t>
      </w:r>
    </w:p>
    <w:p w:rsidR="00217AB8" w:rsidRDefault="00526839" w:rsidP="00AD7F88">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526839">
        <w:rPr>
          <w:b/>
          <w:color w:val="002060"/>
          <w:lang w:eastAsia="en-IN"/>
        </w:rPr>
        <w:t>MCA:</w:t>
      </w:r>
      <w:r>
        <w:rPr>
          <w:color w:val="002060"/>
          <w:lang w:eastAsia="en-IN"/>
        </w:rPr>
        <w:t xml:space="preserve"> </w:t>
      </w:r>
    </w:p>
    <w:p w:rsidR="0084318F" w:rsidRPr="0084318F" w:rsidRDefault="00C665CE" w:rsidP="00217AB8">
      <w:pPr>
        <w:pStyle w:val="ListParagraph"/>
        <w:numPr>
          <w:ilvl w:val="1"/>
          <w:numId w:val="15"/>
        </w:numPr>
        <w:autoSpaceDE w:val="0"/>
        <w:autoSpaceDN w:val="0"/>
        <w:adjustRightInd w:val="0"/>
        <w:spacing w:before="120" w:after="0" w:line="240" w:lineRule="auto"/>
        <w:jc w:val="both"/>
        <w:rPr>
          <w:color w:val="002060"/>
          <w:lang w:eastAsia="en-IN"/>
        </w:rPr>
      </w:pPr>
      <w:hyperlink r:id="rId11" w:history="1">
        <w:r w:rsidR="0084318F" w:rsidRPr="0084318F">
          <w:rPr>
            <w:color w:val="002060"/>
            <w:lang w:eastAsia="en-IN"/>
          </w:rPr>
          <w:t>The Central Government, in public interest, hereby exempts the ‘Group’ exercising less than fifty per cent. of voting rights in other enterprise from the provisions of section 5 of the Competition Act for a period of five years</w:t>
        </w:r>
      </w:hyperlink>
    </w:p>
    <w:p w:rsidR="0084318F" w:rsidRDefault="00C665CE" w:rsidP="00217AB8">
      <w:pPr>
        <w:pStyle w:val="ListParagraph"/>
        <w:numPr>
          <w:ilvl w:val="1"/>
          <w:numId w:val="15"/>
        </w:numPr>
        <w:autoSpaceDE w:val="0"/>
        <w:autoSpaceDN w:val="0"/>
        <w:adjustRightInd w:val="0"/>
        <w:spacing w:before="120" w:after="0" w:line="240" w:lineRule="auto"/>
        <w:jc w:val="both"/>
        <w:rPr>
          <w:color w:val="002060"/>
          <w:lang w:eastAsia="en-IN"/>
        </w:rPr>
      </w:pPr>
      <w:hyperlink r:id="rId12" w:history="1">
        <w:r w:rsidR="0084318F" w:rsidRPr="0084318F">
          <w:rPr>
            <w:color w:val="002060"/>
            <w:lang w:eastAsia="en-IN"/>
          </w:rPr>
          <w:t>The Central Government, hereby enhances, on the basis of the wholesale price index, the value of assets and the value of turnover, by hundred per cent for the purposes of section 5 of the Competition Act.</w:t>
        </w:r>
      </w:hyperlink>
      <w:r w:rsidR="0084318F" w:rsidRPr="0084318F">
        <w:rPr>
          <w:color w:val="002060"/>
          <w:lang w:eastAsia="en-IN"/>
        </w:rPr>
        <w:t xml:space="preserve"> </w:t>
      </w:r>
    </w:p>
    <w:p w:rsidR="0084318F" w:rsidRPr="0084318F" w:rsidRDefault="0084318F" w:rsidP="0084318F">
      <w:pPr>
        <w:pStyle w:val="ListParagraph"/>
        <w:autoSpaceDE w:val="0"/>
        <w:autoSpaceDN w:val="0"/>
        <w:adjustRightInd w:val="0"/>
        <w:spacing w:before="120" w:after="0" w:line="240" w:lineRule="auto"/>
        <w:ind w:left="1800"/>
        <w:jc w:val="both"/>
        <w:rPr>
          <w:color w:val="002060"/>
          <w:lang w:eastAsia="en-IN"/>
        </w:rPr>
      </w:pPr>
    </w:p>
    <w:p w:rsidR="0084318F" w:rsidRPr="0084318F" w:rsidRDefault="0084318F" w:rsidP="003C4316">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Pr>
          <w:b/>
          <w:color w:val="002060"/>
          <w:lang w:eastAsia="en-IN"/>
        </w:rPr>
        <w:t>IT</w:t>
      </w:r>
      <w:r w:rsidRPr="0084318F">
        <w:rPr>
          <w:color w:val="002060"/>
          <w:lang w:eastAsia="en-IN"/>
        </w:rPr>
        <w:t>:</w:t>
      </w:r>
      <w:r>
        <w:rPr>
          <w:color w:val="002060"/>
          <w:lang w:eastAsia="en-IN"/>
        </w:rPr>
        <w:t xml:space="preserve"> </w:t>
      </w:r>
      <w:hyperlink r:id="rId13" w:history="1">
        <w:r w:rsidRPr="0084318F">
          <w:rPr>
            <w:color w:val="002060"/>
            <w:lang w:eastAsia="en-IN"/>
          </w:rPr>
          <w:t>Clarification regarding taxability of Consortium members</w:t>
        </w:r>
      </w:hyperlink>
    </w:p>
    <w:p w:rsidR="0084318F" w:rsidRPr="0084318F" w:rsidRDefault="0084318F" w:rsidP="0084318F">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84318F">
        <w:rPr>
          <w:b/>
          <w:color w:val="002060"/>
          <w:lang w:eastAsia="en-IN"/>
        </w:rPr>
        <w:t>IRDAI Exposure Draft</w:t>
      </w:r>
      <w:r>
        <w:rPr>
          <w:color w:val="002060"/>
          <w:lang w:eastAsia="en-IN"/>
        </w:rPr>
        <w:t xml:space="preserve">: </w:t>
      </w:r>
      <w:hyperlink r:id="rId14" w:history="1">
        <w:r w:rsidRPr="0084318F">
          <w:rPr>
            <w:color w:val="002060"/>
            <w:lang w:eastAsia="en-IN"/>
          </w:rPr>
          <w:t>Revision of premium rates for motor third party Insurance Cover for the Financial year 2016-17</w:t>
        </w:r>
      </w:hyperlink>
      <w:r>
        <w:rPr>
          <w:color w:val="002060"/>
          <w:lang w:eastAsia="en-IN"/>
        </w:rPr>
        <w:t>.</w:t>
      </w:r>
    </w:p>
    <w:p w:rsidR="009F1735" w:rsidRPr="00D256A6" w:rsidRDefault="009F1735" w:rsidP="0022474A">
      <w:pPr>
        <w:pStyle w:val="Heading3"/>
        <w:tabs>
          <w:tab w:val="left" w:pos="360"/>
          <w:tab w:val="left" w:pos="810"/>
        </w:tabs>
        <w:spacing w:before="120" w:beforeAutospacing="0" w:after="0" w:afterAutospacing="0"/>
        <w:jc w:val="both"/>
        <w:rPr>
          <w:rFonts w:asciiTheme="minorHAnsi" w:eastAsiaTheme="minorEastAsia" w:hAnsiTheme="minorHAnsi" w:cstheme="minorBidi"/>
          <w:b w:val="0"/>
          <w:bCs w:val="0"/>
          <w:color w:val="002060"/>
          <w:sz w:val="22"/>
          <w:szCs w:val="22"/>
        </w:rPr>
      </w:pPr>
    </w:p>
    <w:p w:rsidR="00962541" w:rsidRDefault="002A6D9A" w:rsidP="00962541">
      <w:pPr>
        <w:spacing w:after="0"/>
        <w:rPr>
          <w:rFonts w:asciiTheme="majorHAnsi" w:hAnsiTheme="majorHAnsi"/>
          <w:b/>
          <w:bCs/>
          <w:color w:val="002060"/>
          <w:sz w:val="20"/>
          <w:szCs w:val="20"/>
        </w:rPr>
      </w:pPr>
      <w:r w:rsidRPr="00C73CB6">
        <w:rPr>
          <w:rFonts w:asciiTheme="majorHAnsi" w:hAnsiTheme="majorHAnsi"/>
          <w:b/>
          <w:bCs/>
          <w:color w:val="002060"/>
          <w:sz w:val="20"/>
          <w:szCs w:val="20"/>
        </w:rPr>
        <w:t>ICSI News</w:t>
      </w:r>
    </w:p>
    <w:p w:rsidR="00FD467B" w:rsidRPr="00962541" w:rsidRDefault="00FD467B" w:rsidP="00962541">
      <w:pPr>
        <w:spacing w:after="0"/>
        <w:rPr>
          <w:rFonts w:asciiTheme="majorHAnsi" w:hAnsiTheme="majorHAnsi"/>
          <w:b/>
          <w:bCs/>
          <w:color w:val="002060"/>
          <w:sz w:val="20"/>
          <w:szCs w:val="20"/>
        </w:rPr>
      </w:pPr>
    </w:p>
    <w:p w:rsidR="00386F8E" w:rsidRPr="00FD467B" w:rsidRDefault="00FD467B" w:rsidP="00FD467B">
      <w:pPr>
        <w:pStyle w:val="ListParagraph"/>
        <w:numPr>
          <w:ilvl w:val="0"/>
          <w:numId w:val="23"/>
        </w:numPr>
        <w:autoSpaceDE w:val="0"/>
        <w:autoSpaceDN w:val="0"/>
        <w:adjustRightInd w:val="0"/>
        <w:spacing w:after="0" w:line="240" w:lineRule="auto"/>
        <w:jc w:val="both"/>
        <w:rPr>
          <w:b/>
          <w:lang w:eastAsia="en-IN"/>
        </w:rPr>
      </w:pPr>
      <w:hyperlink r:id="rId15" w:tgtFrame="blank" w:history="1">
        <w:r w:rsidRPr="00FD467B">
          <w:rPr>
            <w:rStyle w:val="Hyperlink"/>
          </w:rPr>
          <w:t>I</w:t>
        </w:r>
        <w:r w:rsidRPr="00FD467B">
          <w:rPr>
            <w:color w:val="002060"/>
            <w:lang w:eastAsia="en-IN"/>
          </w:rPr>
          <w:t>CSI salutes the indomitable spirit of Ind</w:t>
        </w:r>
        <w:r w:rsidRPr="00FD467B">
          <w:rPr>
            <w:color w:val="002060"/>
            <w:lang w:eastAsia="en-IN"/>
          </w:rPr>
          <w:t>i</w:t>
        </w:r>
        <w:r w:rsidRPr="00FD467B">
          <w:rPr>
            <w:color w:val="002060"/>
            <w:lang w:eastAsia="en-IN"/>
          </w:rPr>
          <w:t>an Women</w:t>
        </w:r>
      </w:hyperlink>
    </w:p>
    <w:p w:rsidR="00F97458" w:rsidRPr="0022474A" w:rsidRDefault="00F97458" w:rsidP="00386F8E">
      <w:pPr>
        <w:autoSpaceDE w:val="0"/>
        <w:autoSpaceDN w:val="0"/>
        <w:adjustRightInd w:val="0"/>
        <w:spacing w:after="0" w:line="240" w:lineRule="auto"/>
        <w:jc w:val="both"/>
        <w:rPr>
          <w:color w:val="002060"/>
          <w:lang w:eastAsia="en-IN"/>
        </w:rPr>
      </w:pPr>
      <w:r w:rsidRPr="00386F8E">
        <w:rPr>
          <w:b/>
          <w:color w:val="002060"/>
          <w:lang w:eastAsia="en-IN"/>
        </w:rPr>
        <w:t>Legal Term</w:t>
      </w:r>
    </w:p>
    <w:p w:rsidR="00155F22" w:rsidRPr="0022474A" w:rsidRDefault="00F97458" w:rsidP="00651B26">
      <w:pPr>
        <w:pStyle w:val="ListParagraph"/>
        <w:spacing w:after="0"/>
        <w:jc w:val="center"/>
        <w:rPr>
          <w:color w:val="002060"/>
          <w:lang w:eastAsia="en-IN"/>
        </w:rPr>
      </w:pPr>
      <w:r w:rsidRPr="0022474A">
        <w:rPr>
          <w:color w:val="002060"/>
          <w:lang w:eastAsia="en-IN"/>
        </w:rPr>
        <w:t>“</w:t>
      </w:r>
      <w:r w:rsidR="0022474A" w:rsidRPr="0022474A">
        <w:rPr>
          <w:color w:val="002060"/>
          <w:lang w:eastAsia="en-IN"/>
        </w:rPr>
        <w:t>Tortum</w:t>
      </w:r>
      <w:r w:rsidR="00155F22" w:rsidRPr="0022474A">
        <w:rPr>
          <w:color w:val="002060"/>
          <w:lang w:eastAsia="en-IN"/>
        </w:rPr>
        <w:t>"</w:t>
      </w:r>
    </w:p>
    <w:p w:rsidR="0022474A" w:rsidRDefault="0022474A" w:rsidP="0022474A">
      <w:pPr>
        <w:spacing w:after="0"/>
        <w:jc w:val="center"/>
        <w:rPr>
          <w:rFonts w:eastAsia="Times New Roman"/>
          <w:iCs/>
          <w:color w:val="002060"/>
          <w:lang w:val="en-IN" w:eastAsia="en-IN"/>
        </w:rPr>
      </w:pPr>
      <w:r w:rsidRPr="0022474A">
        <w:rPr>
          <w:rFonts w:eastAsia="Times New Roman"/>
          <w:iCs/>
          <w:color w:val="002060"/>
          <w:lang w:val="en-IN" w:eastAsia="en-IN"/>
        </w:rPr>
        <w:t>Civil wrong actionable without contract.</w:t>
      </w:r>
    </w:p>
    <w:p w:rsidR="00937408" w:rsidRPr="00C73CB6" w:rsidRDefault="00937408" w:rsidP="00651B26">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w:t>
      </w:r>
      <w:r w:rsidR="0022474A">
        <w:rPr>
          <w:rFonts w:asciiTheme="majorHAnsi" w:hAnsiTheme="majorHAnsi"/>
          <w:bCs/>
          <w:color w:val="002060"/>
          <w:sz w:val="16"/>
          <w:szCs w:val="16"/>
        </w:rPr>
        <w:t xml:space="preserve"> 12:01</w:t>
      </w:r>
      <w:r w:rsidR="00651B26">
        <w:rPr>
          <w:rFonts w:asciiTheme="majorHAnsi" w:hAnsiTheme="majorHAnsi"/>
          <w:bCs/>
          <w:color w:val="002060"/>
          <w:sz w:val="16"/>
          <w:szCs w:val="16"/>
        </w:rPr>
        <w:t xml:space="preserve"> </w:t>
      </w:r>
      <w:r w:rsidR="004A014E">
        <w:rPr>
          <w:rFonts w:asciiTheme="majorHAnsi" w:hAnsiTheme="majorHAnsi"/>
          <w:bCs/>
          <w:color w:val="002060"/>
          <w:sz w:val="16"/>
          <w:szCs w:val="16"/>
        </w:rPr>
        <w:t>PM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8"/>
        <w:gridCol w:w="2280"/>
        <w:gridCol w:w="3026"/>
        <w:gridCol w:w="1772"/>
      </w:tblGrid>
      <w:tr w:rsidR="00937408" w:rsidRPr="00C73CB6" w:rsidTr="00652EBF">
        <w:trPr>
          <w:trHeight w:val="756"/>
        </w:trPr>
        <w:tc>
          <w:tcPr>
            <w:tcW w:w="2802" w:type="dxa"/>
          </w:tcPr>
          <w:p w:rsidR="00937408" w:rsidRPr="00643F3A" w:rsidRDefault="00937408" w:rsidP="00071C06">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SENSEX</w:t>
            </w:r>
          </w:p>
          <w:p w:rsidR="00937408" w:rsidRDefault="0022474A"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24,673</w:t>
            </w:r>
            <w:r w:rsidR="00D10F00" w:rsidRPr="00643F3A">
              <w:rPr>
                <w:rFonts w:asciiTheme="majorHAnsi" w:hAnsiTheme="majorHAnsi"/>
                <w:bCs/>
                <w:color w:val="002060"/>
                <w:sz w:val="18"/>
                <w:szCs w:val="18"/>
              </w:rPr>
              <w:t xml:space="preserve"> </w:t>
            </w:r>
            <w:r>
              <w:rPr>
                <w:rFonts w:asciiTheme="majorHAnsi" w:hAnsiTheme="majorHAnsi"/>
                <w:bCs/>
                <w:color w:val="002060"/>
                <w:sz w:val="18"/>
                <w:szCs w:val="18"/>
              </w:rPr>
              <w:t>(27.32</w:t>
            </w:r>
            <w:r w:rsidR="00937408" w:rsidRPr="00643F3A">
              <w:rPr>
                <w:rFonts w:asciiTheme="majorHAnsi" w:hAnsiTheme="majorHAnsi"/>
                <w:bCs/>
                <w:color w:val="002060"/>
                <w:sz w:val="18"/>
                <w:szCs w:val="18"/>
              </w:rPr>
              <w:t>)</w:t>
            </w:r>
          </w:p>
          <w:p w:rsidR="00F35439" w:rsidRPr="00643F3A" w:rsidRDefault="00F35439" w:rsidP="008E61AA">
            <w:pPr>
              <w:spacing w:before="120" w:after="120"/>
              <w:jc w:val="both"/>
              <w:rPr>
                <w:rFonts w:asciiTheme="majorHAnsi" w:hAnsiTheme="majorHAnsi"/>
                <w:bCs/>
                <w:color w:val="002060"/>
                <w:sz w:val="18"/>
                <w:szCs w:val="18"/>
              </w:rPr>
            </w:pP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22474A" w:rsidP="00651B26">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7,495 (10.25</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22474A"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29,925 (333</w:t>
            </w:r>
            <w:r w:rsidR="004A014E">
              <w:rPr>
                <w:rFonts w:asciiTheme="majorHAnsi" w:hAnsiTheme="majorHAnsi"/>
                <w:bCs/>
                <w:color w:val="002060"/>
                <w:sz w:val="18"/>
                <w:szCs w:val="18"/>
              </w:rPr>
              <w:t>.00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937408" w:rsidRPr="00643F3A" w:rsidRDefault="00F354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67</w:t>
            </w:r>
            <w:r w:rsidR="0022474A">
              <w:rPr>
                <w:rFonts w:asciiTheme="majorHAnsi" w:hAnsiTheme="majorHAnsi"/>
                <w:bCs/>
                <w:color w:val="002060"/>
                <w:sz w:val="18"/>
                <w:szCs w:val="18"/>
              </w:rPr>
              <w:t>.31</w:t>
            </w:r>
            <w:r w:rsidR="00937408" w:rsidRPr="00643F3A">
              <w:rPr>
                <w:rFonts w:asciiTheme="majorHAnsi" w:hAnsiTheme="majorHAnsi"/>
                <w:bCs/>
                <w:color w:val="002060"/>
                <w:sz w:val="18"/>
                <w:szCs w:val="18"/>
              </w:rPr>
              <w:t xml:space="preserve"> </w:t>
            </w:r>
            <w:r w:rsidR="00071C06">
              <w:rPr>
                <w:rFonts w:asciiTheme="majorHAnsi" w:hAnsiTheme="majorHAnsi"/>
                <w:bCs/>
                <w:color w:val="002060"/>
                <w:sz w:val="18"/>
                <w:szCs w:val="18"/>
              </w:rPr>
              <w:t>(</w:t>
            </w:r>
            <w:r w:rsidR="0022474A">
              <w:rPr>
                <w:rFonts w:asciiTheme="majorHAnsi" w:hAnsiTheme="majorHAnsi"/>
                <w:bCs/>
                <w:color w:val="002060"/>
                <w:sz w:val="18"/>
                <w:szCs w:val="18"/>
              </w:rPr>
              <w:t>0.22</w:t>
            </w:r>
            <w:r w:rsidR="00937408" w:rsidRPr="00643F3A">
              <w:rPr>
                <w:rFonts w:asciiTheme="majorHAnsi" w:hAnsiTheme="majorHAnsi"/>
                <w:bCs/>
                <w:color w:val="002060"/>
                <w:sz w:val="18"/>
                <w:szCs w:val="18"/>
              </w:rPr>
              <w:t>)</w:t>
            </w:r>
          </w:p>
        </w:tc>
      </w:tr>
    </w:tbl>
    <w:p w:rsidR="00376AC8" w:rsidRPr="00C73CB6" w:rsidRDefault="00C665CE" w:rsidP="00C73CB6">
      <w:pPr>
        <w:spacing w:after="0" w:line="240" w:lineRule="auto"/>
        <w:jc w:val="center"/>
        <w:rPr>
          <w:rFonts w:asciiTheme="majorHAnsi" w:hAnsiTheme="majorHAnsi"/>
          <w:b/>
          <w:bCs/>
          <w:color w:val="002060"/>
          <w:sz w:val="18"/>
          <w:szCs w:val="18"/>
        </w:rPr>
      </w:pPr>
      <w:r w:rsidRPr="00C665CE">
        <w:rPr>
          <w:rFonts w:asciiTheme="majorHAnsi" w:hAnsiTheme="majorHAnsi"/>
          <w:b/>
          <w:bCs/>
          <w:noProof/>
          <w:color w:val="002060"/>
          <w:sz w:val="18"/>
          <w:szCs w:val="18"/>
        </w:rPr>
        <w:lastRenderedPageBreak/>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16"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17"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18"/>
      <w:footerReference w:type="default" r:id="rId19"/>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AA4" w:rsidRDefault="00922AA4" w:rsidP="00A833B6">
      <w:pPr>
        <w:spacing w:after="0" w:line="240" w:lineRule="auto"/>
      </w:pPr>
      <w:r>
        <w:separator/>
      </w:r>
    </w:p>
  </w:endnote>
  <w:endnote w:type="continuationSeparator" w:id="1">
    <w:p w:rsidR="00922AA4" w:rsidRDefault="00922AA4"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AA4" w:rsidRDefault="00922AA4" w:rsidP="00A833B6">
      <w:pPr>
        <w:spacing w:after="0" w:line="240" w:lineRule="auto"/>
      </w:pPr>
      <w:r>
        <w:separator/>
      </w:r>
    </w:p>
  </w:footnote>
  <w:footnote w:type="continuationSeparator" w:id="1">
    <w:p w:rsidR="00922AA4" w:rsidRDefault="00922AA4"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141E092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C388D"/>
    <w:multiLevelType w:val="hybridMultilevel"/>
    <w:tmpl w:val="5F6AE4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20"/>
  </w:num>
  <w:num w:numId="5">
    <w:abstractNumId w:val="11"/>
  </w:num>
  <w:num w:numId="6">
    <w:abstractNumId w:val="16"/>
  </w:num>
  <w:num w:numId="7">
    <w:abstractNumId w:val="8"/>
  </w:num>
  <w:num w:numId="8">
    <w:abstractNumId w:val="18"/>
  </w:num>
  <w:num w:numId="9">
    <w:abstractNumId w:val="21"/>
  </w:num>
  <w:num w:numId="10">
    <w:abstractNumId w:val="9"/>
  </w:num>
  <w:num w:numId="11">
    <w:abstractNumId w:val="22"/>
  </w:num>
  <w:num w:numId="12">
    <w:abstractNumId w:val="6"/>
  </w:num>
  <w:num w:numId="13">
    <w:abstractNumId w:val="7"/>
  </w:num>
  <w:num w:numId="14">
    <w:abstractNumId w:val="19"/>
  </w:num>
  <w:num w:numId="15">
    <w:abstractNumId w:val="0"/>
  </w:num>
  <w:num w:numId="16">
    <w:abstractNumId w:val="15"/>
  </w:num>
  <w:num w:numId="17">
    <w:abstractNumId w:val="14"/>
  </w:num>
  <w:num w:numId="18">
    <w:abstractNumId w:val="4"/>
  </w:num>
  <w:num w:numId="1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110594">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684B"/>
    <w:rsid w:val="000069D4"/>
    <w:rsid w:val="000070EE"/>
    <w:rsid w:val="000074EC"/>
    <w:rsid w:val="00007DC1"/>
    <w:rsid w:val="000119FE"/>
    <w:rsid w:val="00011E8F"/>
    <w:rsid w:val="00015D2A"/>
    <w:rsid w:val="00020555"/>
    <w:rsid w:val="0002062D"/>
    <w:rsid w:val="0002214B"/>
    <w:rsid w:val="00022618"/>
    <w:rsid w:val="00023C20"/>
    <w:rsid w:val="00024642"/>
    <w:rsid w:val="00026FEC"/>
    <w:rsid w:val="00027BE7"/>
    <w:rsid w:val="0003262B"/>
    <w:rsid w:val="0003300E"/>
    <w:rsid w:val="00033392"/>
    <w:rsid w:val="00035A4F"/>
    <w:rsid w:val="000378BD"/>
    <w:rsid w:val="000408BD"/>
    <w:rsid w:val="00042D78"/>
    <w:rsid w:val="00042FF7"/>
    <w:rsid w:val="00043F87"/>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2182"/>
    <w:rsid w:val="000B6C31"/>
    <w:rsid w:val="000B74FB"/>
    <w:rsid w:val="000C5917"/>
    <w:rsid w:val="000C59C6"/>
    <w:rsid w:val="000C5B5D"/>
    <w:rsid w:val="000C5D2B"/>
    <w:rsid w:val="000D045D"/>
    <w:rsid w:val="000D09A5"/>
    <w:rsid w:val="000D34BF"/>
    <w:rsid w:val="000D34C8"/>
    <w:rsid w:val="000D3B01"/>
    <w:rsid w:val="000D6C39"/>
    <w:rsid w:val="000E06D9"/>
    <w:rsid w:val="000E2267"/>
    <w:rsid w:val="000E2B2E"/>
    <w:rsid w:val="000E4509"/>
    <w:rsid w:val="000E57CC"/>
    <w:rsid w:val="000E6FED"/>
    <w:rsid w:val="000E7D70"/>
    <w:rsid w:val="000F29EA"/>
    <w:rsid w:val="000F7D79"/>
    <w:rsid w:val="00101C4A"/>
    <w:rsid w:val="00103789"/>
    <w:rsid w:val="00104FA3"/>
    <w:rsid w:val="00106A69"/>
    <w:rsid w:val="00107BD5"/>
    <w:rsid w:val="00111894"/>
    <w:rsid w:val="00112613"/>
    <w:rsid w:val="00112EC1"/>
    <w:rsid w:val="00114C16"/>
    <w:rsid w:val="00114CCE"/>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4B12"/>
    <w:rsid w:val="00155F22"/>
    <w:rsid w:val="001623B1"/>
    <w:rsid w:val="001719F6"/>
    <w:rsid w:val="00173150"/>
    <w:rsid w:val="00174298"/>
    <w:rsid w:val="001745B3"/>
    <w:rsid w:val="00176F32"/>
    <w:rsid w:val="00180FAD"/>
    <w:rsid w:val="0018190D"/>
    <w:rsid w:val="0018503D"/>
    <w:rsid w:val="00185729"/>
    <w:rsid w:val="00185C1D"/>
    <w:rsid w:val="00186074"/>
    <w:rsid w:val="00186BB7"/>
    <w:rsid w:val="0019079C"/>
    <w:rsid w:val="0019086E"/>
    <w:rsid w:val="00190BC9"/>
    <w:rsid w:val="001A0592"/>
    <w:rsid w:val="001A0EAC"/>
    <w:rsid w:val="001A21AA"/>
    <w:rsid w:val="001A32C4"/>
    <w:rsid w:val="001A38B4"/>
    <w:rsid w:val="001A7FB4"/>
    <w:rsid w:val="001B04FB"/>
    <w:rsid w:val="001B0AD6"/>
    <w:rsid w:val="001B2081"/>
    <w:rsid w:val="001B4027"/>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5604"/>
    <w:rsid w:val="0021662A"/>
    <w:rsid w:val="0021686E"/>
    <w:rsid w:val="00217AB8"/>
    <w:rsid w:val="00222F07"/>
    <w:rsid w:val="002241B2"/>
    <w:rsid w:val="0022474A"/>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7347"/>
    <w:rsid w:val="00261305"/>
    <w:rsid w:val="00261D2D"/>
    <w:rsid w:val="00265FCE"/>
    <w:rsid w:val="002676A4"/>
    <w:rsid w:val="00270713"/>
    <w:rsid w:val="00270A15"/>
    <w:rsid w:val="00271729"/>
    <w:rsid w:val="00271B13"/>
    <w:rsid w:val="00272676"/>
    <w:rsid w:val="002754E4"/>
    <w:rsid w:val="00275932"/>
    <w:rsid w:val="002768AE"/>
    <w:rsid w:val="002810BF"/>
    <w:rsid w:val="00283E15"/>
    <w:rsid w:val="00290909"/>
    <w:rsid w:val="00292C51"/>
    <w:rsid w:val="0029319E"/>
    <w:rsid w:val="00296CCD"/>
    <w:rsid w:val="00297534"/>
    <w:rsid w:val="002976E0"/>
    <w:rsid w:val="002A020C"/>
    <w:rsid w:val="002A0C58"/>
    <w:rsid w:val="002A44E1"/>
    <w:rsid w:val="002A4C38"/>
    <w:rsid w:val="002A5193"/>
    <w:rsid w:val="002A5DE9"/>
    <w:rsid w:val="002A62FB"/>
    <w:rsid w:val="002A6588"/>
    <w:rsid w:val="002A6B0C"/>
    <w:rsid w:val="002A6D9A"/>
    <w:rsid w:val="002A6DEB"/>
    <w:rsid w:val="002B0B3E"/>
    <w:rsid w:val="002B12F3"/>
    <w:rsid w:val="002B1D24"/>
    <w:rsid w:val="002B25DB"/>
    <w:rsid w:val="002B434B"/>
    <w:rsid w:val="002B59F9"/>
    <w:rsid w:val="002B5E3B"/>
    <w:rsid w:val="002C0652"/>
    <w:rsid w:val="002C2BCA"/>
    <w:rsid w:val="002C4A85"/>
    <w:rsid w:val="002C720C"/>
    <w:rsid w:val="002C7CE9"/>
    <w:rsid w:val="002D1E52"/>
    <w:rsid w:val="002D1F8C"/>
    <w:rsid w:val="002D2113"/>
    <w:rsid w:val="002D61B3"/>
    <w:rsid w:val="002D714B"/>
    <w:rsid w:val="002D7D14"/>
    <w:rsid w:val="002E0BFD"/>
    <w:rsid w:val="002E1900"/>
    <w:rsid w:val="002E435D"/>
    <w:rsid w:val="002E6EBF"/>
    <w:rsid w:val="002E7B82"/>
    <w:rsid w:val="002F0A6D"/>
    <w:rsid w:val="002F13A3"/>
    <w:rsid w:val="002F28BB"/>
    <w:rsid w:val="002F2D18"/>
    <w:rsid w:val="002F3C10"/>
    <w:rsid w:val="002F5AF1"/>
    <w:rsid w:val="002F72E3"/>
    <w:rsid w:val="00302109"/>
    <w:rsid w:val="00302D9D"/>
    <w:rsid w:val="003033AB"/>
    <w:rsid w:val="00304984"/>
    <w:rsid w:val="0030511B"/>
    <w:rsid w:val="003067AC"/>
    <w:rsid w:val="00310A93"/>
    <w:rsid w:val="0031128C"/>
    <w:rsid w:val="00311DA6"/>
    <w:rsid w:val="00313366"/>
    <w:rsid w:val="00313523"/>
    <w:rsid w:val="003173AD"/>
    <w:rsid w:val="00321115"/>
    <w:rsid w:val="0032174C"/>
    <w:rsid w:val="00326DA2"/>
    <w:rsid w:val="0033048F"/>
    <w:rsid w:val="00333C0D"/>
    <w:rsid w:val="0034278E"/>
    <w:rsid w:val="00346C98"/>
    <w:rsid w:val="0034776D"/>
    <w:rsid w:val="00347E1A"/>
    <w:rsid w:val="00347EBD"/>
    <w:rsid w:val="00354A97"/>
    <w:rsid w:val="00356049"/>
    <w:rsid w:val="003608C3"/>
    <w:rsid w:val="00362235"/>
    <w:rsid w:val="00362D44"/>
    <w:rsid w:val="00363F1C"/>
    <w:rsid w:val="00364395"/>
    <w:rsid w:val="00364466"/>
    <w:rsid w:val="00372CFB"/>
    <w:rsid w:val="00373490"/>
    <w:rsid w:val="00373FCF"/>
    <w:rsid w:val="00375D63"/>
    <w:rsid w:val="00376AC8"/>
    <w:rsid w:val="00377161"/>
    <w:rsid w:val="0038070D"/>
    <w:rsid w:val="003815A1"/>
    <w:rsid w:val="00381FC8"/>
    <w:rsid w:val="0038290E"/>
    <w:rsid w:val="00384A63"/>
    <w:rsid w:val="00384F63"/>
    <w:rsid w:val="00386BA9"/>
    <w:rsid w:val="00386F8E"/>
    <w:rsid w:val="00387B2B"/>
    <w:rsid w:val="00393097"/>
    <w:rsid w:val="0039309B"/>
    <w:rsid w:val="00393C87"/>
    <w:rsid w:val="00394EF3"/>
    <w:rsid w:val="003961D7"/>
    <w:rsid w:val="00396261"/>
    <w:rsid w:val="00397060"/>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BEC"/>
    <w:rsid w:val="00414679"/>
    <w:rsid w:val="004148DF"/>
    <w:rsid w:val="00420482"/>
    <w:rsid w:val="004217F5"/>
    <w:rsid w:val="0043338C"/>
    <w:rsid w:val="00434219"/>
    <w:rsid w:val="00446124"/>
    <w:rsid w:val="00446919"/>
    <w:rsid w:val="00450AD5"/>
    <w:rsid w:val="004562E8"/>
    <w:rsid w:val="0045640D"/>
    <w:rsid w:val="004636A0"/>
    <w:rsid w:val="00464155"/>
    <w:rsid w:val="00464B48"/>
    <w:rsid w:val="00464C87"/>
    <w:rsid w:val="00465E18"/>
    <w:rsid w:val="00466D71"/>
    <w:rsid w:val="00471A17"/>
    <w:rsid w:val="00472A6F"/>
    <w:rsid w:val="004830E9"/>
    <w:rsid w:val="00483ABC"/>
    <w:rsid w:val="00486532"/>
    <w:rsid w:val="004869F1"/>
    <w:rsid w:val="00486AFF"/>
    <w:rsid w:val="004901C8"/>
    <w:rsid w:val="00492958"/>
    <w:rsid w:val="00492DC4"/>
    <w:rsid w:val="00493687"/>
    <w:rsid w:val="00493ADF"/>
    <w:rsid w:val="00494728"/>
    <w:rsid w:val="00495809"/>
    <w:rsid w:val="00495872"/>
    <w:rsid w:val="004A014E"/>
    <w:rsid w:val="004A0894"/>
    <w:rsid w:val="004A10DF"/>
    <w:rsid w:val="004A11BC"/>
    <w:rsid w:val="004A1468"/>
    <w:rsid w:val="004A3591"/>
    <w:rsid w:val="004A56BE"/>
    <w:rsid w:val="004A5A28"/>
    <w:rsid w:val="004A6A01"/>
    <w:rsid w:val="004A7156"/>
    <w:rsid w:val="004B118B"/>
    <w:rsid w:val="004B17D3"/>
    <w:rsid w:val="004B1AB0"/>
    <w:rsid w:val="004B34DA"/>
    <w:rsid w:val="004B43D9"/>
    <w:rsid w:val="004B4B5D"/>
    <w:rsid w:val="004C000B"/>
    <w:rsid w:val="004C0C4A"/>
    <w:rsid w:val="004C2656"/>
    <w:rsid w:val="004C3FAC"/>
    <w:rsid w:val="004C41D9"/>
    <w:rsid w:val="004C552C"/>
    <w:rsid w:val="004C6499"/>
    <w:rsid w:val="004D1CB4"/>
    <w:rsid w:val="004D2A79"/>
    <w:rsid w:val="004D355F"/>
    <w:rsid w:val="004D3A33"/>
    <w:rsid w:val="004D3AAF"/>
    <w:rsid w:val="004D6374"/>
    <w:rsid w:val="004D745B"/>
    <w:rsid w:val="004D7AD7"/>
    <w:rsid w:val="004E2364"/>
    <w:rsid w:val="004E4DA2"/>
    <w:rsid w:val="004E5BA8"/>
    <w:rsid w:val="004E5C32"/>
    <w:rsid w:val="004E7400"/>
    <w:rsid w:val="004F01BA"/>
    <w:rsid w:val="004F083A"/>
    <w:rsid w:val="004F1011"/>
    <w:rsid w:val="004F210B"/>
    <w:rsid w:val="004F26CF"/>
    <w:rsid w:val="004F2B93"/>
    <w:rsid w:val="004F5D06"/>
    <w:rsid w:val="004F6A0D"/>
    <w:rsid w:val="004F71D2"/>
    <w:rsid w:val="004F759A"/>
    <w:rsid w:val="00501DEC"/>
    <w:rsid w:val="00503AF6"/>
    <w:rsid w:val="00504F82"/>
    <w:rsid w:val="005068A7"/>
    <w:rsid w:val="00507702"/>
    <w:rsid w:val="00511C90"/>
    <w:rsid w:val="00511C99"/>
    <w:rsid w:val="00511FAC"/>
    <w:rsid w:val="00512587"/>
    <w:rsid w:val="00513E5C"/>
    <w:rsid w:val="0051402C"/>
    <w:rsid w:val="00514F8A"/>
    <w:rsid w:val="0051502C"/>
    <w:rsid w:val="0051562A"/>
    <w:rsid w:val="005159F1"/>
    <w:rsid w:val="00516890"/>
    <w:rsid w:val="00516A9F"/>
    <w:rsid w:val="0052045D"/>
    <w:rsid w:val="00520CAC"/>
    <w:rsid w:val="00520D52"/>
    <w:rsid w:val="00520D96"/>
    <w:rsid w:val="00523052"/>
    <w:rsid w:val="00524E34"/>
    <w:rsid w:val="00525B03"/>
    <w:rsid w:val="00526839"/>
    <w:rsid w:val="00526E1F"/>
    <w:rsid w:val="0052777F"/>
    <w:rsid w:val="00530273"/>
    <w:rsid w:val="0053350A"/>
    <w:rsid w:val="0053628E"/>
    <w:rsid w:val="005410F1"/>
    <w:rsid w:val="005411C3"/>
    <w:rsid w:val="005413DC"/>
    <w:rsid w:val="00543C91"/>
    <w:rsid w:val="00545E23"/>
    <w:rsid w:val="0055321C"/>
    <w:rsid w:val="005565B3"/>
    <w:rsid w:val="0055676D"/>
    <w:rsid w:val="00556A04"/>
    <w:rsid w:val="0055799C"/>
    <w:rsid w:val="0056213A"/>
    <w:rsid w:val="00564F83"/>
    <w:rsid w:val="00566B0A"/>
    <w:rsid w:val="005717BC"/>
    <w:rsid w:val="005719E0"/>
    <w:rsid w:val="005757FB"/>
    <w:rsid w:val="00577FC4"/>
    <w:rsid w:val="005825ED"/>
    <w:rsid w:val="00582D52"/>
    <w:rsid w:val="0058310A"/>
    <w:rsid w:val="0058461A"/>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752E"/>
    <w:rsid w:val="005C5968"/>
    <w:rsid w:val="005C7106"/>
    <w:rsid w:val="005D063D"/>
    <w:rsid w:val="005D3B6A"/>
    <w:rsid w:val="005D502C"/>
    <w:rsid w:val="005D6659"/>
    <w:rsid w:val="005D78B4"/>
    <w:rsid w:val="005E203D"/>
    <w:rsid w:val="005E2AD1"/>
    <w:rsid w:val="005E3EF9"/>
    <w:rsid w:val="005E4E9F"/>
    <w:rsid w:val="005E6392"/>
    <w:rsid w:val="005E6CF8"/>
    <w:rsid w:val="005E6D95"/>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7851"/>
    <w:rsid w:val="00630EB2"/>
    <w:rsid w:val="0063331C"/>
    <w:rsid w:val="006336B4"/>
    <w:rsid w:val="0063538A"/>
    <w:rsid w:val="006367A5"/>
    <w:rsid w:val="00636843"/>
    <w:rsid w:val="00637F77"/>
    <w:rsid w:val="00641E99"/>
    <w:rsid w:val="00643977"/>
    <w:rsid w:val="00643F3A"/>
    <w:rsid w:val="00644AFE"/>
    <w:rsid w:val="00645017"/>
    <w:rsid w:val="00645BEB"/>
    <w:rsid w:val="00645E2E"/>
    <w:rsid w:val="006464C7"/>
    <w:rsid w:val="0064672E"/>
    <w:rsid w:val="00651B26"/>
    <w:rsid w:val="00652EBF"/>
    <w:rsid w:val="00653361"/>
    <w:rsid w:val="00655DE9"/>
    <w:rsid w:val="006576C8"/>
    <w:rsid w:val="00664AA6"/>
    <w:rsid w:val="00664D13"/>
    <w:rsid w:val="00665B68"/>
    <w:rsid w:val="00672FA7"/>
    <w:rsid w:val="00673E10"/>
    <w:rsid w:val="0067509A"/>
    <w:rsid w:val="00677631"/>
    <w:rsid w:val="00677701"/>
    <w:rsid w:val="006807A9"/>
    <w:rsid w:val="00681047"/>
    <w:rsid w:val="00682394"/>
    <w:rsid w:val="00682A14"/>
    <w:rsid w:val="00682DD5"/>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69D4"/>
    <w:rsid w:val="006B72AF"/>
    <w:rsid w:val="006C0E42"/>
    <w:rsid w:val="006C0F61"/>
    <w:rsid w:val="006C110A"/>
    <w:rsid w:val="006C2A21"/>
    <w:rsid w:val="006C4A03"/>
    <w:rsid w:val="006C5146"/>
    <w:rsid w:val="006C6450"/>
    <w:rsid w:val="006D0FB1"/>
    <w:rsid w:val="006D2266"/>
    <w:rsid w:val="006D234D"/>
    <w:rsid w:val="006D2AB2"/>
    <w:rsid w:val="006D2B21"/>
    <w:rsid w:val="006D2D49"/>
    <w:rsid w:val="006D7079"/>
    <w:rsid w:val="006E2805"/>
    <w:rsid w:val="006E30C1"/>
    <w:rsid w:val="006E5B94"/>
    <w:rsid w:val="006F0888"/>
    <w:rsid w:val="006F0962"/>
    <w:rsid w:val="006F2209"/>
    <w:rsid w:val="006F2E38"/>
    <w:rsid w:val="006F52BC"/>
    <w:rsid w:val="006F6E10"/>
    <w:rsid w:val="006F70EF"/>
    <w:rsid w:val="006F71F8"/>
    <w:rsid w:val="00700BEC"/>
    <w:rsid w:val="00701035"/>
    <w:rsid w:val="007016EE"/>
    <w:rsid w:val="00701D2F"/>
    <w:rsid w:val="007022DD"/>
    <w:rsid w:val="007074B1"/>
    <w:rsid w:val="007131A6"/>
    <w:rsid w:val="00714F06"/>
    <w:rsid w:val="00715474"/>
    <w:rsid w:val="007158EA"/>
    <w:rsid w:val="00716706"/>
    <w:rsid w:val="00716F44"/>
    <w:rsid w:val="0071706C"/>
    <w:rsid w:val="00717F38"/>
    <w:rsid w:val="007213DD"/>
    <w:rsid w:val="00721EDF"/>
    <w:rsid w:val="00721F96"/>
    <w:rsid w:val="0072340C"/>
    <w:rsid w:val="00725169"/>
    <w:rsid w:val="00725CD4"/>
    <w:rsid w:val="00727469"/>
    <w:rsid w:val="00734870"/>
    <w:rsid w:val="00735FE8"/>
    <w:rsid w:val="0073613A"/>
    <w:rsid w:val="00736BA7"/>
    <w:rsid w:val="0073714F"/>
    <w:rsid w:val="00741591"/>
    <w:rsid w:val="007418F8"/>
    <w:rsid w:val="00742F70"/>
    <w:rsid w:val="0074396B"/>
    <w:rsid w:val="007443E7"/>
    <w:rsid w:val="007452CF"/>
    <w:rsid w:val="00745306"/>
    <w:rsid w:val="00746555"/>
    <w:rsid w:val="0074759A"/>
    <w:rsid w:val="00747F3D"/>
    <w:rsid w:val="0075390B"/>
    <w:rsid w:val="00760483"/>
    <w:rsid w:val="0076137E"/>
    <w:rsid w:val="00762138"/>
    <w:rsid w:val="00762775"/>
    <w:rsid w:val="0076442E"/>
    <w:rsid w:val="00764A7C"/>
    <w:rsid w:val="00764B32"/>
    <w:rsid w:val="00764D1A"/>
    <w:rsid w:val="00764E76"/>
    <w:rsid w:val="00766AC7"/>
    <w:rsid w:val="00767523"/>
    <w:rsid w:val="00767B9C"/>
    <w:rsid w:val="00770742"/>
    <w:rsid w:val="0077088C"/>
    <w:rsid w:val="007716E5"/>
    <w:rsid w:val="00771F72"/>
    <w:rsid w:val="00773B8B"/>
    <w:rsid w:val="00774391"/>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E09F7"/>
    <w:rsid w:val="007E5D82"/>
    <w:rsid w:val="007F0851"/>
    <w:rsid w:val="007F0BBF"/>
    <w:rsid w:val="007F224E"/>
    <w:rsid w:val="007F27D2"/>
    <w:rsid w:val="007F3351"/>
    <w:rsid w:val="007F457D"/>
    <w:rsid w:val="007F74FC"/>
    <w:rsid w:val="007F7DBB"/>
    <w:rsid w:val="00802BC9"/>
    <w:rsid w:val="00806EA3"/>
    <w:rsid w:val="00807801"/>
    <w:rsid w:val="00811220"/>
    <w:rsid w:val="008141B9"/>
    <w:rsid w:val="00814861"/>
    <w:rsid w:val="00817198"/>
    <w:rsid w:val="00817F95"/>
    <w:rsid w:val="008205B5"/>
    <w:rsid w:val="00822046"/>
    <w:rsid w:val="00832517"/>
    <w:rsid w:val="0083390B"/>
    <w:rsid w:val="0083406A"/>
    <w:rsid w:val="008355BB"/>
    <w:rsid w:val="0084318F"/>
    <w:rsid w:val="00843822"/>
    <w:rsid w:val="00844442"/>
    <w:rsid w:val="008446DB"/>
    <w:rsid w:val="0084476B"/>
    <w:rsid w:val="0084538E"/>
    <w:rsid w:val="00846F10"/>
    <w:rsid w:val="0084792A"/>
    <w:rsid w:val="00847C89"/>
    <w:rsid w:val="00852076"/>
    <w:rsid w:val="00855037"/>
    <w:rsid w:val="008604B1"/>
    <w:rsid w:val="00860FA1"/>
    <w:rsid w:val="0086116E"/>
    <w:rsid w:val="00861BB3"/>
    <w:rsid w:val="00861E16"/>
    <w:rsid w:val="008638B7"/>
    <w:rsid w:val="008677E1"/>
    <w:rsid w:val="00870489"/>
    <w:rsid w:val="0087061D"/>
    <w:rsid w:val="00870A5C"/>
    <w:rsid w:val="008713F7"/>
    <w:rsid w:val="00874367"/>
    <w:rsid w:val="00876DA3"/>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C0344"/>
    <w:rsid w:val="008C5B03"/>
    <w:rsid w:val="008C6DB5"/>
    <w:rsid w:val="008D0291"/>
    <w:rsid w:val="008D1952"/>
    <w:rsid w:val="008D30F4"/>
    <w:rsid w:val="008D471A"/>
    <w:rsid w:val="008D4DEA"/>
    <w:rsid w:val="008D5489"/>
    <w:rsid w:val="008D77D2"/>
    <w:rsid w:val="008E2008"/>
    <w:rsid w:val="008E331A"/>
    <w:rsid w:val="008E3837"/>
    <w:rsid w:val="008E4FE8"/>
    <w:rsid w:val="008E5885"/>
    <w:rsid w:val="008E6090"/>
    <w:rsid w:val="008E6101"/>
    <w:rsid w:val="008E61AA"/>
    <w:rsid w:val="008E66AE"/>
    <w:rsid w:val="008E6F3F"/>
    <w:rsid w:val="008E765E"/>
    <w:rsid w:val="008F0EC2"/>
    <w:rsid w:val="008F36DC"/>
    <w:rsid w:val="008F3999"/>
    <w:rsid w:val="008F3C58"/>
    <w:rsid w:val="008F4F52"/>
    <w:rsid w:val="008F6369"/>
    <w:rsid w:val="008F6957"/>
    <w:rsid w:val="008F6DD0"/>
    <w:rsid w:val="00900956"/>
    <w:rsid w:val="00901580"/>
    <w:rsid w:val="0090283F"/>
    <w:rsid w:val="0090331A"/>
    <w:rsid w:val="00904D95"/>
    <w:rsid w:val="00905FC1"/>
    <w:rsid w:val="00906429"/>
    <w:rsid w:val="009065E3"/>
    <w:rsid w:val="0090767A"/>
    <w:rsid w:val="00907BFA"/>
    <w:rsid w:val="00912436"/>
    <w:rsid w:val="009140F8"/>
    <w:rsid w:val="009146EA"/>
    <w:rsid w:val="00915D10"/>
    <w:rsid w:val="00916A69"/>
    <w:rsid w:val="00917A43"/>
    <w:rsid w:val="009215C9"/>
    <w:rsid w:val="00921C1D"/>
    <w:rsid w:val="00922AA4"/>
    <w:rsid w:val="00922E67"/>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4187"/>
    <w:rsid w:val="009556D1"/>
    <w:rsid w:val="00956145"/>
    <w:rsid w:val="009566C1"/>
    <w:rsid w:val="00956984"/>
    <w:rsid w:val="009577A3"/>
    <w:rsid w:val="009615C4"/>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FF"/>
    <w:rsid w:val="00985403"/>
    <w:rsid w:val="00993E50"/>
    <w:rsid w:val="009A07ED"/>
    <w:rsid w:val="009A0A9F"/>
    <w:rsid w:val="009A1ED9"/>
    <w:rsid w:val="009A1F8E"/>
    <w:rsid w:val="009A34D3"/>
    <w:rsid w:val="009A4014"/>
    <w:rsid w:val="009A5CEE"/>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A014B3"/>
    <w:rsid w:val="00A020D1"/>
    <w:rsid w:val="00A027A4"/>
    <w:rsid w:val="00A05667"/>
    <w:rsid w:val="00A056B4"/>
    <w:rsid w:val="00A063C9"/>
    <w:rsid w:val="00A06A1F"/>
    <w:rsid w:val="00A075FA"/>
    <w:rsid w:val="00A11CFF"/>
    <w:rsid w:val="00A13F00"/>
    <w:rsid w:val="00A1408F"/>
    <w:rsid w:val="00A140ED"/>
    <w:rsid w:val="00A14326"/>
    <w:rsid w:val="00A14C70"/>
    <w:rsid w:val="00A21A6C"/>
    <w:rsid w:val="00A2509A"/>
    <w:rsid w:val="00A2728D"/>
    <w:rsid w:val="00A275EB"/>
    <w:rsid w:val="00A30F34"/>
    <w:rsid w:val="00A327D8"/>
    <w:rsid w:val="00A341DF"/>
    <w:rsid w:val="00A34895"/>
    <w:rsid w:val="00A4003F"/>
    <w:rsid w:val="00A4075A"/>
    <w:rsid w:val="00A4185E"/>
    <w:rsid w:val="00A41893"/>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1736"/>
    <w:rsid w:val="00A634E1"/>
    <w:rsid w:val="00A637B5"/>
    <w:rsid w:val="00A63FB4"/>
    <w:rsid w:val="00A66A71"/>
    <w:rsid w:val="00A66E0D"/>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C0C19"/>
    <w:rsid w:val="00AC1D41"/>
    <w:rsid w:val="00AD00E7"/>
    <w:rsid w:val="00AD17C5"/>
    <w:rsid w:val="00AD274F"/>
    <w:rsid w:val="00AD61F0"/>
    <w:rsid w:val="00AD7F88"/>
    <w:rsid w:val="00AE1E41"/>
    <w:rsid w:val="00AE207D"/>
    <w:rsid w:val="00AE44F5"/>
    <w:rsid w:val="00AE4A01"/>
    <w:rsid w:val="00AE618A"/>
    <w:rsid w:val="00AE79F0"/>
    <w:rsid w:val="00AF202F"/>
    <w:rsid w:val="00AF2B82"/>
    <w:rsid w:val="00AF52F6"/>
    <w:rsid w:val="00AF741E"/>
    <w:rsid w:val="00AF7AA5"/>
    <w:rsid w:val="00AF7C30"/>
    <w:rsid w:val="00B007EB"/>
    <w:rsid w:val="00B01E04"/>
    <w:rsid w:val="00B0453B"/>
    <w:rsid w:val="00B04C1F"/>
    <w:rsid w:val="00B04FDC"/>
    <w:rsid w:val="00B05724"/>
    <w:rsid w:val="00B05BB1"/>
    <w:rsid w:val="00B068EF"/>
    <w:rsid w:val="00B10717"/>
    <w:rsid w:val="00B11684"/>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1DB6"/>
    <w:rsid w:val="00B46668"/>
    <w:rsid w:val="00B46DDD"/>
    <w:rsid w:val="00B50675"/>
    <w:rsid w:val="00B50F82"/>
    <w:rsid w:val="00B511E6"/>
    <w:rsid w:val="00B5171E"/>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5FA4"/>
    <w:rsid w:val="00BD1CCA"/>
    <w:rsid w:val="00BD3D05"/>
    <w:rsid w:val="00BD60E2"/>
    <w:rsid w:val="00BD6652"/>
    <w:rsid w:val="00BD727E"/>
    <w:rsid w:val="00BE3BF5"/>
    <w:rsid w:val="00BE3CFC"/>
    <w:rsid w:val="00BE4B54"/>
    <w:rsid w:val="00BE71B9"/>
    <w:rsid w:val="00BF0042"/>
    <w:rsid w:val="00BF1195"/>
    <w:rsid w:val="00BF12C3"/>
    <w:rsid w:val="00BF1532"/>
    <w:rsid w:val="00BF29CA"/>
    <w:rsid w:val="00BF38C4"/>
    <w:rsid w:val="00BF48C3"/>
    <w:rsid w:val="00BF5A22"/>
    <w:rsid w:val="00BF766A"/>
    <w:rsid w:val="00C0048B"/>
    <w:rsid w:val="00C01880"/>
    <w:rsid w:val="00C0338F"/>
    <w:rsid w:val="00C03481"/>
    <w:rsid w:val="00C05C28"/>
    <w:rsid w:val="00C0793E"/>
    <w:rsid w:val="00C10D54"/>
    <w:rsid w:val="00C14FB7"/>
    <w:rsid w:val="00C15EA2"/>
    <w:rsid w:val="00C179D9"/>
    <w:rsid w:val="00C21646"/>
    <w:rsid w:val="00C21647"/>
    <w:rsid w:val="00C21798"/>
    <w:rsid w:val="00C21EEA"/>
    <w:rsid w:val="00C22DBC"/>
    <w:rsid w:val="00C239B3"/>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65CE"/>
    <w:rsid w:val="00C67751"/>
    <w:rsid w:val="00C67DA7"/>
    <w:rsid w:val="00C7008A"/>
    <w:rsid w:val="00C7022B"/>
    <w:rsid w:val="00C704F3"/>
    <w:rsid w:val="00C70B67"/>
    <w:rsid w:val="00C714F9"/>
    <w:rsid w:val="00C71C07"/>
    <w:rsid w:val="00C72800"/>
    <w:rsid w:val="00C73CB6"/>
    <w:rsid w:val="00C74C89"/>
    <w:rsid w:val="00C7641E"/>
    <w:rsid w:val="00C76577"/>
    <w:rsid w:val="00C80FEE"/>
    <w:rsid w:val="00C82606"/>
    <w:rsid w:val="00C83065"/>
    <w:rsid w:val="00C872FF"/>
    <w:rsid w:val="00C90600"/>
    <w:rsid w:val="00C92376"/>
    <w:rsid w:val="00C9639F"/>
    <w:rsid w:val="00CA0C10"/>
    <w:rsid w:val="00CA0CC2"/>
    <w:rsid w:val="00CA2168"/>
    <w:rsid w:val="00CA3E7E"/>
    <w:rsid w:val="00CA59DC"/>
    <w:rsid w:val="00CA75A7"/>
    <w:rsid w:val="00CA767B"/>
    <w:rsid w:val="00CA7889"/>
    <w:rsid w:val="00CB084E"/>
    <w:rsid w:val="00CB13A8"/>
    <w:rsid w:val="00CB218C"/>
    <w:rsid w:val="00CB3C5D"/>
    <w:rsid w:val="00CB41DC"/>
    <w:rsid w:val="00CB4ED6"/>
    <w:rsid w:val="00CB638B"/>
    <w:rsid w:val="00CB740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C8D"/>
    <w:rsid w:val="00CE0A41"/>
    <w:rsid w:val="00CE60CB"/>
    <w:rsid w:val="00CF0C79"/>
    <w:rsid w:val="00CF3979"/>
    <w:rsid w:val="00CF40FC"/>
    <w:rsid w:val="00CF50B1"/>
    <w:rsid w:val="00CF61F8"/>
    <w:rsid w:val="00CF647F"/>
    <w:rsid w:val="00CF6DD0"/>
    <w:rsid w:val="00D00C87"/>
    <w:rsid w:val="00D04576"/>
    <w:rsid w:val="00D05D7E"/>
    <w:rsid w:val="00D10F00"/>
    <w:rsid w:val="00D122C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3219"/>
    <w:rsid w:val="00D3422D"/>
    <w:rsid w:val="00D34A7B"/>
    <w:rsid w:val="00D40B1C"/>
    <w:rsid w:val="00D433CC"/>
    <w:rsid w:val="00D43E2E"/>
    <w:rsid w:val="00D445D0"/>
    <w:rsid w:val="00D45DEB"/>
    <w:rsid w:val="00D51F0D"/>
    <w:rsid w:val="00D535C2"/>
    <w:rsid w:val="00D53A58"/>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B83"/>
    <w:rsid w:val="00D93535"/>
    <w:rsid w:val="00D948A0"/>
    <w:rsid w:val="00D95DCA"/>
    <w:rsid w:val="00D95E09"/>
    <w:rsid w:val="00D974B2"/>
    <w:rsid w:val="00D9761D"/>
    <w:rsid w:val="00DA0758"/>
    <w:rsid w:val="00DA1E02"/>
    <w:rsid w:val="00DA302A"/>
    <w:rsid w:val="00DA4F27"/>
    <w:rsid w:val="00DA65A5"/>
    <w:rsid w:val="00DA7452"/>
    <w:rsid w:val="00DA7DFE"/>
    <w:rsid w:val="00DB36E8"/>
    <w:rsid w:val="00DB38C3"/>
    <w:rsid w:val="00DB549C"/>
    <w:rsid w:val="00DB603F"/>
    <w:rsid w:val="00DB6E7E"/>
    <w:rsid w:val="00DC0A67"/>
    <w:rsid w:val="00DC1906"/>
    <w:rsid w:val="00DC6705"/>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E88"/>
    <w:rsid w:val="00E00931"/>
    <w:rsid w:val="00E0161F"/>
    <w:rsid w:val="00E042B1"/>
    <w:rsid w:val="00E06784"/>
    <w:rsid w:val="00E111EA"/>
    <w:rsid w:val="00E13A82"/>
    <w:rsid w:val="00E153F2"/>
    <w:rsid w:val="00E15628"/>
    <w:rsid w:val="00E173B0"/>
    <w:rsid w:val="00E177C3"/>
    <w:rsid w:val="00E22959"/>
    <w:rsid w:val="00E23EBF"/>
    <w:rsid w:val="00E25463"/>
    <w:rsid w:val="00E26865"/>
    <w:rsid w:val="00E26EF3"/>
    <w:rsid w:val="00E30EB0"/>
    <w:rsid w:val="00E316EE"/>
    <w:rsid w:val="00E361E0"/>
    <w:rsid w:val="00E4079A"/>
    <w:rsid w:val="00E44D1A"/>
    <w:rsid w:val="00E50E62"/>
    <w:rsid w:val="00E50FE6"/>
    <w:rsid w:val="00E51669"/>
    <w:rsid w:val="00E5595F"/>
    <w:rsid w:val="00E561C3"/>
    <w:rsid w:val="00E6290D"/>
    <w:rsid w:val="00E634FE"/>
    <w:rsid w:val="00E661A2"/>
    <w:rsid w:val="00E66813"/>
    <w:rsid w:val="00E669F7"/>
    <w:rsid w:val="00E727AB"/>
    <w:rsid w:val="00E751E1"/>
    <w:rsid w:val="00E77CDB"/>
    <w:rsid w:val="00E80E50"/>
    <w:rsid w:val="00E81A8C"/>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7F"/>
    <w:rsid w:val="00EA7E7A"/>
    <w:rsid w:val="00EB1565"/>
    <w:rsid w:val="00EB1854"/>
    <w:rsid w:val="00EB4192"/>
    <w:rsid w:val="00EB4B1D"/>
    <w:rsid w:val="00EB5CBB"/>
    <w:rsid w:val="00EB724B"/>
    <w:rsid w:val="00EB7E89"/>
    <w:rsid w:val="00EC1FA6"/>
    <w:rsid w:val="00EC5EEB"/>
    <w:rsid w:val="00EC5F79"/>
    <w:rsid w:val="00ED14BD"/>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11AA7"/>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41134"/>
    <w:rsid w:val="00F41ABF"/>
    <w:rsid w:val="00F426C9"/>
    <w:rsid w:val="00F42BAE"/>
    <w:rsid w:val="00F4336D"/>
    <w:rsid w:val="00F45A14"/>
    <w:rsid w:val="00F470FC"/>
    <w:rsid w:val="00F50922"/>
    <w:rsid w:val="00F62DBF"/>
    <w:rsid w:val="00F63231"/>
    <w:rsid w:val="00F64024"/>
    <w:rsid w:val="00F64705"/>
    <w:rsid w:val="00F6514F"/>
    <w:rsid w:val="00F70AAB"/>
    <w:rsid w:val="00F7237D"/>
    <w:rsid w:val="00F72F67"/>
    <w:rsid w:val="00F80F0B"/>
    <w:rsid w:val="00F841BD"/>
    <w:rsid w:val="00F874FB"/>
    <w:rsid w:val="00F93273"/>
    <w:rsid w:val="00F945FF"/>
    <w:rsid w:val="00F957AF"/>
    <w:rsid w:val="00F95BE2"/>
    <w:rsid w:val="00F97458"/>
    <w:rsid w:val="00FA02E9"/>
    <w:rsid w:val="00FA3A2F"/>
    <w:rsid w:val="00FA3D9F"/>
    <w:rsid w:val="00FA5909"/>
    <w:rsid w:val="00FA7E52"/>
    <w:rsid w:val="00FB0F4D"/>
    <w:rsid w:val="00FB1E02"/>
    <w:rsid w:val="00FB24FC"/>
    <w:rsid w:val="00FB5EEA"/>
    <w:rsid w:val="00FB6821"/>
    <w:rsid w:val="00FC0893"/>
    <w:rsid w:val="00FC4308"/>
    <w:rsid w:val="00FC7071"/>
    <w:rsid w:val="00FC72EE"/>
    <w:rsid w:val="00FD29AF"/>
    <w:rsid w:val="00FD467B"/>
    <w:rsid w:val="00FD4D36"/>
    <w:rsid w:val="00FE0BC8"/>
    <w:rsid w:val="00FE0E9A"/>
    <w:rsid w:val="00FE2C14"/>
    <w:rsid w:val="00FE2C1B"/>
    <w:rsid w:val="00FE4D6A"/>
    <w:rsid w:val="00FE4EFA"/>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0594">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s>
</file>

<file path=word/webSettings.xml><?xml version="1.0" encoding="utf-8"?>
<w:webSettings xmlns:r="http://schemas.openxmlformats.org/officeDocument/2006/relationships" xmlns:w="http://schemas.openxmlformats.org/wordprocessingml/2006/main">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sChild>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1725643992">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8916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078865092">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6395005">
      <w:bodyDiv w:val="1"/>
      <w:marLeft w:val="0"/>
      <w:marRight w:val="0"/>
      <w:marTop w:val="0"/>
      <w:marBottom w:val="0"/>
      <w:divBdr>
        <w:top w:val="none" w:sz="0" w:space="0" w:color="auto"/>
        <w:left w:val="none" w:sz="0" w:space="0" w:color="auto"/>
        <w:bottom w:val="none" w:sz="0" w:space="0" w:color="auto"/>
        <w:right w:val="none" w:sz="0" w:space="0" w:color="auto"/>
      </w:divBdr>
      <w:divsChild>
        <w:div w:id="1992783814">
          <w:marLeft w:val="0"/>
          <w:marRight w:val="0"/>
          <w:marTop w:val="0"/>
          <w:marBottom w:val="0"/>
          <w:divBdr>
            <w:top w:val="none" w:sz="0" w:space="0" w:color="auto"/>
            <w:left w:val="none" w:sz="0" w:space="0" w:color="auto"/>
            <w:bottom w:val="none" w:sz="0" w:space="0" w:color="auto"/>
            <w:right w:val="none" w:sz="0" w:space="0" w:color="auto"/>
          </w:divBdr>
        </w:div>
        <w:div w:id="244071741">
          <w:marLeft w:val="0"/>
          <w:marRight w:val="0"/>
          <w:marTop w:val="0"/>
          <w:marBottom w:val="0"/>
          <w:divBdr>
            <w:top w:val="none" w:sz="0" w:space="0" w:color="auto"/>
            <w:left w:val="none" w:sz="0" w:space="0" w:color="auto"/>
            <w:bottom w:val="none" w:sz="0" w:space="0" w:color="auto"/>
            <w:right w:val="none" w:sz="0" w:space="0" w:color="auto"/>
          </w:divBdr>
        </w:div>
        <w:div w:id="1945646371">
          <w:marLeft w:val="0"/>
          <w:marRight w:val="0"/>
          <w:marTop w:val="0"/>
          <w:marBottom w:val="0"/>
          <w:divBdr>
            <w:top w:val="none" w:sz="0" w:space="0" w:color="auto"/>
            <w:left w:val="none" w:sz="0" w:space="0" w:color="auto"/>
            <w:bottom w:val="none" w:sz="0" w:space="0" w:color="auto"/>
            <w:right w:val="none" w:sz="0" w:space="0" w:color="auto"/>
          </w:divBdr>
        </w:div>
        <w:div w:id="222301419">
          <w:marLeft w:val="0"/>
          <w:marRight w:val="0"/>
          <w:marTop w:val="0"/>
          <w:marBottom w:val="0"/>
          <w:divBdr>
            <w:top w:val="none" w:sz="0" w:space="0" w:color="auto"/>
            <w:left w:val="none" w:sz="0" w:space="0" w:color="auto"/>
            <w:bottom w:val="none" w:sz="0" w:space="0" w:color="auto"/>
            <w:right w:val="none" w:sz="0" w:space="0" w:color="auto"/>
          </w:divBdr>
        </w:div>
      </w:divsChild>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21117867">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282612957">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1389376407">
          <w:marLeft w:val="0"/>
          <w:marRight w:val="0"/>
          <w:marTop w:val="0"/>
          <w:marBottom w:val="0"/>
          <w:divBdr>
            <w:top w:val="none" w:sz="0" w:space="0" w:color="auto"/>
            <w:left w:val="none" w:sz="0" w:space="0" w:color="auto"/>
            <w:bottom w:val="none" w:sz="0" w:space="0" w:color="auto"/>
            <w:right w:val="none" w:sz="0" w:space="0" w:color="auto"/>
          </w:divBdr>
        </w:div>
        <w:div w:id="985738746">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1192452548">
                  <w:marLeft w:val="0"/>
                  <w:marRight w:val="0"/>
                  <w:marTop w:val="0"/>
                  <w:marBottom w:val="0"/>
                  <w:divBdr>
                    <w:top w:val="none" w:sz="0" w:space="0" w:color="auto"/>
                    <w:left w:val="none" w:sz="0" w:space="0" w:color="auto"/>
                    <w:bottom w:val="none" w:sz="0" w:space="0" w:color="auto"/>
                    <w:right w:val="none" w:sz="0" w:space="0" w:color="auto"/>
                  </w:divBdr>
                </w:div>
                <w:div w:id="961499134">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115637176">
          <w:marLeft w:val="0"/>
          <w:marRight w:val="0"/>
          <w:marTop w:val="0"/>
          <w:marBottom w:val="11"/>
          <w:divBdr>
            <w:top w:val="none" w:sz="0" w:space="0" w:color="auto"/>
            <w:left w:val="none" w:sz="0" w:space="0" w:color="auto"/>
            <w:bottom w:val="none" w:sz="0" w:space="0" w:color="auto"/>
            <w:right w:val="none" w:sz="0" w:space="0" w:color="auto"/>
          </w:divBdr>
        </w:div>
        <w:div w:id="260647037">
          <w:marLeft w:val="0"/>
          <w:marRight w:val="0"/>
          <w:marTop w:val="0"/>
          <w:marBottom w:val="0"/>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1418743551">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3338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1405689776">
          <w:marLeft w:val="0"/>
          <w:marRight w:val="0"/>
          <w:marTop w:val="0"/>
          <w:marBottom w:val="11"/>
          <w:divBdr>
            <w:top w:val="none" w:sz="0" w:space="0" w:color="auto"/>
            <w:left w:val="none" w:sz="0" w:space="0" w:color="auto"/>
            <w:bottom w:val="none" w:sz="0" w:space="0" w:color="auto"/>
            <w:right w:val="none" w:sz="0" w:space="0" w:color="auto"/>
          </w:divBdr>
        </w:div>
        <w:div w:id="999431086">
          <w:marLeft w:val="0"/>
          <w:marRight w:val="0"/>
          <w:marTop w:val="0"/>
          <w:marBottom w:val="0"/>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cometaxindia.gov.in/Communications/Circular/Circular-7-201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ca.gov.in/Ministry/pdf/Notification_04032016_07032016_I.pdf" TargetMode="External"/><Relationship Id="rId17" Type="http://schemas.openxmlformats.org/officeDocument/2006/relationships/hyperlink" Target="http://www.icsi.edu/Member/CSUpdate.aspx" TargetMode="External"/><Relationship Id="rId2" Type="http://schemas.openxmlformats.org/officeDocument/2006/relationships/numbering" Target="numbering.xml"/><Relationship Id="rId16" Type="http://schemas.openxmlformats.org/officeDocument/2006/relationships/hyperlink" Target="mailto:csupdate@icsi.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a.gov.in/Ministry/pdf/Notification_04032016_07032016.pdf" TargetMode="External"/><Relationship Id="rId5" Type="http://schemas.openxmlformats.org/officeDocument/2006/relationships/webSettings" Target="webSettings.xml"/><Relationship Id="rId15" Type="http://schemas.openxmlformats.org/officeDocument/2006/relationships/hyperlink" Target="https://www.icsi.edu/docs/website/ICSI_salutes_080316.pdf" TargetMode="External"/><Relationship Id="rId10" Type="http://schemas.openxmlformats.org/officeDocument/2006/relationships/hyperlink" Target="http://progress.unwomen.org/en/2015/pdf/SUMMARY.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rda.gov.in/ADMINCMS/cms/frmGeneral_Layout.aspx?page=PageNo2779"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E04E-19D2-4C53-86F6-9BF80E3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3</cp:revision>
  <cp:lastPrinted>2016-02-03T06:08:00Z</cp:lastPrinted>
  <dcterms:created xsi:type="dcterms:W3CDTF">2016-03-08T06:14:00Z</dcterms:created>
  <dcterms:modified xsi:type="dcterms:W3CDTF">2016-03-08T06:33:00Z</dcterms:modified>
</cp:coreProperties>
</file>