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FF2E40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8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5728E" w:rsidRPr="00A00950" w:rsidRDefault="00066FAF" w:rsidP="004516BC">
      <w:pPr>
        <w:spacing w:before="48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A00950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A00950">
        <w:rPr>
          <w:rFonts w:ascii="Bookman Old Style" w:hAnsi="Bookman Old Style"/>
          <w:bCs/>
          <w:i/>
          <w:sz w:val="24"/>
          <w:szCs w:val="24"/>
        </w:rPr>
        <w:t>‎</w:t>
      </w:r>
      <w:r w:rsidR="00E42703" w:rsidRPr="00E42703">
        <w:rPr>
          <w:rFonts w:ascii="Bookman Old Style" w:hAnsi="Bookman Old Style"/>
          <w:b/>
          <w:bCs/>
          <w:i/>
          <w:iCs/>
          <w:sz w:val="24"/>
          <w:szCs w:val="24"/>
        </w:rPr>
        <w:t>Train</w:t>
      </w:r>
      <w:r w:rsidR="00E42703" w:rsidRPr="00E42703">
        <w:rPr>
          <w:rFonts w:ascii="Bookman Old Style" w:hAnsi="Bookman Old Style"/>
          <w:bCs/>
          <w:i/>
          <w:iCs/>
          <w:sz w:val="24"/>
          <w:szCs w:val="24"/>
        </w:rPr>
        <w:t xml:space="preserve"> people well enough </w:t>
      </w:r>
      <w:r w:rsidR="00E42703" w:rsidRPr="00E42703">
        <w:rPr>
          <w:rFonts w:ascii="Bookman Old Style" w:hAnsi="Bookman Old Style"/>
          <w:b/>
          <w:bCs/>
          <w:i/>
          <w:iCs/>
          <w:sz w:val="24"/>
          <w:szCs w:val="24"/>
        </w:rPr>
        <w:t>so they can leave</w:t>
      </w:r>
      <w:r w:rsidR="00E42703" w:rsidRPr="00E42703">
        <w:rPr>
          <w:rFonts w:ascii="Bookman Old Style" w:hAnsi="Bookman Old Style"/>
          <w:bCs/>
          <w:i/>
          <w:iCs/>
          <w:sz w:val="24"/>
          <w:szCs w:val="24"/>
        </w:rPr>
        <w:t xml:space="preserve">, </w:t>
      </w:r>
      <w:r w:rsidR="00E42703" w:rsidRPr="00E42703">
        <w:rPr>
          <w:rFonts w:ascii="Bookman Old Style" w:hAnsi="Bookman Old Style"/>
          <w:b/>
          <w:bCs/>
          <w:i/>
          <w:iCs/>
          <w:sz w:val="24"/>
          <w:szCs w:val="24"/>
        </w:rPr>
        <w:t>treat</w:t>
      </w:r>
      <w:r w:rsidR="00E42703" w:rsidRPr="00E42703">
        <w:rPr>
          <w:rFonts w:ascii="Bookman Old Style" w:hAnsi="Bookman Old Style"/>
          <w:bCs/>
          <w:i/>
          <w:iCs/>
          <w:sz w:val="24"/>
          <w:szCs w:val="24"/>
        </w:rPr>
        <w:t xml:space="preserve"> them well enough </w:t>
      </w:r>
      <w:r w:rsidR="00E42703" w:rsidRPr="00E42703">
        <w:rPr>
          <w:rFonts w:ascii="Bookman Old Style" w:hAnsi="Bookman Old Style"/>
          <w:b/>
          <w:bCs/>
          <w:i/>
          <w:iCs/>
          <w:sz w:val="24"/>
          <w:szCs w:val="24"/>
        </w:rPr>
        <w:t>so they</w:t>
      </w:r>
      <w:r w:rsidR="00E42703" w:rsidRPr="00E42703">
        <w:rPr>
          <w:rFonts w:ascii="Bookman Old Style" w:hAnsi="Bookman Old Style"/>
          <w:bCs/>
          <w:i/>
          <w:iCs/>
          <w:sz w:val="24"/>
          <w:szCs w:val="24"/>
        </w:rPr>
        <w:t xml:space="preserve"> don't want to</w:t>
      </w:r>
      <w:r w:rsidR="00892A5A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066FAF" w:rsidRPr="0065728E" w:rsidRDefault="0065728E" w:rsidP="0065728E">
      <w:pPr>
        <w:spacing w:before="480" w:after="120"/>
        <w:jc w:val="right"/>
        <w:rPr>
          <w:rFonts w:eastAsiaTheme="majorEastAsia" w:cstheme="majorBidi"/>
          <w:iCs/>
          <w:sz w:val="24"/>
          <w:szCs w:val="24"/>
        </w:rPr>
      </w:pPr>
      <w:r w:rsidRPr="0065728E">
        <w:rPr>
          <w:sz w:val="24"/>
          <w:szCs w:val="24"/>
        </w:rPr>
        <w:t xml:space="preserve"> – </w:t>
      </w:r>
      <w:r w:rsidR="00E42703" w:rsidRPr="00E42703">
        <w:rPr>
          <w:rFonts w:ascii="Bookman Old Style" w:hAnsi="Bookman Old Style"/>
          <w:b/>
          <w:bCs/>
          <w:i/>
          <w:iCs/>
          <w:sz w:val="24"/>
          <w:szCs w:val="24"/>
        </w:rPr>
        <w:t>Richard Branson</w:t>
      </w:r>
    </w:p>
    <w:p w:rsidR="00661F85" w:rsidRPr="0083216F" w:rsidRDefault="00D13A2D" w:rsidP="0083216F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461582" w:rsidRPr="00E46FCA" w:rsidRDefault="00461582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461582">
        <w:rPr>
          <w:b w:val="0"/>
          <w:bCs w:val="0"/>
          <w:color w:val="333333"/>
        </w:rPr>
        <w:t>Empanelment of Institutions for Competition Assessment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7" w:history="1">
        <w:r w:rsidRPr="00461582">
          <w:rPr>
            <w:rStyle w:val="Hyperlink"/>
            <w:b w:val="0"/>
            <w:bCs w:val="0"/>
          </w:rPr>
          <w:t>Click here</w:t>
        </w:r>
      </w:hyperlink>
    </w:p>
    <w:p w:rsidR="007947C9" w:rsidRDefault="00E42703" w:rsidP="007947C9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E42703">
        <w:rPr>
          <w:rFonts w:ascii="Bookman Old Style" w:hAnsi="Bookman Old Style"/>
          <w:b w:val="0"/>
          <w:sz w:val="24"/>
          <w:szCs w:val="24"/>
        </w:rPr>
        <w:t>Handbook on e-</w:t>
      </w:r>
      <w:proofErr w:type="spellStart"/>
      <w:r w:rsidRPr="00E42703">
        <w:rPr>
          <w:rFonts w:ascii="Bookman Old Style" w:hAnsi="Bookman Old Style"/>
          <w:b w:val="0"/>
          <w:sz w:val="24"/>
          <w:szCs w:val="24"/>
        </w:rPr>
        <w:t>Vahan</w:t>
      </w:r>
      <w:proofErr w:type="spellEnd"/>
      <w:r w:rsidRPr="00E42703">
        <w:rPr>
          <w:rFonts w:ascii="Bookman Old Style" w:hAnsi="Bookman Old Style"/>
          <w:b w:val="0"/>
          <w:sz w:val="24"/>
          <w:szCs w:val="24"/>
        </w:rPr>
        <w:t xml:space="preserve"> </w:t>
      </w:r>
      <w:proofErr w:type="spellStart"/>
      <w:r w:rsidRPr="00E42703">
        <w:rPr>
          <w:rFonts w:ascii="Bookman Old Style" w:hAnsi="Bookman Old Style"/>
          <w:b w:val="0"/>
          <w:sz w:val="24"/>
          <w:szCs w:val="24"/>
        </w:rPr>
        <w:t>Bima</w:t>
      </w:r>
      <w:proofErr w:type="spellEnd"/>
      <w:r w:rsidRPr="00E42703">
        <w:rPr>
          <w:rFonts w:ascii="Bookman Old Style" w:hAnsi="Bookman Old Style"/>
          <w:b w:val="0"/>
          <w:sz w:val="24"/>
          <w:szCs w:val="24"/>
        </w:rPr>
        <w:t xml:space="preserve"> (e-Motor Insurance Policies)</w:t>
      </w:r>
      <w:r w:rsidR="007947C9"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 w:rsidR="007947C9">
        <w:rPr>
          <w:rFonts w:ascii="Bookman Old Style" w:hAnsi="Bookman Old Style"/>
          <w:b w:val="0"/>
          <w:sz w:val="24"/>
          <w:szCs w:val="24"/>
        </w:rPr>
        <w:t xml:space="preserve"> For details </w:t>
      </w:r>
      <w:hyperlink r:id="rId8" w:history="1">
        <w:r w:rsidR="007947C9" w:rsidRPr="00E46FCA">
          <w:rPr>
            <w:rStyle w:val="Hyperlink"/>
            <w:rFonts w:ascii="Bookman Old Style" w:eastAsiaTheme="minorHAnsi" w:hAnsi="Bookman Old Style" w:cstheme="minorBidi"/>
            <w:sz w:val="24"/>
            <w:szCs w:val="24"/>
            <w:lang w:eastAsia="en-US"/>
          </w:rPr>
          <w:t>Click here</w:t>
        </w:r>
      </w:hyperlink>
    </w:p>
    <w:p w:rsidR="0012352C" w:rsidRPr="0025702A" w:rsidRDefault="0025702A" w:rsidP="0025702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815940">
        <w:rPr>
          <w:rFonts w:ascii="Bookman Old Style" w:hAnsi="Bookman Old Style"/>
          <w:bCs/>
          <w:sz w:val="24"/>
          <w:szCs w:val="24"/>
        </w:rPr>
        <w:t>Consolidated Foreign Direct Investment Policy Circular of 2015 - inviting comments from stakeholders</w:t>
      </w:r>
      <w:r w:rsidRPr="00815940">
        <w:rPr>
          <w:rFonts w:ascii="Bookman Old Style" w:hAnsi="Bookman Old Style"/>
          <w:sz w:val="24"/>
          <w:szCs w:val="24"/>
        </w:rPr>
        <w:t xml:space="preserve">. For details, </w:t>
      </w:r>
      <w:hyperlink r:id="rId9" w:history="1">
        <w:r w:rsidRPr="00E46FCA">
          <w:rPr>
            <w:rStyle w:val="Hyperlink"/>
            <w:rFonts w:ascii="Bookman Old Style" w:hAnsi="Bookman Old Style"/>
            <w:b/>
            <w:bCs/>
            <w:sz w:val="24"/>
            <w:szCs w:val="24"/>
          </w:rPr>
          <w:t>Click here</w:t>
        </w:r>
      </w:hyperlink>
    </w:p>
    <w:p w:rsidR="004A36A4" w:rsidRPr="00535DAE" w:rsidRDefault="00662588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Arial" w:hAnsi="Arial" w:cs="Arial"/>
          <w:color w:val="0072C6"/>
          <w:sz w:val="15"/>
          <w:szCs w:val="15"/>
          <w:u w:val="single"/>
        </w:rPr>
        <w:t>​</w:t>
      </w:r>
      <w:proofErr w:type="gramStart"/>
      <w:r w:rsidR="008C4A29" w:rsidRPr="008C4A29">
        <w:rPr>
          <w:b w:val="0"/>
          <w:bCs w:val="0"/>
          <w:color w:val="333333"/>
        </w:rPr>
        <w:t xml:space="preserve">Finance Minister Shri Arun </w:t>
      </w:r>
      <w:proofErr w:type="spellStart"/>
      <w:r w:rsidR="008C4A29" w:rsidRPr="008C4A29">
        <w:rPr>
          <w:b w:val="0"/>
          <w:bCs w:val="0"/>
          <w:color w:val="333333"/>
        </w:rPr>
        <w:t>Jaitley</w:t>
      </w:r>
      <w:proofErr w:type="spellEnd"/>
      <w:r w:rsidR="008C4A29" w:rsidRPr="008C4A29">
        <w:rPr>
          <w:b w:val="0"/>
          <w:bCs w:val="0"/>
          <w:color w:val="333333"/>
        </w:rPr>
        <w:t xml:space="preserve"> speech during his third Pre - Budget Consultative Meeting with the representatives of Industry and Trade Groups</w:t>
      </w:r>
      <w:r w:rsidR="0012352C" w:rsidRPr="00662588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 w:rsidR="004A36A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10" w:history="1">
        <w:r w:rsidR="004A36A4" w:rsidRPr="00E46FCA">
          <w:rPr>
            <w:rStyle w:val="Hyperlink"/>
            <w:rFonts w:ascii="Bookman Old Style" w:eastAsiaTheme="minorHAnsi" w:hAnsi="Bookman Old Style" w:cstheme="minorBidi"/>
            <w:sz w:val="24"/>
            <w:szCs w:val="24"/>
            <w:lang w:eastAsia="en-US"/>
          </w:rPr>
          <w:t>Click here</w:t>
        </w:r>
      </w:hyperlink>
    </w:p>
    <w:p w:rsidR="00535DAE" w:rsidRPr="00E46FCA" w:rsidRDefault="008C4A29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Style w:val="Hyperlink"/>
          <w:rFonts w:eastAsiaTheme="minorHAnsi" w:cstheme="minorBidi"/>
          <w:lang w:eastAsia="en-US"/>
        </w:rPr>
      </w:pPr>
      <w:r w:rsidRPr="008C4A29">
        <w:rPr>
          <w:rFonts w:ascii="Bookman Old Style" w:hAnsi="Bookman Old Style"/>
          <w:b w:val="0"/>
          <w:sz w:val="24"/>
          <w:szCs w:val="24"/>
        </w:rPr>
        <w:t>Master Direction- Compounding of Contraventions under FEMA, 1999</w:t>
      </w:r>
      <w:r w:rsidR="00535DAE">
        <w:rPr>
          <w:rFonts w:ascii="Bookman Old Style" w:hAnsi="Bookman Old Style"/>
          <w:b w:val="0"/>
          <w:sz w:val="24"/>
          <w:szCs w:val="24"/>
        </w:rPr>
        <w:t xml:space="preserve">. For detail </w:t>
      </w:r>
      <w:hyperlink r:id="rId11" w:history="1">
        <w:r w:rsidR="00535DAE" w:rsidRPr="00E46FCA">
          <w:rPr>
            <w:rStyle w:val="Hyperlink"/>
            <w:rFonts w:ascii="Bookman Old Style" w:eastAsiaTheme="minorHAnsi" w:hAnsi="Bookman Old Style" w:cstheme="minorBidi"/>
            <w:sz w:val="24"/>
            <w:szCs w:val="24"/>
            <w:lang w:eastAsia="en-US"/>
          </w:rPr>
          <w:t>Click here</w:t>
        </w:r>
      </w:hyperlink>
    </w:p>
    <w:p w:rsidR="00462F8E" w:rsidRPr="00E46FCA" w:rsidRDefault="00E46FCA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E46FCA">
        <w:rPr>
          <w:rFonts w:ascii="Bookman Old Style" w:hAnsi="Bookman Old Style"/>
          <w:b w:val="0"/>
          <w:sz w:val="24"/>
          <w:szCs w:val="24"/>
        </w:rPr>
        <w:t>Master Direction – Acquisition and Transfer of Immovable Property under Foreign Exchange Management Act, 1999</w:t>
      </w:r>
      <w:r w:rsidR="00462F8E"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 w:rsidR="00462F8E">
        <w:rPr>
          <w:rFonts w:ascii="Bookman Old Style" w:hAnsi="Bookman Old Style"/>
          <w:b w:val="0"/>
          <w:sz w:val="24"/>
          <w:szCs w:val="24"/>
        </w:rPr>
        <w:t xml:space="preserve"> For details </w:t>
      </w:r>
      <w:hyperlink r:id="rId12" w:history="1">
        <w:r w:rsidR="00462F8E" w:rsidRPr="00E46FCA">
          <w:rPr>
            <w:rStyle w:val="Hyperlink"/>
            <w:rFonts w:ascii="Bookman Old Style" w:eastAsiaTheme="minorHAnsi" w:hAnsi="Bookman Old Style" w:cstheme="minorBidi"/>
            <w:sz w:val="24"/>
            <w:szCs w:val="24"/>
            <w:lang w:eastAsia="en-US"/>
          </w:rPr>
          <w:t>Click here</w:t>
        </w:r>
      </w:hyperlink>
    </w:p>
    <w:p w:rsidR="00E46FCA" w:rsidRPr="00AB04F7" w:rsidRDefault="00E46FCA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Style w:val="Hyperlink"/>
          <w:b w:val="0"/>
          <w:bCs w:val="0"/>
          <w:color w:val="333333"/>
          <w:u w:val="none"/>
        </w:rPr>
      </w:pPr>
      <w:proofErr w:type="gramStart"/>
      <w:r w:rsidRPr="00E46FCA">
        <w:rPr>
          <w:b w:val="0"/>
          <w:bCs w:val="0"/>
          <w:color w:val="333333"/>
        </w:rPr>
        <w:t>Master Direction - External Commercial Borrowings, Trade Credit, Borrowing and</w:t>
      </w:r>
      <w:r w:rsidRPr="00E46FCA">
        <w:rPr>
          <w:b w:val="0"/>
          <w:bCs w:val="0"/>
          <w:color w:val="333333"/>
        </w:rPr>
        <w:br/>
        <w:t>Lending in Foreign Currency by Authorised Dealers and Persons other than Authorised Dealers.</w:t>
      </w:r>
      <w:proofErr w:type="gramEnd"/>
      <w:r w:rsidRPr="00E46FCA">
        <w:rPr>
          <w:b w:val="0"/>
          <w:bCs w:val="0"/>
          <w:color w:val="333333"/>
        </w:rPr>
        <w:t xml:space="preserve"> For details </w:t>
      </w:r>
      <w:hyperlink r:id="rId13" w:history="1">
        <w:r w:rsidRPr="00E46FCA">
          <w:rPr>
            <w:rStyle w:val="Hyperlink"/>
            <w:rFonts w:ascii="Bookman Old Style" w:eastAsiaTheme="minorHAnsi" w:hAnsi="Bookman Old Style" w:cstheme="minorBidi"/>
            <w:sz w:val="24"/>
            <w:szCs w:val="24"/>
            <w:lang w:eastAsia="en-US"/>
          </w:rPr>
          <w:t>Click here</w:t>
        </w:r>
      </w:hyperlink>
      <w:r w:rsidRPr="00E46FCA">
        <w:rPr>
          <w:rStyle w:val="Hyperlink"/>
          <w:rFonts w:ascii="Bookman Old Style" w:eastAsiaTheme="minorHAnsi" w:hAnsi="Bookman Old Style" w:cstheme="minorBidi"/>
          <w:sz w:val="24"/>
          <w:szCs w:val="24"/>
          <w:lang w:eastAsia="en-US"/>
        </w:rPr>
        <w:t xml:space="preserve"> </w:t>
      </w:r>
    </w:p>
    <w:p w:rsidR="00AB04F7" w:rsidRDefault="00AB04F7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AB04F7">
        <w:rPr>
          <w:b w:val="0"/>
          <w:bCs w:val="0"/>
          <w:color w:val="333333"/>
        </w:rPr>
        <w:t>Setting up of IFSC Banking Units (IBUs) – Permissible activities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14" w:history="1">
        <w:r w:rsidRPr="00AB04F7">
          <w:rPr>
            <w:rStyle w:val="Hyperlink"/>
            <w:b w:val="0"/>
            <w:bCs w:val="0"/>
          </w:rPr>
          <w:t>Click here</w:t>
        </w:r>
      </w:hyperlink>
    </w:p>
    <w:p w:rsidR="00F00CEE" w:rsidRPr="00E46FCA" w:rsidRDefault="00F00CEE" w:rsidP="00F00CEE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E46FCA" w:rsidRPr="00E46FCA">
        <w:rPr>
          <w:rFonts w:ascii="Arial,Italic" w:hAnsi="Arial,Italic" w:cs="Arial,Italic"/>
          <w:i/>
          <w:iCs/>
          <w:sz w:val="20"/>
          <w:szCs w:val="20"/>
        </w:rPr>
        <w:t xml:space="preserve">Quo </w:t>
      </w:r>
      <w:proofErr w:type="spellStart"/>
      <w:r w:rsidR="00E46FCA" w:rsidRPr="00E46FCA">
        <w:rPr>
          <w:rFonts w:ascii="Arial,Italic" w:hAnsi="Arial,Italic" w:cs="Arial,Italic"/>
          <w:i/>
          <w:iCs/>
          <w:sz w:val="20"/>
          <w:szCs w:val="20"/>
        </w:rPr>
        <w:t>warranto</w:t>
      </w:r>
      <w:proofErr w:type="spellEnd"/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E46FCA" w:rsidRDefault="00E46FCA" w:rsidP="00E46FCA">
      <w:pPr>
        <w:spacing w:before="360" w:after="120"/>
        <w:jc w:val="center"/>
        <w:rPr>
          <w:rFonts w:ascii="Arial" w:hAnsi="Arial" w:cs="Arial"/>
          <w:sz w:val="20"/>
          <w:szCs w:val="20"/>
        </w:rPr>
      </w:pPr>
      <w:r w:rsidRPr="00E46FCA">
        <w:rPr>
          <w:rFonts w:ascii="Arial" w:hAnsi="Arial" w:cs="Arial"/>
          <w:sz w:val="20"/>
          <w:szCs w:val="20"/>
        </w:rPr>
        <w:t>A writ calling upon one to show under what authority he holds or claims an</w:t>
      </w:r>
      <w:r>
        <w:rPr>
          <w:rFonts w:ascii="Arial" w:hAnsi="Arial" w:cs="Arial"/>
          <w:sz w:val="20"/>
          <w:szCs w:val="20"/>
        </w:rPr>
        <w:t xml:space="preserve"> </w:t>
      </w:r>
      <w:r w:rsidRPr="00E46FCA">
        <w:rPr>
          <w:rFonts w:ascii="Arial" w:hAnsi="Arial" w:cs="Arial"/>
          <w:sz w:val="20"/>
          <w:szCs w:val="20"/>
        </w:rPr>
        <w:t>office.</w:t>
      </w:r>
    </w:p>
    <w:p w:rsidR="00F37D8A" w:rsidRPr="00F37D8A" w:rsidRDefault="003612FD" w:rsidP="00F37D8A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  <w:bookmarkStart w:id="0" w:name="_GoBack"/>
      <w:bookmarkEnd w:id="0"/>
    </w:p>
    <w:p w:rsidR="00F37D8A" w:rsidRDefault="00F37D8A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F37D8A">
        <w:rPr>
          <w:rFonts w:ascii="Bookman Old Style" w:hAnsi="Bookman Old Style"/>
          <w:sz w:val="24"/>
          <w:szCs w:val="24"/>
        </w:rPr>
        <w:t>Inaugural Ceremony of Faridabad Chapter New Building on Sunday, 10th January 2016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5" w:history="1">
        <w:r w:rsidRPr="00F37D8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352975" w:rsidRPr="001F7826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6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B0005C" w:rsidP="001F78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7" w:tgtFrame="blank" w:history="1">
        <w:r w:rsidR="001F7826" w:rsidRPr="00376B19">
          <w:rPr>
            <w:rFonts w:ascii="Bookman Old Style" w:hAnsi="Bookman Old Style"/>
            <w:sz w:val="24"/>
            <w:szCs w:val="24"/>
          </w:rPr>
          <w:t>Online Assessment on Secretarial Standards</w:t>
        </w:r>
      </w:hyperlink>
      <w:r w:rsidR="00376B19">
        <w:rPr>
          <w:rFonts w:ascii="Bookman Old Style" w:hAnsi="Bookman Old Style"/>
          <w:sz w:val="24"/>
          <w:szCs w:val="24"/>
        </w:rPr>
        <w:t>. For details,</w:t>
      </w:r>
      <w:r w:rsidR="00376B19" w:rsidRPr="00376B19">
        <w:rPr>
          <w:rFonts w:ascii="Bookman Old Style" w:hAnsi="Bookman Old Style"/>
          <w:sz w:val="24"/>
          <w:szCs w:val="24"/>
        </w:rPr>
        <w:t xml:space="preserve"> </w:t>
      </w:r>
      <w:hyperlink r:id="rId18" w:history="1">
        <w:r w:rsidR="00376B19"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7715F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10:3</w:t>
      </w:r>
      <w:r w:rsidR="0019253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8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7715F6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24,959 (108.15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7715F6">
              <w:rPr>
                <w:rFonts w:ascii="SerifaBT-Roman" w:hAnsi="SerifaBT-Roman"/>
                <w:bCs/>
                <w:sz w:val="28"/>
                <w:szCs w:val="28"/>
              </w:rPr>
              <w:t>598 (30.35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7715F6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25961 (139</w:t>
            </w:r>
            <w:r w:rsidR="0019253E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7715F6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66.64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0.28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B0005C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9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0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8"/>
  </w:num>
  <w:num w:numId="8">
    <w:abstractNumId w:val="14"/>
  </w:num>
  <w:num w:numId="9">
    <w:abstractNumId w:val="1"/>
  </w:num>
  <w:num w:numId="10">
    <w:abstractNumId w:val="23"/>
  </w:num>
  <w:num w:numId="11">
    <w:abstractNumId w:val="12"/>
  </w:num>
  <w:num w:numId="12">
    <w:abstractNumId w:val="15"/>
  </w:num>
  <w:num w:numId="13">
    <w:abstractNumId w:val="6"/>
  </w:num>
  <w:num w:numId="14">
    <w:abstractNumId w:val="16"/>
  </w:num>
  <w:num w:numId="1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</w:num>
  <w:num w:numId="18">
    <w:abstractNumId w:val="8"/>
  </w:num>
  <w:num w:numId="19">
    <w:abstractNumId w:val="17"/>
  </w:num>
  <w:num w:numId="20">
    <w:abstractNumId w:val="5"/>
  </w:num>
  <w:num w:numId="21">
    <w:abstractNumId w:val="21"/>
  </w:num>
  <w:num w:numId="22">
    <w:abstractNumId w:val="4"/>
  </w:num>
  <w:num w:numId="23">
    <w:abstractNumId w:val="13"/>
  </w:num>
  <w:num w:numId="24">
    <w:abstractNumId w:val="22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41DF"/>
    <w:rsid w:val="00096C5D"/>
    <w:rsid w:val="000A073C"/>
    <w:rsid w:val="000A466C"/>
    <w:rsid w:val="000A4C15"/>
    <w:rsid w:val="000B088A"/>
    <w:rsid w:val="000C012A"/>
    <w:rsid w:val="000C5B8D"/>
    <w:rsid w:val="000C62C9"/>
    <w:rsid w:val="000D5674"/>
    <w:rsid w:val="000D7BF9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709"/>
    <w:rsid w:val="0023781A"/>
    <w:rsid w:val="00253B95"/>
    <w:rsid w:val="00254E4E"/>
    <w:rsid w:val="0025600F"/>
    <w:rsid w:val="00256B02"/>
    <w:rsid w:val="0025702A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C47FC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005C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a.gov.in/ADMINCMS/cms/frmGeneral_NoYearLayout.aspx?page=PageNo2720" TargetMode="External"/><Relationship Id="rId13" Type="http://schemas.openxmlformats.org/officeDocument/2006/relationships/hyperlink" Target="https://rbi.org.in/Scripts/NotificationUser.aspx?Id=10204&amp;Mode=0" TargetMode="External"/><Relationship Id="rId18" Type="http://schemas.openxmlformats.org/officeDocument/2006/relationships/hyperlink" Target="http://27.251.128.188:8480/ExaminationPortalWeb/CandidateLogin.js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ci.gov.in/sites/default/files/whats_newdocument/Empanelled_Institutions%206.1.16.pdf" TargetMode="External"/><Relationship Id="rId12" Type="http://schemas.openxmlformats.org/officeDocument/2006/relationships/hyperlink" Target="https://rbi.org.in/Scripts/NotificationUser.aspx?Id=10196&amp;Mode=0" TargetMode="External"/><Relationship Id="rId17" Type="http://schemas.openxmlformats.org/officeDocument/2006/relationships/hyperlink" Target="http://27.251.128.188:8480/ExaminationPortalWeb/CandidateLogin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WebModules/ATTENTION%20MEMBERS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bi.org.in/Scripts/BS_ViewMasterDirections.aspx?id=101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Faridabad%20Inaugural%20Function_10.01.2016.pdf" TargetMode="External"/><Relationship Id="rId10" Type="http://schemas.openxmlformats.org/officeDocument/2006/relationships/hyperlink" Target="http://finmin.nic.in/press_room/2016/FM_3rdprebudgetmeeting_IndustryTrade.pdf" TargetMode="External"/><Relationship Id="rId19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pp.nic.in/english/fdi_policy_circular_2015_comments.pdf" TargetMode="External"/><Relationship Id="rId14" Type="http://schemas.openxmlformats.org/officeDocument/2006/relationships/hyperlink" Target="https://www.rbi.org.in/Scripts/NotificationUser.aspx?Id=10213&amp;Mode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197F-3C76-4C67-A696-0F19EB1F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2016-01-08T08:20:00Z</dcterms:created>
  <dcterms:modified xsi:type="dcterms:W3CDTF">2016-01-08T08:20:00Z</dcterms:modified>
</cp:coreProperties>
</file>