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B57B58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365F91" w:themeColor="accent1" w:themeShade="BF"/>
          <w:sz w:val="64"/>
          <w:szCs w:val="64"/>
          <w:lang w:val="en-US"/>
        </w:rPr>
      </w:pPr>
      <w:r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 xml:space="preserve">CS UPDATE </w:t>
      </w:r>
      <w:r w:rsidR="00994F49"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 xml:space="preserve">AUGUST </w:t>
      </w:r>
      <w:r w:rsidR="00D44278"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1</w:t>
      </w:r>
      <w:r w:rsidR="00683E58"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9</w:t>
      </w:r>
      <w:r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, 201</w:t>
      </w:r>
      <w:r w:rsidRPr="00B57B58">
        <w:rPr>
          <w:rFonts w:ascii="Bookman Old Style" w:hAnsi="Bookman Old Style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5</w:t>
      </w:r>
    </w:p>
    <w:p w:rsidR="00F14860" w:rsidRPr="00B57B58" w:rsidRDefault="00F14860" w:rsidP="00B57B58">
      <w:pPr>
        <w:framePr w:h="1441" w:hRule="exact" w:hSpace="198" w:wrap="around" w:vAnchor="text" w:hAnchor="text" w:y="1307"/>
        <w:spacing w:after="0" w:line="240" w:lineRule="auto"/>
        <w:jc w:val="right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</w:p>
    <w:p w:rsidR="00DF7313" w:rsidRPr="00B57B58" w:rsidRDefault="00DF7313" w:rsidP="00B57B58">
      <w:pPr>
        <w:framePr w:h="1441" w:hRule="exact" w:hSpace="198" w:wrap="around" w:vAnchor="text" w:hAnchor="text" w:y="1307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i/>
          <w:sz w:val="20"/>
          <w:szCs w:val="20"/>
        </w:rPr>
      </w:pPr>
      <w:r w:rsidRPr="00B57B58">
        <w:rPr>
          <w:rFonts w:ascii="Bookman Old Style" w:hAnsi="Bookman Old Style"/>
          <w:b/>
          <w:bCs/>
          <w:i/>
          <w:sz w:val="20"/>
          <w:szCs w:val="20"/>
        </w:rPr>
        <w:t xml:space="preserve">“Success is not final, failure is not fatal: it is the courage to continue that counts.” </w:t>
      </w:r>
      <w:r w:rsidRPr="00B57B58">
        <w:rPr>
          <w:rFonts w:ascii="Bookman Old Style" w:hAnsi="Bookman Old Style"/>
          <w:b/>
          <w:bCs/>
          <w:i/>
          <w:sz w:val="20"/>
          <w:szCs w:val="20"/>
        </w:rPr>
        <w:br/>
      </w:r>
    </w:p>
    <w:p w:rsidR="00F14860" w:rsidRPr="00B57B58" w:rsidRDefault="00DF7313" w:rsidP="00B57B58">
      <w:pPr>
        <w:framePr w:h="1441" w:hRule="exact" w:hSpace="198" w:wrap="around" w:vAnchor="text" w:hAnchor="text" w:y="1307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i/>
          <w:sz w:val="20"/>
          <w:szCs w:val="20"/>
        </w:rPr>
      </w:pPr>
      <w:r w:rsidRPr="00B57B58">
        <w:rPr>
          <w:rFonts w:ascii="Bookman Old Style" w:hAnsi="Bookman Old Style"/>
          <w:b/>
          <w:bCs/>
          <w:i/>
          <w:sz w:val="20"/>
          <w:szCs w:val="20"/>
        </w:rPr>
        <w:t>― Winston Churchill</w:t>
      </w:r>
    </w:p>
    <w:p w:rsidR="00484A40" w:rsidRPr="00B57B58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B2C69" w:rsidRPr="00B57B58" w:rsidRDefault="009B2C69" w:rsidP="009469B1">
      <w:pPr>
        <w:spacing w:before="48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91471" w:rsidRPr="00B57B58" w:rsidRDefault="00E91471" w:rsidP="00E91471">
      <w:pPr>
        <w:pStyle w:val="ListParagraph"/>
        <w:rPr>
          <w:rFonts w:ascii="Bookman Old Style" w:hAnsi="Bookman Old Style"/>
          <w:bCs/>
          <w:color w:val="FF0000"/>
          <w:sz w:val="14"/>
          <w:szCs w:val="36"/>
        </w:rPr>
      </w:pPr>
    </w:p>
    <w:p w:rsidR="009D0AFB" w:rsidRPr="009D0AFB" w:rsidRDefault="00E36E8F" w:rsidP="00683E58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B57B58">
        <w:rPr>
          <w:rFonts w:ascii="Bookman Old Style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9D0AFB" w:rsidRPr="009D0AFB">
        <w:rPr>
          <w:rFonts w:ascii="Bookman Old Style" w:hAnsi="Bookman Old Style" w:cs="Times-Bold"/>
          <w:b w:val="0"/>
          <w:sz w:val="24"/>
          <w:szCs w:val="24"/>
        </w:rPr>
        <w:t>INCOME-TAX (TWELFTH AMENDMENT) RULES, 201</w:t>
      </w:r>
      <w:r w:rsidR="009D0AFB">
        <w:rPr>
          <w:rFonts w:ascii="Bookman Old Style" w:hAnsi="Bookman Old Style" w:cs="Times-Bold"/>
          <w:b w:val="0"/>
          <w:sz w:val="24"/>
          <w:szCs w:val="24"/>
        </w:rPr>
        <w:t xml:space="preserve">5, </w:t>
      </w:r>
      <w:proofErr w:type="gramStart"/>
      <w:r w:rsidR="009D0AFB">
        <w:rPr>
          <w:rFonts w:ascii="Bookman Old Style" w:hAnsi="Bookman Old Style" w:cs="Times-Bold"/>
          <w:b w:val="0"/>
          <w:sz w:val="24"/>
          <w:szCs w:val="24"/>
        </w:rPr>
        <w:t>For</w:t>
      </w:r>
      <w:proofErr w:type="gramEnd"/>
      <w:r w:rsidR="009D0AFB">
        <w:rPr>
          <w:rFonts w:ascii="Bookman Old Style" w:hAnsi="Bookman Old Style" w:cs="Times-Bold"/>
          <w:b w:val="0"/>
          <w:sz w:val="24"/>
          <w:szCs w:val="24"/>
        </w:rPr>
        <w:t xml:space="preserve"> detail, </w:t>
      </w:r>
      <w:hyperlink r:id="rId5" w:history="1">
        <w:r w:rsidR="009D0AFB" w:rsidRPr="009D0AFB">
          <w:rPr>
            <w:rStyle w:val="Hyperlink"/>
            <w:rFonts w:ascii="Bookman Old Style" w:hAnsi="Bookman Old Style" w:cs="Times-Bold"/>
            <w:b w:val="0"/>
            <w:color w:val="FF0000"/>
            <w:sz w:val="24"/>
            <w:szCs w:val="24"/>
          </w:rPr>
          <w:t>Click here</w:t>
        </w:r>
        <w:r w:rsidR="009D0AFB" w:rsidRPr="009D0AFB">
          <w:rPr>
            <w:rStyle w:val="Hyperlink"/>
            <w:rFonts w:ascii="Bookman Old Style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 xml:space="preserve"> </w:t>
        </w:r>
      </w:hyperlink>
    </w:p>
    <w:p w:rsidR="009D0AFB" w:rsidRPr="009D0AFB" w:rsidRDefault="009D0AFB" w:rsidP="009D0AFB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084D00" w:rsidRPr="00084D00" w:rsidRDefault="00084D00" w:rsidP="00683E58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CLARIFICATION ON EXEMPTION U/S 10(23C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)vi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OF THE INCOME TAX ACT, 1961, For detail, </w:t>
      </w:r>
      <w:hyperlink r:id="rId6" w:history="1">
        <w:r w:rsidRPr="00084D00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084D00" w:rsidRPr="00084D00" w:rsidRDefault="00084D00" w:rsidP="00084D00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872D9C" w:rsidRPr="004F3219" w:rsidRDefault="00683E58" w:rsidP="00683E58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F3219">
        <w:rPr>
          <w:rFonts w:ascii="Bookman Old Style" w:hAnsi="Bookman Old Style" w:cs="Times-Bold"/>
          <w:b w:val="0"/>
          <w:sz w:val="24"/>
          <w:szCs w:val="24"/>
        </w:rPr>
        <w:t xml:space="preserve">SECURITIES AND EXCHANGE BOARD OF INDIA </w:t>
      </w:r>
      <w:r w:rsidRPr="004F3219">
        <w:rPr>
          <w:rFonts w:ascii="Bookman Old Style" w:hAnsi="Bookman Old Style" w:cs="Times-Bold"/>
          <w:b w:val="0"/>
          <w:bCs w:val="0"/>
          <w:sz w:val="24"/>
          <w:szCs w:val="24"/>
        </w:rPr>
        <w:t xml:space="preserve">(ALTERNATIVE INVESTMENT FUNDS) (AMENDMENT) REGULATIONS, 2015, </w:t>
      </w:r>
      <w:proofErr w:type="gramStart"/>
      <w:r w:rsidR="00872D9C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872D9C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 </w:t>
      </w:r>
      <w:hyperlink r:id="rId7" w:history="1">
        <w:r w:rsidR="00872D9C" w:rsidRPr="004F3219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872D9C" w:rsidRPr="004F3219" w:rsidRDefault="00872D9C" w:rsidP="00872D9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83E58" w:rsidRPr="004F3219" w:rsidRDefault="00683E58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F3219">
        <w:rPr>
          <w:rFonts w:ascii="Bookman Old Style" w:hAnsi="Bookman Old Style"/>
          <w:b w:val="0"/>
          <w:sz w:val="24"/>
          <w:szCs w:val="24"/>
        </w:rPr>
        <w:t xml:space="preserve">SECURITIES AND EXCHANGE BOARD OF INDIA (DELISTING OF EQUITY SHARES) (SECOND AMENDMENT) REGULATIONS, 2015, </w:t>
      </w:r>
      <w:proofErr w:type="gramStart"/>
      <w:r w:rsidRPr="004F3219">
        <w:rPr>
          <w:rFonts w:ascii="Bookman Old Style" w:hAnsi="Bookman Old Style"/>
          <w:b w:val="0"/>
          <w:sz w:val="24"/>
          <w:szCs w:val="24"/>
        </w:rPr>
        <w:t>For</w:t>
      </w:r>
      <w:proofErr w:type="gramEnd"/>
      <w:r w:rsidRPr="004F3219">
        <w:rPr>
          <w:rFonts w:ascii="Bookman Old Style" w:hAnsi="Bookman Old Style"/>
          <w:b w:val="0"/>
          <w:sz w:val="24"/>
          <w:szCs w:val="24"/>
        </w:rPr>
        <w:t xml:space="preserve"> details, </w:t>
      </w:r>
      <w:hyperlink r:id="rId8" w:history="1">
        <w:r w:rsidRPr="005F0DBE">
          <w:rPr>
            <w:rStyle w:val="Hyperlink"/>
            <w:rFonts w:ascii="Bookman Old Style" w:hAnsi="Bookman Old Style"/>
            <w:b w:val="0"/>
            <w:color w:val="FF0000"/>
            <w:sz w:val="24"/>
            <w:szCs w:val="24"/>
          </w:rPr>
          <w:t>Click here</w:t>
        </w:r>
      </w:hyperlink>
    </w:p>
    <w:p w:rsidR="00683E58" w:rsidRPr="004F3219" w:rsidRDefault="00683E58" w:rsidP="00683E5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F3219">
        <w:rPr>
          <w:rFonts w:ascii="Bookman Old Style" w:hAnsi="Bookman Old Style"/>
          <w:b w:val="0"/>
          <w:sz w:val="24"/>
          <w:szCs w:val="24"/>
        </w:rPr>
        <w:t xml:space="preserve"> </w:t>
      </w:r>
    </w:p>
    <w:p w:rsidR="008F71EC" w:rsidRPr="004F3219" w:rsidRDefault="00683E58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F3219">
        <w:rPr>
          <w:rFonts w:ascii="Bookman Old Style" w:hAnsi="Bookman Old Style"/>
          <w:b w:val="0"/>
          <w:sz w:val="24"/>
          <w:szCs w:val="24"/>
        </w:rPr>
        <w:t>SECURITIES AND EXCHANGE BOARD OF INDIA (ISSUE OF CAPITAL AND DISCLOSURE REQUIREMENTS) (FIFTH AMENDMENT) REGULATIONS, 2015</w:t>
      </w:r>
      <w:r w:rsidR="009573EB" w:rsidRPr="004F3219">
        <w:rPr>
          <w:rFonts w:ascii="Bookman Old Style" w:hAnsi="Bookman Old Style"/>
          <w:b w:val="0"/>
          <w:sz w:val="24"/>
          <w:szCs w:val="24"/>
        </w:rPr>
        <w:t xml:space="preserve">, </w:t>
      </w:r>
      <w:r w:rsidR="008F71EC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details, </w:t>
      </w:r>
      <w:hyperlink r:id="rId9" w:history="1">
        <w:r w:rsidR="008F71EC" w:rsidRPr="004F3219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4523B7" w:rsidRPr="004F3219" w:rsidRDefault="004523B7" w:rsidP="004523B7">
      <w:pPr>
        <w:pStyle w:val="ListParagraph"/>
        <w:rPr>
          <w:rFonts w:ascii="Bookman Old Style" w:hAnsi="Bookman Old Style"/>
          <w:sz w:val="24"/>
          <w:szCs w:val="24"/>
        </w:rPr>
      </w:pPr>
    </w:p>
    <w:p w:rsidR="00683E58" w:rsidRPr="004F3219" w:rsidRDefault="00683E58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F3219">
        <w:rPr>
          <w:rFonts w:ascii="Bookman Old Style" w:hAnsi="Bookman Old Style"/>
          <w:b w:val="0"/>
          <w:sz w:val="24"/>
          <w:szCs w:val="24"/>
        </w:rPr>
        <w:t>SECURITIES AND EXCHANGE BOARD OF INDIA (SUBSTANTIAL ACQUISITION OF SHARES AND TAKEOVERS) (THIRD AMENDMENT) REGULATIONS, 2015</w:t>
      </w:r>
      <w:r w:rsidR="009573EB" w:rsidRPr="004F3219">
        <w:rPr>
          <w:rFonts w:ascii="Bookman Old Style" w:hAnsi="Bookman Old Style"/>
          <w:b w:val="0"/>
          <w:sz w:val="24"/>
          <w:szCs w:val="24"/>
        </w:rPr>
        <w:t xml:space="preserve"> </w:t>
      </w:r>
      <w:proofErr w:type="gramStart"/>
      <w:r w:rsidR="004C32BB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4C32BB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details, </w:t>
      </w:r>
      <w:hyperlink r:id="rId10" w:history="1">
        <w:r w:rsidR="004C32BB" w:rsidRPr="004F3219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83E58" w:rsidRPr="004F3219" w:rsidRDefault="00683E58" w:rsidP="00683E58">
      <w:pPr>
        <w:pStyle w:val="ListParagraph"/>
        <w:rPr>
          <w:rFonts w:ascii="Bookman Old Style" w:hAnsi="Bookman Old Style"/>
          <w:sz w:val="24"/>
          <w:szCs w:val="24"/>
        </w:rPr>
      </w:pPr>
    </w:p>
    <w:p w:rsidR="004523B7" w:rsidRPr="004F3219" w:rsidRDefault="00683E58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F3219">
        <w:rPr>
          <w:rFonts w:ascii="Bookman Old Style" w:hAnsi="Bookman Old Style"/>
          <w:b w:val="0"/>
          <w:sz w:val="24"/>
          <w:szCs w:val="24"/>
        </w:rPr>
        <w:t xml:space="preserve">SECURITIES AND EXCHANGE BOARD OF INDIA (ISSUE OF CAPITAL AND DISCLOSURE REQUIREMENTS) (FOURTH AMENDMENT) REGULATIONS, </w:t>
      </w:r>
      <w:proofErr w:type="gramStart"/>
      <w:r w:rsidRPr="004F3219">
        <w:rPr>
          <w:rFonts w:ascii="Bookman Old Style" w:hAnsi="Bookman Old Style"/>
          <w:b w:val="0"/>
          <w:sz w:val="24"/>
          <w:szCs w:val="24"/>
        </w:rPr>
        <w:t xml:space="preserve">2015 </w:t>
      </w:r>
      <w:r w:rsidR="00B57B58" w:rsidRPr="004F3219">
        <w:rPr>
          <w:rFonts w:ascii="Bookman Old Style" w:hAnsi="Bookman Old Style"/>
          <w:b w:val="0"/>
          <w:sz w:val="24"/>
          <w:szCs w:val="24"/>
        </w:rPr>
        <w:t>,For</w:t>
      </w:r>
      <w:proofErr w:type="gramEnd"/>
      <w:r w:rsidR="00B57B58" w:rsidRPr="004F3219">
        <w:rPr>
          <w:rFonts w:ascii="Bookman Old Style" w:hAnsi="Bookman Old Style"/>
          <w:b w:val="0"/>
          <w:sz w:val="24"/>
          <w:szCs w:val="24"/>
        </w:rPr>
        <w:t xml:space="preserve"> details,</w:t>
      </w:r>
      <w:r w:rsidR="00B57B58" w:rsidRPr="004F3219">
        <w:rPr>
          <w:rFonts w:ascii="Bookman Old Style" w:hAnsi="Bookman Old Style"/>
          <w:b w:val="0"/>
          <w:color w:val="FF0000"/>
          <w:sz w:val="24"/>
          <w:szCs w:val="24"/>
        </w:rPr>
        <w:t xml:space="preserve"> </w:t>
      </w:r>
      <w:hyperlink r:id="rId11" w:history="1">
        <w:r w:rsidR="00B57B58" w:rsidRPr="004F3219">
          <w:rPr>
            <w:rStyle w:val="Hyperlink"/>
            <w:rFonts w:ascii="Bookman Old Style" w:hAnsi="Bookman Old Style"/>
            <w:b w:val="0"/>
            <w:color w:val="FF0000"/>
            <w:sz w:val="24"/>
            <w:szCs w:val="24"/>
          </w:rPr>
          <w:t>Click here</w:t>
        </w:r>
      </w:hyperlink>
      <w:r w:rsidR="004C32BB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</w:p>
    <w:p w:rsidR="004C32BB" w:rsidRPr="00B57B58" w:rsidRDefault="004C32BB" w:rsidP="004C32BB">
      <w:pPr>
        <w:pStyle w:val="ListParagraph"/>
        <w:rPr>
          <w:rFonts w:ascii="Bookman Old Style" w:hAnsi="Bookman Old Style"/>
          <w:b/>
          <w:sz w:val="36"/>
          <w:szCs w:val="36"/>
        </w:rPr>
      </w:pPr>
    </w:p>
    <w:p w:rsidR="00406BCA" w:rsidRPr="00B57B58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b w:val="0"/>
        </w:rPr>
      </w:pPr>
    </w:p>
    <w:p w:rsidR="00406BCA" w:rsidRPr="00B57B58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sz w:val="36"/>
          <w:szCs w:val="36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FB71B4" w:rsidRPr="00B57B58" w:rsidRDefault="00FB71B4" w:rsidP="00FB71B4">
      <w:pPr>
        <w:framePr w:hSpace="198" w:wrap="around" w:vAnchor="text" w:hAnchor="text"/>
        <w:spacing w:after="120"/>
        <w:rPr>
          <w:rFonts w:ascii="Bookman Old Style" w:hAnsi="Bookman Old Style"/>
          <w:bCs/>
          <w:sz w:val="36"/>
          <w:szCs w:val="36"/>
        </w:rPr>
      </w:pPr>
    </w:p>
    <w:p w:rsidR="00084D00" w:rsidRPr="00084D00" w:rsidRDefault="00084D00" w:rsidP="00084D00">
      <w:pPr>
        <w:jc w:val="center"/>
        <w:rPr>
          <w:rFonts w:ascii="Bookman Old Style" w:eastAsia="Times New Roman" w:hAnsi="Bookman Old Style" w:cs="Times New Roman"/>
          <w:bCs/>
          <w:i/>
          <w:sz w:val="28"/>
          <w:szCs w:val="24"/>
          <w:lang w:eastAsia="en-IN"/>
        </w:rPr>
      </w:pPr>
      <w:proofErr w:type="spellStart"/>
      <w:r w:rsidRPr="00084D00">
        <w:rPr>
          <w:rFonts w:ascii="Bookman Old Style" w:eastAsia="Times New Roman" w:hAnsi="Bookman Old Style" w:cs="Times New Roman"/>
          <w:bCs/>
          <w:i/>
          <w:sz w:val="28"/>
          <w:szCs w:val="24"/>
          <w:lang w:eastAsia="en-IN"/>
        </w:rPr>
        <w:t>Vindicatio</w:t>
      </w:r>
      <w:proofErr w:type="spellEnd"/>
    </w:p>
    <w:p w:rsidR="00084D00" w:rsidRPr="00084D00" w:rsidRDefault="00084D00" w:rsidP="00084D00">
      <w:pPr>
        <w:jc w:val="center"/>
        <w:rPr>
          <w:rFonts w:ascii="Bookman Old Style" w:eastAsia="Times New Roman" w:hAnsi="Bookman Old Style" w:cs="Times New Roman"/>
          <w:bCs/>
          <w:sz w:val="24"/>
          <w:szCs w:val="24"/>
          <w:lang w:eastAsia="en-IN"/>
        </w:rPr>
      </w:pPr>
      <w:proofErr w:type="gramStart"/>
      <w:r w:rsidRPr="00084D00">
        <w:rPr>
          <w:rFonts w:ascii="Bookman Old Style" w:eastAsia="Times New Roman" w:hAnsi="Bookman Old Style" w:cs="Times New Roman"/>
          <w:bCs/>
          <w:sz w:val="24"/>
          <w:szCs w:val="24"/>
          <w:lang w:eastAsia="en-IN"/>
        </w:rPr>
        <w:t>The Claiming of a thing as one’s own.</w:t>
      </w:r>
      <w:proofErr w:type="gramEnd"/>
    </w:p>
    <w:p w:rsidR="00936CA3" w:rsidRPr="00B57B58" w:rsidRDefault="00936CA3" w:rsidP="00936CA3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B57B58">
        <w:rPr>
          <w:rFonts w:ascii="Bookman Old Style" w:hAnsi="Bookman Old Style"/>
          <w:bCs/>
          <w:color w:val="984806" w:themeColor="accent6" w:themeShade="80"/>
          <w:sz w:val="12"/>
          <w:szCs w:val="12"/>
          <w:lang w:val="en-US"/>
        </w:rPr>
        <w:t>at 1</w:t>
      </w:r>
      <w:r w:rsidR="00E924C2">
        <w:rPr>
          <w:rFonts w:ascii="Bookman Old Style" w:hAnsi="Bookman Old Style"/>
          <w:bCs/>
          <w:color w:val="984806" w:themeColor="accent6" w:themeShade="80"/>
          <w:sz w:val="12"/>
          <w:szCs w:val="12"/>
          <w:lang w:val="en-US"/>
        </w:rPr>
        <w:t>1.02</w:t>
      </w:r>
      <w:r w:rsidRPr="00B57B58">
        <w:rPr>
          <w:rFonts w:ascii="Bookman Old Style" w:hAnsi="Bookman Old Style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5"/>
        <w:gridCol w:w="2551"/>
        <w:gridCol w:w="3402"/>
        <w:gridCol w:w="2194"/>
      </w:tblGrid>
      <w:tr w:rsidR="00936CA3" w:rsidRPr="00E924C2" w:rsidTr="00E924C2">
        <w:tc>
          <w:tcPr>
            <w:tcW w:w="2802" w:type="dxa"/>
          </w:tcPr>
          <w:p w:rsidR="00936CA3" w:rsidRPr="00E924C2" w:rsidRDefault="00936CA3" w:rsidP="00D15198">
            <w:pPr>
              <w:spacing w:before="12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E924C2">
              <w:rPr>
                <w:rFonts w:ascii="Bookman Old Style" w:hAnsi="Bookman Old Style"/>
                <w:sz w:val="28"/>
                <w:szCs w:val="28"/>
              </w:rPr>
              <w:t>SENSEX</w:t>
            </w:r>
          </w:p>
          <w:p w:rsidR="00936CA3" w:rsidRPr="00E924C2" w:rsidRDefault="000E54D3" w:rsidP="00E924C2">
            <w:pPr>
              <w:spacing w:before="12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E924C2">
              <w:rPr>
                <w:rFonts w:ascii="Bookman Old Style" w:hAnsi="Bookman Old Style"/>
                <w:sz w:val="28"/>
                <w:szCs w:val="28"/>
              </w:rPr>
              <w:t>27</w:t>
            </w:r>
            <w:r w:rsidR="00E924C2" w:rsidRPr="00E924C2">
              <w:rPr>
                <w:rFonts w:ascii="Bookman Old Style" w:hAnsi="Bookman Old Style"/>
                <w:sz w:val="28"/>
                <w:szCs w:val="28"/>
              </w:rPr>
              <w:t>935</w:t>
            </w:r>
            <w:r w:rsidRPr="00E924C2">
              <w:rPr>
                <w:rFonts w:ascii="Bookman Old Style" w:hAnsi="Bookman Old Style"/>
                <w:sz w:val="28"/>
                <w:szCs w:val="28"/>
              </w:rPr>
              <w:t>.</w:t>
            </w:r>
            <w:r w:rsidR="00E924C2" w:rsidRPr="00E924C2">
              <w:rPr>
                <w:rFonts w:ascii="Bookman Old Style" w:hAnsi="Bookman Old Style"/>
                <w:sz w:val="28"/>
                <w:szCs w:val="28"/>
              </w:rPr>
              <w:t>42</w:t>
            </w:r>
            <w:r w:rsidRPr="00E924C2">
              <w:rPr>
                <w:rFonts w:ascii="Bookman Old Style" w:hAnsi="Bookman Old Style"/>
                <w:sz w:val="28"/>
                <w:szCs w:val="28"/>
              </w:rPr>
              <w:t>(</w:t>
            </w:r>
            <w:r w:rsidR="00E924C2">
              <w:rPr>
                <w:rFonts w:ascii="Bookman Old Style" w:hAnsi="Bookman Old Style"/>
                <w:sz w:val="28"/>
                <w:szCs w:val="28"/>
              </w:rPr>
              <w:t>+103.88</w:t>
            </w:r>
            <w:r w:rsidR="00936CA3" w:rsidRPr="00E924C2">
              <w:rPr>
                <w:rFonts w:ascii="Bookman Old Style" w:hAnsi="Bookman Old Style"/>
                <w:sz w:val="28"/>
                <w:szCs w:val="28"/>
              </w:rPr>
              <w:t xml:space="preserve">) </w:t>
            </w:r>
          </w:p>
        </w:tc>
        <w:tc>
          <w:tcPr>
            <w:tcW w:w="2551" w:type="dxa"/>
          </w:tcPr>
          <w:p w:rsidR="00936CA3" w:rsidRPr="00E924C2" w:rsidRDefault="00936CA3" w:rsidP="00D15198">
            <w:pPr>
              <w:spacing w:before="12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E924C2">
              <w:rPr>
                <w:rFonts w:ascii="Bookman Old Style" w:hAnsi="Bookman Old Style"/>
                <w:sz w:val="28"/>
                <w:szCs w:val="28"/>
              </w:rPr>
              <w:t>NIFTY</w:t>
            </w:r>
          </w:p>
          <w:p w:rsidR="00936CA3" w:rsidRPr="00E924C2" w:rsidRDefault="00E924C2" w:rsidP="00E924C2">
            <w:pPr>
              <w:spacing w:before="12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8493.20</w:t>
            </w:r>
            <w:r w:rsidR="00936CA3" w:rsidRPr="00E924C2">
              <w:rPr>
                <w:rFonts w:ascii="Bookman Old Style" w:hAnsi="Bookman Old Style"/>
                <w:sz w:val="28"/>
                <w:szCs w:val="28"/>
              </w:rPr>
              <w:t>(</w:t>
            </w:r>
            <w:r>
              <w:rPr>
                <w:rFonts w:ascii="Bookman Old Style" w:hAnsi="Bookman Old Style"/>
                <w:sz w:val="28"/>
                <w:szCs w:val="28"/>
              </w:rPr>
              <w:t>+26.65</w:t>
            </w:r>
            <w:r w:rsidR="00936CA3" w:rsidRPr="00E924C2">
              <w:rPr>
                <w:rFonts w:ascii="Bookman Old Style" w:hAnsi="Bookman Old Style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936CA3" w:rsidRPr="00E924C2" w:rsidRDefault="00936CA3" w:rsidP="00D15198">
            <w:pPr>
              <w:spacing w:before="120"/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E924C2">
              <w:rPr>
                <w:rFonts w:ascii="Bookman Old Style" w:hAnsi="Bookman Old Style"/>
                <w:sz w:val="28"/>
                <w:szCs w:val="28"/>
              </w:rPr>
              <w:t>GOLD(</w:t>
            </w:r>
            <w:proofErr w:type="gramEnd"/>
            <w:r w:rsidRPr="00E924C2">
              <w:rPr>
                <w:rFonts w:ascii="Bookman Old Style" w:hAnsi="Bookman Old Style"/>
                <w:sz w:val="28"/>
                <w:szCs w:val="28"/>
              </w:rPr>
              <w:t>MCX) (Rs/10g.)</w:t>
            </w:r>
          </w:p>
          <w:p w:rsidR="00936CA3" w:rsidRPr="00E924C2" w:rsidRDefault="000E54D3" w:rsidP="00E924C2">
            <w:pPr>
              <w:spacing w:before="12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E924C2">
              <w:rPr>
                <w:rFonts w:ascii="Bookman Old Style" w:hAnsi="Bookman Old Style"/>
                <w:sz w:val="28"/>
                <w:szCs w:val="28"/>
              </w:rPr>
              <w:t>2593</w:t>
            </w:r>
            <w:r w:rsidR="00E924C2">
              <w:rPr>
                <w:rFonts w:ascii="Bookman Old Style" w:hAnsi="Bookman Old Style"/>
                <w:sz w:val="28"/>
                <w:szCs w:val="28"/>
              </w:rPr>
              <w:t>5</w:t>
            </w:r>
            <w:r w:rsidRPr="00E924C2">
              <w:rPr>
                <w:rFonts w:ascii="Bookman Old Style" w:hAnsi="Bookman Old Style"/>
                <w:sz w:val="28"/>
                <w:szCs w:val="28"/>
              </w:rPr>
              <w:t>.00</w:t>
            </w:r>
            <w:r w:rsidR="00936CA3" w:rsidRPr="00E924C2">
              <w:rPr>
                <w:rFonts w:ascii="Bookman Old Style" w:hAnsi="Bookman Old Style"/>
                <w:sz w:val="28"/>
                <w:szCs w:val="28"/>
              </w:rPr>
              <w:t xml:space="preserve"> (</w:t>
            </w:r>
            <w:r w:rsidR="00E924C2">
              <w:rPr>
                <w:rFonts w:ascii="Bookman Old Style" w:hAnsi="Bookman Old Style"/>
                <w:sz w:val="28"/>
                <w:szCs w:val="28"/>
              </w:rPr>
              <w:t>-73</w:t>
            </w:r>
            <w:r w:rsidRPr="00E924C2">
              <w:rPr>
                <w:rFonts w:ascii="Bookman Old Style" w:hAnsi="Bookman Old Style"/>
                <w:sz w:val="28"/>
                <w:szCs w:val="28"/>
              </w:rPr>
              <w:t>.</w:t>
            </w:r>
            <w:r w:rsidR="00936CA3" w:rsidRPr="00E924C2">
              <w:rPr>
                <w:rFonts w:ascii="Bookman Old Style" w:hAnsi="Bookman Old Style"/>
                <w:sz w:val="28"/>
                <w:szCs w:val="28"/>
              </w:rPr>
              <w:t>00)</w:t>
            </w:r>
          </w:p>
        </w:tc>
        <w:tc>
          <w:tcPr>
            <w:tcW w:w="2194" w:type="dxa"/>
          </w:tcPr>
          <w:p w:rsidR="00936CA3" w:rsidRPr="00E924C2" w:rsidRDefault="00936CA3" w:rsidP="00D15198">
            <w:pPr>
              <w:spacing w:before="12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E924C2">
              <w:rPr>
                <w:rFonts w:ascii="Bookman Old Style" w:hAnsi="Bookman Old Style"/>
                <w:sz w:val="28"/>
                <w:szCs w:val="28"/>
              </w:rPr>
              <w:t>USD/INR</w:t>
            </w:r>
          </w:p>
          <w:p w:rsidR="00936CA3" w:rsidRPr="00E924C2" w:rsidRDefault="00936CA3" w:rsidP="00E924C2">
            <w:pPr>
              <w:spacing w:before="12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E924C2">
              <w:rPr>
                <w:rFonts w:ascii="Bookman Old Style" w:hAnsi="Bookman Old Style"/>
                <w:sz w:val="28"/>
                <w:szCs w:val="28"/>
              </w:rPr>
              <w:t>6</w:t>
            </w:r>
            <w:r w:rsidR="000E54D3" w:rsidRPr="00E924C2">
              <w:rPr>
                <w:rFonts w:ascii="Bookman Old Style" w:hAnsi="Bookman Old Style"/>
                <w:sz w:val="28"/>
                <w:szCs w:val="28"/>
              </w:rPr>
              <w:t>5.2</w:t>
            </w:r>
            <w:r w:rsidR="00E924C2">
              <w:rPr>
                <w:rFonts w:ascii="Bookman Old Style" w:hAnsi="Bookman Old Style"/>
                <w:sz w:val="28"/>
                <w:szCs w:val="28"/>
              </w:rPr>
              <w:t>6</w:t>
            </w:r>
            <w:r w:rsidR="000E54D3" w:rsidRPr="00E924C2">
              <w:rPr>
                <w:rFonts w:ascii="Bookman Old Style" w:hAnsi="Bookman Old Style"/>
                <w:sz w:val="28"/>
                <w:szCs w:val="28"/>
              </w:rPr>
              <w:t>(</w:t>
            </w:r>
            <w:r w:rsidR="00E924C2">
              <w:rPr>
                <w:rFonts w:ascii="Bookman Old Style" w:hAnsi="Bookman Old Style"/>
                <w:sz w:val="28"/>
                <w:szCs w:val="28"/>
              </w:rPr>
              <w:t>-0.06</w:t>
            </w:r>
            <w:r w:rsidRPr="00E924C2">
              <w:rPr>
                <w:rFonts w:ascii="Bookman Old Style" w:hAnsi="Bookman Old Style"/>
                <w:sz w:val="28"/>
                <w:szCs w:val="28"/>
              </w:rPr>
              <w:t>)</w:t>
            </w:r>
          </w:p>
        </w:tc>
      </w:tr>
    </w:tbl>
    <w:p w:rsidR="00A25C12" w:rsidRPr="00B57B58" w:rsidRDefault="003612FD" w:rsidP="00402BCD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077EA5" w:rsidRPr="00077EA5" w:rsidRDefault="00077EA5" w:rsidP="00077EA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077EA5">
        <w:rPr>
          <w:rFonts w:ascii="Bookman Old Style" w:hAnsi="Bookman Old Style"/>
          <w:bCs/>
          <w:sz w:val="32"/>
          <w:szCs w:val="32"/>
        </w:rPr>
        <w:t>Filling of 10 posts of  Technical Member in National Company Law Tribunal (NCLT)</w:t>
      </w:r>
      <w:r>
        <w:rPr>
          <w:rFonts w:ascii="Bookman Old Style" w:hAnsi="Bookman Old Style"/>
          <w:bCs/>
          <w:sz w:val="32"/>
          <w:szCs w:val="32"/>
        </w:rPr>
        <w:t xml:space="preserve">, For details, </w:t>
      </w:r>
      <w:hyperlink r:id="rId12" w:history="1">
        <w:r w:rsidRPr="00077EA5">
          <w:rPr>
            <w:rStyle w:val="Hyperlink"/>
            <w:rFonts w:ascii="Bookman Old Style" w:hAnsi="Bookman Old Style"/>
            <w:bCs/>
            <w:color w:val="FF0000"/>
            <w:sz w:val="32"/>
            <w:szCs w:val="32"/>
          </w:rPr>
          <w:t>Click here</w:t>
        </w:r>
      </w:hyperlink>
    </w:p>
    <w:p w:rsidR="00077EA5" w:rsidRPr="00077EA5" w:rsidRDefault="00077EA5" w:rsidP="00077EA5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0E54D3" w:rsidRPr="00B57B58" w:rsidRDefault="000E54D3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B57B58">
        <w:rPr>
          <w:rFonts w:ascii="Bookman Old Style" w:hAnsi="Bookman Old Style"/>
          <w:sz w:val="32"/>
          <w:szCs w:val="32"/>
        </w:rPr>
        <w:lastRenderedPageBreak/>
        <w:t xml:space="preserve">ICSI </w:t>
      </w:r>
      <w:proofErr w:type="spellStart"/>
      <w:r w:rsidRPr="00B57B58">
        <w:rPr>
          <w:rFonts w:ascii="Bookman Old Style" w:hAnsi="Bookman Old Style"/>
          <w:sz w:val="32"/>
          <w:szCs w:val="32"/>
        </w:rPr>
        <w:t>Webinar</w:t>
      </w:r>
      <w:proofErr w:type="spellEnd"/>
      <w:r w:rsidRPr="00B57B58">
        <w:rPr>
          <w:rFonts w:ascii="Bookman Old Style" w:hAnsi="Bookman Old Style"/>
          <w:sz w:val="32"/>
          <w:szCs w:val="32"/>
        </w:rPr>
        <w:t xml:space="preserve"> on Secretarial Standards on August 19, 2015, For details, </w:t>
      </w:r>
      <w:hyperlink r:id="rId13" w:history="1">
        <w:r w:rsidRPr="00B57B5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</w:p>
    <w:p w:rsidR="00077EA5" w:rsidRDefault="00077EA5" w:rsidP="00077EA5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0E54D3" w:rsidRPr="00B57B58" w:rsidRDefault="000E54D3" w:rsidP="000E54D3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B57B58">
        <w:rPr>
          <w:rFonts w:ascii="Bookman Old Style" w:hAnsi="Bookman Old Style"/>
          <w:sz w:val="32"/>
          <w:szCs w:val="32"/>
        </w:rPr>
        <w:t xml:space="preserve">ICSI-CCGRT Three Days Interactive Workshop on Capacity Building &amp; Skill Development for Inclusive Growth at </w:t>
      </w:r>
      <w:proofErr w:type="spellStart"/>
      <w:r w:rsidRPr="00B57B58">
        <w:rPr>
          <w:rFonts w:ascii="Bookman Old Style" w:hAnsi="Bookman Old Style"/>
          <w:sz w:val="32"/>
          <w:szCs w:val="32"/>
        </w:rPr>
        <w:t>Navi</w:t>
      </w:r>
      <w:proofErr w:type="spellEnd"/>
      <w:r w:rsidRPr="00B57B58">
        <w:rPr>
          <w:rFonts w:ascii="Bookman Old Style" w:hAnsi="Bookman Old Style"/>
          <w:sz w:val="32"/>
          <w:szCs w:val="32"/>
        </w:rPr>
        <w:t xml:space="preserve"> Mumbai on August 21-23, 2015, For details,</w:t>
      </w:r>
      <w:r w:rsidRPr="00B57B58">
        <w:rPr>
          <w:rFonts w:ascii="Bookman Old Style" w:hAnsi="Bookman Old Style"/>
          <w:color w:val="FF0000"/>
          <w:sz w:val="32"/>
          <w:szCs w:val="32"/>
        </w:rPr>
        <w:t xml:space="preserve"> </w:t>
      </w:r>
      <w:hyperlink r:id="rId14" w:history="1">
        <w:r w:rsidRPr="00B57B5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</w:p>
    <w:p w:rsidR="006517CF" w:rsidRPr="00B57B58" w:rsidRDefault="006517CF" w:rsidP="006517CF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1A592F" w:rsidRPr="00B57B58" w:rsidRDefault="001A592F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B57B58">
        <w:rPr>
          <w:rFonts w:ascii="Bookman Old Style" w:hAnsi="Bookman Old Style"/>
          <w:sz w:val="32"/>
          <w:szCs w:val="32"/>
        </w:rPr>
        <w:t xml:space="preserve">National Seminar on Secretarial Standards at </w:t>
      </w:r>
      <w:proofErr w:type="spellStart"/>
      <w:r w:rsidR="000E54D3" w:rsidRPr="00B57B58">
        <w:rPr>
          <w:rFonts w:ascii="Bookman Old Style" w:hAnsi="Bookman Old Style"/>
          <w:sz w:val="32"/>
          <w:szCs w:val="32"/>
        </w:rPr>
        <w:t>Kolkata</w:t>
      </w:r>
      <w:proofErr w:type="spellEnd"/>
      <w:r w:rsidR="000E54D3" w:rsidRPr="00B57B58">
        <w:rPr>
          <w:rFonts w:ascii="Bookman Old Style" w:hAnsi="Bookman Old Style"/>
          <w:sz w:val="32"/>
          <w:szCs w:val="32"/>
        </w:rPr>
        <w:t xml:space="preserve"> </w:t>
      </w:r>
      <w:r w:rsidRPr="00B57B58">
        <w:rPr>
          <w:rFonts w:ascii="Bookman Old Style" w:hAnsi="Bookman Old Style"/>
          <w:sz w:val="32"/>
          <w:szCs w:val="32"/>
        </w:rPr>
        <w:t xml:space="preserve">on August </w:t>
      </w:r>
      <w:r w:rsidR="000E54D3" w:rsidRPr="00B57B58">
        <w:rPr>
          <w:rFonts w:ascii="Bookman Old Style" w:hAnsi="Bookman Old Style"/>
          <w:sz w:val="32"/>
          <w:szCs w:val="32"/>
        </w:rPr>
        <w:t>22</w:t>
      </w:r>
      <w:r w:rsidRPr="00B57B58">
        <w:rPr>
          <w:rFonts w:ascii="Bookman Old Style" w:hAnsi="Bookman Old Style"/>
          <w:sz w:val="32"/>
          <w:szCs w:val="32"/>
        </w:rPr>
        <w:t xml:space="preserve">, 2015, For details, </w:t>
      </w:r>
      <w:hyperlink r:id="rId15" w:history="1">
        <w:r w:rsidRPr="00B57B5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</w:p>
    <w:p w:rsidR="00477497" w:rsidRPr="00B57B58" w:rsidRDefault="00477497" w:rsidP="00477497">
      <w:pPr>
        <w:pStyle w:val="ListParagraph"/>
        <w:rPr>
          <w:rFonts w:ascii="Bookman Old Style" w:hAnsi="Bookman Old Style"/>
          <w:sz w:val="32"/>
          <w:szCs w:val="32"/>
        </w:rPr>
      </w:pPr>
    </w:p>
    <w:p w:rsidR="00477497" w:rsidRPr="00B57B58" w:rsidRDefault="00477497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B57B58">
        <w:rPr>
          <w:rFonts w:ascii="Bookman Old Style" w:hAnsi="Bookman Old Style"/>
          <w:sz w:val="32"/>
          <w:szCs w:val="32"/>
        </w:rPr>
        <w:t xml:space="preserve">ICSI-CCGRT is organising </w:t>
      </w:r>
      <w:proofErr w:type="gramStart"/>
      <w:r w:rsidRPr="00B57B58">
        <w:rPr>
          <w:rFonts w:ascii="Bookman Old Style" w:hAnsi="Bookman Old Style"/>
          <w:sz w:val="32"/>
          <w:szCs w:val="32"/>
        </w:rPr>
        <w:t>" Research</w:t>
      </w:r>
      <w:proofErr w:type="gramEnd"/>
      <w:r w:rsidRPr="00B57B58">
        <w:rPr>
          <w:rFonts w:ascii="Bookman Old Style" w:hAnsi="Bookman Old Style"/>
          <w:sz w:val="32"/>
          <w:szCs w:val="32"/>
        </w:rPr>
        <w:t xml:space="preserve"> Induction Workshop" on Friday, August 28, 2015. For details </w:t>
      </w:r>
      <w:hyperlink r:id="rId16" w:history="1">
        <w:r w:rsidRPr="00B57B58">
          <w:rPr>
            <w:rStyle w:val="Hyperlink"/>
            <w:rFonts w:ascii="Bookman Old Style" w:hAnsi="Bookman Old Style"/>
            <w:sz w:val="32"/>
            <w:szCs w:val="32"/>
          </w:rPr>
          <w:t>Click here</w:t>
        </w:r>
      </w:hyperlink>
    </w:p>
    <w:p w:rsidR="00CD0535" w:rsidRPr="00B57B58" w:rsidRDefault="00CD0535" w:rsidP="00E50F5A">
      <w:pPr>
        <w:spacing w:after="0"/>
        <w:jc w:val="both"/>
        <w:rPr>
          <w:rFonts w:ascii="Bookman Old Style" w:hAnsi="Bookman Old Style"/>
          <w:sz w:val="8"/>
          <w:szCs w:val="32"/>
        </w:rPr>
      </w:pPr>
    </w:p>
    <w:p w:rsidR="00DC6CD7" w:rsidRPr="00B57B58" w:rsidRDefault="00DC6CD7" w:rsidP="00E50F5A">
      <w:pPr>
        <w:spacing w:after="0"/>
        <w:jc w:val="both"/>
        <w:rPr>
          <w:rFonts w:ascii="Bookman Old Style" w:hAnsi="Bookman Old Style"/>
          <w:sz w:val="8"/>
          <w:szCs w:val="32"/>
        </w:rPr>
      </w:pPr>
    </w:p>
    <w:p w:rsidR="00A86DA9" w:rsidRPr="00B57B58" w:rsidRDefault="00A86DA9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F921E5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7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8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D44278">
      <w:pgSz w:w="12242" w:h="20163" w:code="5"/>
      <w:pgMar w:top="720" w:right="542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321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61E0"/>
    <w:rsid w:val="00601091"/>
    <w:rsid w:val="006039DE"/>
    <w:rsid w:val="00610570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40E3"/>
    <w:rsid w:val="006729F4"/>
    <w:rsid w:val="00674CDC"/>
    <w:rsid w:val="006751D4"/>
    <w:rsid w:val="0067562B"/>
    <w:rsid w:val="0067631D"/>
    <w:rsid w:val="00681E8C"/>
    <w:rsid w:val="00683E58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D9"/>
    <w:rsid w:val="00905A57"/>
    <w:rsid w:val="00911466"/>
    <w:rsid w:val="00920387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9049C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00C"/>
    <w:rsid w:val="00CD0535"/>
    <w:rsid w:val="00CD0A07"/>
    <w:rsid w:val="00CD1C97"/>
    <w:rsid w:val="00CD2FAB"/>
    <w:rsid w:val="00CD7510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44278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24C2"/>
    <w:rsid w:val="00E96D58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66EE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i.gov.in/cms/sebi_data/attachdocs/1439551654643.pdf" TargetMode="External"/><Relationship Id="rId13" Type="http://schemas.openxmlformats.org/officeDocument/2006/relationships/hyperlink" Target="https://www.icsi.edu/docs/website/ICSI%20Webinar%20on%20Secretarial%20Standards%20on%20August%2019%202015.pdf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bi.gov.in/cms/sebi_data/attachdocs/1439551679537.pdf" TargetMode="External"/><Relationship Id="rId12" Type="http://schemas.openxmlformats.org/officeDocument/2006/relationships/hyperlink" Target="https://www.icsi.edu/docs/website/NCLT.pdf" TargetMode="External"/><Relationship Id="rId17" Type="http://schemas.openxmlformats.org/officeDocument/2006/relationships/hyperlink" Target="http://www.icsi.edu/Member/CSUpdat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Announcement_Aug%2028,%202015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cometaxindia.gov.in/communications/circular/circular14_2015.pdf" TargetMode="External"/><Relationship Id="rId11" Type="http://schemas.openxmlformats.org/officeDocument/2006/relationships/hyperlink" Target="http://www.sebi.gov.in/cms/sebi_data/attachdocs/1439551592983.pdf" TargetMode="External"/><Relationship Id="rId5" Type="http://schemas.openxmlformats.org/officeDocument/2006/relationships/hyperlink" Target="http://incometaxindia.gov.in/communications/notification/notification70_2015.pdf" TargetMode="External"/><Relationship Id="rId15" Type="http://schemas.openxmlformats.org/officeDocument/2006/relationships/hyperlink" Target="https://www.icsi.edu/docs/website/SECRETARIAL%20STANDARDS.pdf" TargetMode="External"/><Relationship Id="rId10" Type="http://schemas.openxmlformats.org/officeDocument/2006/relationships/hyperlink" Target="http://www.sebi.gov.in/cms/sebi_data/attachdocs/14395516247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bi.gov.in/cms/sebi_data/attachdocs/1439551701999.pdf" TargetMode="External"/><Relationship Id="rId14" Type="http://schemas.openxmlformats.org/officeDocument/2006/relationships/hyperlink" Target="https://www.icsi.edu/docs/website/CCGRTCapacity_BuildingSkillDev_worksh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16</cp:revision>
  <dcterms:created xsi:type="dcterms:W3CDTF">2015-08-17T04:30:00Z</dcterms:created>
  <dcterms:modified xsi:type="dcterms:W3CDTF">2015-08-19T06:18:00Z</dcterms:modified>
</cp:coreProperties>
</file>