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DD09A9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</w:pP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CS UPDATE </w:t>
      </w:r>
      <w:r w:rsidR="0062671C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JUNE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 </w:t>
      </w:r>
      <w:r w:rsidR="00773410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1</w:t>
      </w:r>
      <w:r w:rsidR="00DD09A9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6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, 201</w:t>
      </w:r>
      <w:r w:rsidRPr="00DD09A9"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981441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AF3382" w:rsidRPr="00AF3382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Let us always meet each other with smile, for the smile is the beginning of love.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7E45B6" w:rsidRPr="00E85DCE" w:rsidRDefault="00981441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403152" w:themeColor="accent4" w:themeShade="80"/>
          <w:sz w:val="36"/>
          <w:szCs w:val="36"/>
          <w:lang w:val="en-US"/>
        </w:rPr>
      </w:pPr>
      <w:r w:rsidRPr="00E85DCE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Mother Teresa</w:t>
      </w:r>
    </w:p>
    <w:p w:rsidR="00AF3382" w:rsidRDefault="00AF3382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2671C" w:rsidRDefault="00DD09A9" w:rsidP="00DD09A9">
      <w:pPr>
        <w:spacing w:before="120" w:after="120"/>
        <w:jc w:val="both"/>
      </w:pPr>
      <w:r w:rsidRPr="00DD09A9">
        <w:rPr>
          <w:rFonts w:ascii="SerifaBT-Roman" w:hAnsi="SerifaBT-Roman"/>
          <w:bCs/>
          <w:sz w:val="32"/>
          <w:szCs w:val="32"/>
          <w:lang w:val="en-US"/>
        </w:rPr>
        <w:t>RBI releases Data on International Banking Statistics of India: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DD09A9">
        <w:rPr>
          <w:rFonts w:ascii="SerifaBT-Roman" w:hAnsi="SerifaBT-Roman"/>
          <w:bCs/>
          <w:sz w:val="32"/>
          <w:szCs w:val="32"/>
          <w:lang w:val="en-US"/>
        </w:rPr>
        <w:t>March 2014 to December 2014</w:t>
      </w:r>
      <w:r w:rsidR="00170B77">
        <w:rPr>
          <w:rFonts w:ascii="SerifaBT-Roman" w:hAnsi="SerifaBT-Roman"/>
          <w:bCs/>
          <w:sz w:val="32"/>
          <w:szCs w:val="32"/>
          <w:lang w:val="en-US"/>
        </w:rPr>
        <w:t xml:space="preserve">. </w:t>
      </w:r>
      <w:r w:rsidR="00416CF7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5" w:history="1">
        <w:r w:rsidR="00416CF7"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FC2F76" w:rsidRDefault="00FC2F76" w:rsidP="006400F3">
      <w:pPr>
        <w:spacing w:before="120" w:after="120"/>
        <w:jc w:val="both"/>
      </w:pPr>
    </w:p>
    <w:p w:rsidR="00FC2F76" w:rsidRDefault="00DD09A9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DD09A9">
        <w:rPr>
          <w:rFonts w:ascii="SerifaBT-Roman" w:hAnsi="SerifaBT-Roman"/>
          <w:bCs/>
          <w:sz w:val="32"/>
          <w:szCs w:val="32"/>
          <w:lang w:val="en-US"/>
        </w:rPr>
        <w:t>RBI releases Data on India’s International Trade in Services: April 2015</w:t>
      </w:r>
      <w:r w:rsidR="00FC2F76" w:rsidRPr="00FC2F76">
        <w:rPr>
          <w:rFonts w:ascii="SerifaBT-Roman" w:hAnsi="SerifaBT-Roman"/>
          <w:bCs/>
          <w:sz w:val="32"/>
          <w:szCs w:val="32"/>
          <w:lang w:val="en-US"/>
        </w:rPr>
        <w:t>.</w:t>
      </w:r>
      <w:r w:rsidR="00FC2F76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6" w:history="1">
        <w:r w:rsidR="00FC2F76"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1D7560" w:rsidRDefault="001D7560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AF3382" w:rsidRDefault="00AF3382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681E8C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Interest </w:t>
      </w:r>
      <w:proofErr w:type="spellStart"/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reipublicae</w:t>
      </w:r>
      <w:proofErr w:type="spellEnd"/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ut</w:t>
      </w:r>
      <w:proofErr w:type="spellEnd"/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quilibet</w:t>
      </w:r>
      <w:proofErr w:type="spellEnd"/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re </w:t>
      </w:r>
      <w:proofErr w:type="spellStart"/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sua</w:t>
      </w:r>
      <w:proofErr w:type="spellEnd"/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bene</w:t>
      </w:r>
      <w:proofErr w:type="spellEnd"/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521391" w:rsidRPr="00521391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utatur</w:t>
      </w:r>
      <w:proofErr w:type="spellEnd"/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681E8C" w:rsidRDefault="00521391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28"/>
          <w:szCs w:val="28"/>
        </w:rPr>
      </w:pPr>
      <w:r w:rsidRPr="00521391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 xml:space="preserve">It is in the interest of the State that every one </w:t>
      </w:r>
      <w:proofErr w:type="gramStart"/>
      <w:r w:rsidRPr="00521391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use</w:t>
      </w:r>
      <w:proofErr w:type="gramEnd"/>
      <w:r w:rsidRPr="00521391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 xml:space="preserve"> properly his own property.</w:t>
      </w:r>
    </w:p>
    <w:p w:rsidR="002D4EB7" w:rsidRDefault="002D4EB7" w:rsidP="00AF3382">
      <w:pPr>
        <w:spacing w:before="240"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BE08F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177D3F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</w:t>
      </w:r>
      <w:r w:rsidR="00A01A5F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7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81E8C" w:rsidTr="00DF3B13">
        <w:tc>
          <w:tcPr>
            <w:tcW w:w="28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SENSEX</w:t>
            </w:r>
          </w:p>
          <w:p w:rsidR="00484A40" w:rsidRPr="00681E8C" w:rsidRDefault="00484A40" w:rsidP="00A01A5F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</w:t>
            </w:r>
            <w:r w:rsidR="00D7558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6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586.86</w:t>
            </w:r>
            <w:r w:rsidR="0030479B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+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0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3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1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NIFTY</w:t>
            </w:r>
          </w:p>
          <w:p w:rsidR="00484A40" w:rsidRPr="00681E8C" w:rsidRDefault="00A01A5F" w:rsidP="00A01A5F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8004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-</w:t>
            </w:r>
            <w:r w:rsidR="009907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9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7</w:t>
            </w:r>
            <w:r w:rsidR="00BE08F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GOLD (MCX) (Rs/10g.)</w:t>
            </w:r>
          </w:p>
          <w:p w:rsidR="00484A40" w:rsidRPr="00681E8C" w:rsidRDefault="00484A40" w:rsidP="00A01A5F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7020</w:t>
            </w:r>
            <w:r w:rsidR="00050D1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</w:t>
            </w:r>
            <w:r w:rsidR="0051662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="00941EC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126</w:t>
            </w:r>
            <w:r w:rsidR="006D521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USD/INR</w:t>
            </w:r>
          </w:p>
          <w:p w:rsidR="00484A40" w:rsidRPr="00681E8C" w:rsidRDefault="00484A40" w:rsidP="00A01A5F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4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AD61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0.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)</w:t>
            </w:r>
          </w:p>
        </w:tc>
      </w:tr>
    </w:tbl>
    <w:p w:rsidR="004819E0" w:rsidRDefault="004819E0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A76E7A" w:rsidRPr="00A76E7A" w:rsidRDefault="00A76E7A" w:rsidP="00A76E7A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hyperlink r:id="rId7" w:history="1">
        <w:r w:rsidRPr="00A76E7A">
          <w:rPr>
            <w:rFonts w:ascii="SerifaBT-Roman" w:hAnsi="SerifaBT-Roman"/>
            <w:b/>
            <w:bCs/>
            <w:color w:val="984806" w:themeColor="accent6" w:themeShade="80"/>
            <w:sz w:val="36"/>
            <w:szCs w:val="36"/>
            <w:lang w:val="en-US"/>
          </w:rPr>
          <w:t>Policy Rates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233"/>
        <w:gridCol w:w="5233"/>
      </w:tblGrid>
      <w:tr w:rsidR="00A76E7A" w:rsidRPr="00A76E7A" w:rsidTr="00A76E7A">
        <w:trPr>
          <w:tblCellSpacing w:w="0" w:type="dxa"/>
        </w:trPr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A76E7A" w:rsidRPr="00A76E7A" w:rsidRDefault="00A76E7A" w:rsidP="00A76E7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</w:pPr>
            <w:r w:rsidRPr="00A76E7A"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Policy Repo Rate </w:t>
            </w:r>
          </w:p>
        </w:tc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A76E7A" w:rsidRPr="00A76E7A" w:rsidRDefault="00A76E7A" w:rsidP="00A76E7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</w:pPr>
            <w:r w:rsidRPr="00A76E7A"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: 7.25% </w:t>
            </w:r>
          </w:p>
        </w:tc>
      </w:tr>
      <w:tr w:rsidR="00A76E7A" w:rsidRPr="00A76E7A" w:rsidTr="00A76E7A">
        <w:trPr>
          <w:tblCellSpacing w:w="0" w:type="dxa"/>
        </w:trPr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A76E7A" w:rsidRPr="00A76E7A" w:rsidRDefault="00A76E7A" w:rsidP="00A76E7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</w:pPr>
            <w:r w:rsidRPr="00A76E7A"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Reverse Repo Rate </w:t>
            </w:r>
          </w:p>
        </w:tc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A76E7A" w:rsidRPr="00A76E7A" w:rsidRDefault="00A76E7A" w:rsidP="00A76E7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</w:pPr>
            <w:r w:rsidRPr="00A76E7A"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: 6.25% </w:t>
            </w:r>
          </w:p>
        </w:tc>
      </w:tr>
      <w:tr w:rsidR="00A76E7A" w:rsidRPr="00A76E7A" w:rsidTr="00A76E7A">
        <w:trPr>
          <w:tblCellSpacing w:w="0" w:type="dxa"/>
        </w:trPr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A76E7A" w:rsidRPr="00A76E7A" w:rsidRDefault="00A76E7A" w:rsidP="00A76E7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</w:pPr>
            <w:r w:rsidRPr="00A76E7A"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Marginal Standing Facility Rate </w:t>
            </w:r>
          </w:p>
        </w:tc>
        <w:tc>
          <w:tcPr>
            <w:tcW w:w="0" w:type="auto"/>
            <w:tcBorders>
              <w:bottom w:val="dotted" w:sz="4" w:space="0" w:color="666666"/>
            </w:tcBorders>
            <w:vAlign w:val="center"/>
            <w:hideMark/>
          </w:tcPr>
          <w:p w:rsidR="00A76E7A" w:rsidRPr="00A76E7A" w:rsidRDefault="00A76E7A" w:rsidP="00A76E7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</w:pPr>
            <w:r w:rsidRPr="00A76E7A"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: 8.25% </w:t>
            </w:r>
          </w:p>
        </w:tc>
      </w:tr>
      <w:tr w:rsidR="00A76E7A" w:rsidRPr="00A76E7A" w:rsidTr="00A76E7A">
        <w:trPr>
          <w:tblCellSpacing w:w="0" w:type="dxa"/>
        </w:trPr>
        <w:tc>
          <w:tcPr>
            <w:tcW w:w="2500" w:type="pct"/>
            <w:tcBorders>
              <w:bottom w:val="dotted" w:sz="4" w:space="0" w:color="666666"/>
            </w:tcBorders>
            <w:vAlign w:val="center"/>
            <w:hideMark/>
          </w:tcPr>
          <w:p w:rsidR="00A76E7A" w:rsidRPr="00A76E7A" w:rsidRDefault="00A76E7A" w:rsidP="00A76E7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</w:pPr>
            <w:r w:rsidRPr="00A76E7A"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Bank Rate </w:t>
            </w:r>
          </w:p>
        </w:tc>
        <w:tc>
          <w:tcPr>
            <w:tcW w:w="2500" w:type="pct"/>
            <w:tcBorders>
              <w:bottom w:val="dotted" w:sz="4" w:space="0" w:color="666666"/>
            </w:tcBorders>
            <w:vAlign w:val="center"/>
            <w:hideMark/>
          </w:tcPr>
          <w:p w:rsidR="00A76E7A" w:rsidRPr="00A76E7A" w:rsidRDefault="00A76E7A" w:rsidP="00A76E7A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</w:pPr>
            <w:r w:rsidRPr="00A76E7A">
              <w:rPr>
                <w:rFonts w:ascii="SerifaBT-Roman" w:hAnsi="SerifaBT-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: 8.25% </w:t>
            </w:r>
          </w:p>
        </w:tc>
      </w:tr>
    </w:tbl>
    <w:p w:rsidR="00A76E7A" w:rsidRDefault="00A76E7A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B66463" w:rsidRDefault="00B66463" w:rsidP="00A13E9D">
      <w:pPr>
        <w:spacing w:before="120" w:after="120"/>
        <w:jc w:val="both"/>
      </w:pPr>
      <w:r w:rsidRPr="00B66463">
        <w:rPr>
          <w:rFonts w:ascii="SerifaBT-Roman" w:hAnsi="SerifaBT-Roman"/>
          <w:sz w:val="32"/>
          <w:szCs w:val="32"/>
        </w:rPr>
        <w:t xml:space="preserve">Workshop on </w:t>
      </w:r>
      <w:r w:rsidR="00A13E9D" w:rsidRPr="00A13E9D">
        <w:rPr>
          <w:rFonts w:ascii="SerifaBT-Roman" w:hAnsi="SerifaBT-Roman"/>
          <w:sz w:val="32"/>
          <w:szCs w:val="32"/>
        </w:rPr>
        <w:t>Service Tax: Negative List, Declared Services, Exemption and Service Tax Rules, 1994 –</w:t>
      </w:r>
      <w:r w:rsidR="00A13E9D">
        <w:rPr>
          <w:rFonts w:ascii="SerifaBT-Roman" w:hAnsi="SerifaBT-Roman"/>
          <w:sz w:val="32"/>
          <w:szCs w:val="32"/>
        </w:rPr>
        <w:t xml:space="preserve"> </w:t>
      </w:r>
      <w:r w:rsidR="00A13E9D" w:rsidRPr="00A13E9D">
        <w:rPr>
          <w:rFonts w:ascii="SerifaBT-Roman" w:hAnsi="SerifaBT-Roman"/>
          <w:sz w:val="32"/>
          <w:szCs w:val="32"/>
        </w:rPr>
        <w:t>Issues and Way forward and their Relevance in GST Regime</w:t>
      </w:r>
      <w:r w:rsidRPr="00B66463">
        <w:rPr>
          <w:rFonts w:ascii="SerifaBT-Roman" w:hAnsi="SerifaBT-Roman"/>
          <w:sz w:val="32"/>
          <w:szCs w:val="32"/>
        </w:rPr>
        <w:t xml:space="preserve"> on June 19,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8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3190E" w:rsidRDefault="00E3190E" w:rsidP="00351682">
      <w:pPr>
        <w:spacing w:before="120" w:after="120"/>
        <w:jc w:val="both"/>
      </w:pPr>
    </w:p>
    <w:p w:rsidR="00B77F59" w:rsidRDefault="00B77F59" w:rsidP="00E3190E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77F59">
        <w:rPr>
          <w:rFonts w:ascii="SerifaBT-Roman" w:hAnsi="SerifaBT-Roman"/>
          <w:sz w:val="32"/>
          <w:szCs w:val="32"/>
        </w:rPr>
        <w:t>Two day</w:t>
      </w:r>
      <w:r>
        <w:rPr>
          <w:rFonts w:ascii="SerifaBT-Roman" w:hAnsi="SerifaBT-Roman"/>
          <w:sz w:val="32"/>
          <w:szCs w:val="32"/>
        </w:rPr>
        <w:t>s</w:t>
      </w:r>
      <w:r w:rsidR="00DD09A9">
        <w:rPr>
          <w:rFonts w:ascii="SerifaBT-Roman" w:hAnsi="SerifaBT-Roman"/>
          <w:sz w:val="32"/>
          <w:szCs w:val="32"/>
        </w:rPr>
        <w:t xml:space="preserve"> National Research Seminar on</w:t>
      </w:r>
      <w:r>
        <w:rPr>
          <w:rFonts w:ascii="SerifaBT-Roman" w:hAnsi="SerifaBT-Roman" w:hint="eastAsia"/>
          <w:sz w:val="32"/>
          <w:szCs w:val="32"/>
        </w:rPr>
        <w:t>‘</w:t>
      </w:r>
      <w:r w:rsidRPr="00B77F59">
        <w:rPr>
          <w:rFonts w:ascii="SerifaBT-Roman" w:hAnsi="SerifaBT-Roman"/>
          <w:sz w:val="32"/>
          <w:szCs w:val="32"/>
        </w:rPr>
        <w:t>Corporate Laws &amp; Challenges to the New Governments</w:t>
      </w:r>
      <w:r>
        <w:rPr>
          <w:rFonts w:ascii="SerifaBT-Roman" w:hAnsi="SerifaBT-Roman" w:hint="eastAsia"/>
          <w:sz w:val="32"/>
          <w:szCs w:val="32"/>
        </w:rPr>
        <w:t>’</w:t>
      </w:r>
      <w:r w:rsidR="00785A35">
        <w:rPr>
          <w:rFonts w:ascii="SerifaBT-Roman" w:hAnsi="SerifaBT-Roman"/>
          <w:sz w:val="32"/>
          <w:szCs w:val="32"/>
        </w:rPr>
        <w:t xml:space="preserve">at Hyderabad </w:t>
      </w:r>
      <w:r w:rsidRPr="00B77F59">
        <w:rPr>
          <w:rFonts w:ascii="SerifaBT-Roman" w:hAnsi="SerifaBT-Roman"/>
          <w:sz w:val="32"/>
          <w:szCs w:val="32"/>
        </w:rPr>
        <w:t>on 25</w:t>
      </w:r>
      <w:r w:rsidRPr="00D14669">
        <w:rPr>
          <w:rFonts w:ascii="SerifaBT-Roman" w:hAnsi="SerifaBT-Roman"/>
          <w:sz w:val="32"/>
          <w:szCs w:val="32"/>
          <w:vertAlign w:val="superscript"/>
        </w:rPr>
        <w:t>th</w:t>
      </w:r>
      <w:r w:rsidR="00D14669">
        <w:rPr>
          <w:rFonts w:ascii="SerifaBT-Roman" w:hAnsi="SerifaBT-Roman"/>
          <w:sz w:val="32"/>
          <w:szCs w:val="32"/>
        </w:rPr>
        <w:t xml:space="preserve"> </w:t>
      </w:r>
      <w:r w:rsidRPr="00B77F59">
        <w:rPr>
          <w:rFonts w:ascii="SerifaBT-Roman" w:hAnsi="SerifaBT-Roman"/>
          <w:sz w:val="32"/>
          <w:szCs w:val="32"/>
        </w:rPr>
        <w:t>and 26</w:t>
      </w:r>
      <w:r w:rsidRPr="00D14669">
        <w:rPr>
          <w:rFonts w:ascii="SerifaBT-Roman" w:hAnsi="SerifaBT-Roman"/>
          <w:sz w:val="32"/>
          <w:szCs w:val="32"/>
          <w:vertAlign w:val="superscript"/>
        </w:rPr>
        <w:t>th</w:t>
      </w:r>
      <w:r w:rsidR="00D14669">
        <w:rPr>
          <w:rFonts w:ascii="SerifaBT-Roman" w:hAnsi="SerifaBT-Roman"/>
          <w:sz w:val="32"/>
          <w:szCs w:val="32"/>
        </w:rPr>
        <w:t xml:space="preserve"> </w:t>
      </w:r>
      <w:r w:rsidRPr="00B77F59">
        <w:rPr>
          <w:rFonts w:ascii="SerifaBT-Roman" w:hAnsi="SerifaBT-Roman"/>
          <w:sz w:val="32"/>
          <w:szCs w:val="32"/>
        </w:rPr>
        <w:t>Jul</w:t>
      </w:r>
      <w:r w:rsidR="00D14669">
        <w:rPr>
          <w:rFonts w:ascii="SerifaBT-Roman" w:hAnsi="SerifaBT-Roman"/>
          <w:sz w:val="32"/>
          <w:szCs w:val="32"/>
        </w:rPr>
        <w:t>y,</w:t>
      </w:r>
      <w:r w:rsidRPr="00B77F59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9" w:history="1">
        <w:r w:rsidRPr="00B77F5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B77F59" w:rsidRDefault="00B77F59" w:rsidP="00E3190E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E3190E" w:rsidRDefault="00E3190E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0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B70E5" w:rsidRDefault="00CB70E5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DB0BA1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>The details of the Conference would be hosted in the ICSI website in due course.</w:t>
      </w:r>
    </w:p>
    <w:p w:rsidR="00CB70E5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1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7A86"/>
    <w:rsid w:val="00050D10"/>
    <w:rsid w:val="00052F74"/>
    <w:rsid w:val="00054BE6"/>
    <w:rsid w:val="000744EF"/>
    <w:rsid w:val="00075A35"/>
    <w:rsid w:val="000848BE"/>
    <w:rsid w:val="000855E9"/>
    <w:rsid w:val="000A466C"/>
    <w:rsid w:val="000A4C15"/>
    <w:rsid w:val="000B088A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3024"/>
    <w:rsid w:val="001504B0"/>
    <w:rsid w:val="00153BE5"/>
    <w:rsid w:val="00170B77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F06B1"/>
    <w:rsid w:val="0020118C"/>
    <w:rsid w:val="00207648"/>
    <w:rsid w:val="00214120"/>
    <w:rsid w:val="0021647B"/>
    <w:rsid w:val="00224DF9"/>
    <w:rsid w:val="00231FE6"/>
    <w:rsid w:val="00232D2E"/>
    <w:rsid w:val="00235F64"/>
    <w:rsid w:val="00253B95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4EB7"/>
    <w:rsid w:val="002D5215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51682"/>
    <w:rsid w:val="00351EB8"/>
    <w:rsid w:val="0036140E"/>
    <w:rsid w:val="00365F70"/>
    <w:rsid w:val="00372491"/>
    <w:rsid w:val="003744ED"/>
    <w:rsid w:val="0037721D"/>
    <w:rsid w:val="003A60C0"/>
    <w:rsid w:val="003A70BB"/>
    <w:rsid w:val="003B3387"/>
    <w:rsid w:val="003B5CC9"/>
    <w:rsid w:val="003D0167"/>
    <w:rsid w:val="003D050E"/>
    <w:rsid w:val="003E6C36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5A21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27947"/>
    <w:rsid w:val="005312C4"/>
    <w:rsid w:val="005329E1"/>
    <w:rsid w:val="00535ABA"/>
    <w:rsid w:val="0053757A"/>
    <w:rsid w:val="005539A4"/>
    <w:rsid w:val="005730AA"/>
    <w:rsid w:val="0058256E"/>
    <w:rsid w:val="00582996"/>
    <w:rsid w:val="00585905"/>
    <w:rsid w:val="005863ED"/>
    <w:rsid w:val="005911F0"/>
    <w:rsid w:val="0059262F"/>
    <w:rsid w:val="00593A8E"/>
    <w:rsid w:val="00596CAF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566D"/>
    <w:rsid w:val="0063789B"/>
    <w:rsid w:val="006400F3"/>
    <w:rsid w:val="0066053F"/>
    <w:rsid w:val="006729F4"/>
    <w:rsid w:val="006751D4"/>
    <w:rsid w:val="0067562B"/>
    <w:rsid w:val="00681E8C"/>
    <w:rsid w:val="00686D42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7087"/>
    <w:rsid w:val="007A3C36"/>
    <w:rsid w:val="007C2539"/>
    <w:rsid w:val="007D01CC"/>
    <w:rsid w:val="007E45B6"/>
    <w:rsid w:val="007E7F2A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91AA2"/>
    <w:rsid w:val="0089582A"/>
    <w:rsid w:val="008A2E29"/>
    <w:rsid w:val="008A46EC"/>
    <w:rsid w:val="008A7360"/>
    <w:rsid w:val="008B091C"/>
    <w:rsid w:val="008B57A8"/>
    <w:rsid w:val="008B7226"/>
    <w:rsid w:val="008C27E1"/>
    <w:rsid w:val="008C44A0"/>
    <w:rsid w:val="008C5879"/>
    <w:rsid w:val="008C6F04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67CF"/>
    <w:rsid w:val="009040D9"/>
    <w:rsid w:val="00911466"/>
    <w:rsid w:val="00941EC9"/>
    <w:rsid w:val="00952CA0"/>
    <w:rsid w:val="00954853"/>
    <w:rsid w:val="00957524"/>
    <w:rsid w:val="00963DE6"/>
    <w:rsid w:val="00981441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B7E"/>
    <w:rsid w:val="009D3B9E"/>
    <w:rsid w:val="009D50B1"/>
    <w:rsid w:val="009D5155"/>
    <w:rsid w:val="009D6A78"/>
    <w:rsid w:val="009E059C"/>
    <w:rsid w:val="009E7E62"/>
    <w:rsid w:val="009F2B46"/>
    <w:rsid w:val="009F7F6E"/>
    <w:rsid w:val="00A01A5F"/>
    <w:rsid w:val="00A044FE"/>
    <w:rsid w:val="00A049C2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E2C"/>
    <w:rsid w:val="00A63666"/>
    <w:rsid w:val="00A67640"/>
    <w:rsid w:val="00A70C8C"/>
    <w:rsid w:val="00A71036"/>
    <w:rsid w:val="00A76BB3"/>
    <w:rsid w:val="00A76E7A"/>
    <w:rsid w:val="00A817A4"/>
    <w:rsid w:val="00AA6F8D"/>
    <w:rsid w:val="00AB0915"/>
    <w:rsid w:val="00AB4BAE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624D4"/>
    <w:rsid w:val="00B66463"/>
    <w:rsid w:val="00B702E4"/>
    <w:rsid w:val="00B70EAC"/>
    <w:rsid w:val="00B77F59"/>
    <w:rsid w:val="00B81F42"/>
    <w:rsid w:val="00B97704"/>
    <w:rsid w:val="00BA004D"/>
    <w:rsid w:val="00BA17AE"/>
    <w:rsid w:val="00BB4C09"/>
    <w:rsid w:val="00BC1D96"/>
    <w:rsid w:val="00BC393D"/>
    <w:rsid w:val="00BE08F8"/>
    <w:rsid w:val="00BE2B33"/>
    <w:rsid w:val="00BE2C17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28C3"/>
    <w:rsid w:val="00D41F69"/>
    <w:rsid w:val="00D52659"/>
    <w:rsid w:val="00D5592F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973EA"/>
    <w:rsid w:val="00DA09AF"/>
    <w:rsid w:val="00DA6CFB"/>
    <w:rsid w:val="00DB0BA1"/>
    <w:rsid w:val="00DB5143"/>
    <w:rsid w:val="00DB51E9"/>
    <w:rsid w:val="00DB5AE3"/>
    <w:rsid w:val="00DB7F10"/>
    <w:rsid w:val="00DC240B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76B2"/>
    <w:rsid w:val="00E85DCE"/>
    <w:rsid w:val="00E8624A"/>
    <w:rsid w:val="00E8748B"/>
    <w:rsid w:val="00EA1B45"/>
    <w:rsid w:val="00EA6DE9"/>
    <w:rsid w:val="00EA6F52"/>
    <w:rsid w:val="00EB0544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6B38"/>
    <w:rsid w:val="00F21AE0"/>
    <w:rsid w:val="00F22513"/>
    <w:rsid w:val="00F3232A"/>
    <w:rsid w:val="00F5620D"/>
    <w:rsid w:val="00F60F60"/>
    <w:rsid w:val="00F61560"/>
    <w:rsid w:val="00F640D0"/>
    <w:rsid w:val="00F82DC5"/>
    <w:rsid w:val="00F84A9C"/>
    <w:rsid w:val="00F94A33"/>
    <w:rsid w:val="00FA4685"/>
    <w:rsid w:val="00FA7BEC"/>
    <w:rsid w:val="00FA7FEF"/>
    <w:rsid w:val="00FC0EB3"/>
    <w:rsid w:val="00FC1646"/>
    <w:rsid w:val="00FC2F7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National%20Conference%20on%20Service%20Tax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bidocs.rbi.org.in/rdocs/PressRelease/PDFs/IEPR2658276C7F5A9CD649FEA7BBDE264AD9EECA.PDF" TargetMode="External"/><Relationship Id="rId11" Type="http://schemas.openxmlformats.org/officeDocument/2006/relationships/hyperlink" Target="mailto:csupdate@icsi.edu" TargetMode="External"/><Relationship Id="rId5" Type="http://schemas.openxmlformats.org/officeDocument/2006/relationships/hyperlink" Target="https://rbidocs.rbi.org.in/rdocs/PressRelease/PDFs/PR2648B488CCFB19114069924854361FF2A274.PDF" TargetMode="External"/><Relationship Id="rId10" Type="http://schemas.openxmlformats.org/officeDocument/2006/relationships/hyperlink" Target="https://www.icsi.edu/Docs/Website/BROCHURE_NAT_CONF_CC_LISTED_COMPJUNE29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National%20Seminar%20cspgcl%20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157</cp:revision>
  <dcterms:created xsi:type="dcterms:W3CDTF">2015-05-29T04:45:00Z</dcterms:created>
  <dcterms:modified xsi:type="dcterms:W3CDTF">2015-06-16T03:44:00Z</dcterms:modified>
</cp:coreProperties>
</file>