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8040B" w:rsidRDefault="00E95199" w:rsidP="00E95199">
      <w:pPr>
        <w:jc w:val="both"/>
        <w:rPr>
          <w:b/>
        </w:rPr>
      </w:pPr>
    </w:p>
    <w:p w:rsidR="00DE677E" w:rsidRPr="0048040B" w:rsidRDefault="00E95199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8040B">
        <w:rPr>
          <w:rFonts w:ascii="Arial" w:hAnsi="Arial" w:cs="Arial"/>
          <w:b/>
          <w:sz w:val="28"/>
          <w:szCs w:val="28"/>
        </w:rPr>
        <w:t xml:space="preserve">FAQs </w:t>
      </w:r>
      <w:proofErr w:type="gramStart"/>
      <w:r w:rsidRPr="0048040B">
        <w:rPr>
          <w:rFonts w:ascii="Arial" w:hAnsi="Arial" w:cs="Arial"/>
          <w:b/>
          <w:sz w:val="28"/>
          <w:szCs w:val="28"/>
        </w:rPr>
        <w:t>On</w:t>
      </w:r>
      <w:proofErr w:type="gramEnd"/>
      <w:r w:rsidRPr="0048040B">
        <w:rPr>
          <w:rFonts w:ascii="Arial" w:hAnsi="Arial" w:cs="Arial"/>
          <w:b/>
          <w:sz w:val="28"/>
          <w:szCs w:val="28"/>
        </w:rPr>
        <w:t xml:space="preserve"> Goods &amp; Services Tax</w:t>
      </w:r>
    </w:p>
    <w:p w:rsidR="00B30FF1" w:rsidRPr="0048040B" w:rsidRDefault="0048040B" w:rsidP="0048040B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8040B">
        <w:rPr>
          <w:rFonts w:ascii="Cambria" w:hAnsi="Cambria" w:cs="Cambria"/>
          <w:b/>
          <w:sz w:val="38"/>
          <w:szCs w:val="38"/>
        </w:rPr>
        <w:t>4. Meaning and Scope of Supply</w:t>
      </w:r>
    </w:p>
    <w:p w:rsidR="001B5E4E" w:rsidRPr="001B5E4E" w:rsidRDefault="001B5E4E" w:rsidP="001B5E4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1B5E4E">
        <w:rPr>
          <w:rFonts w:cs="Cambria-Bold"/>
          <w:b/>
          <w:bCs/>
          <w:sz w:val="28"/>
          <w:szCs w:val="28"/>
        </w:rPr>
        <w:t>Q 4.</w:t>
      </w:r>
      <w:proofErr w:type="gramEnd"/>
      <w:r w:rsidRPr="001B5E4E">
        <w:rPr>
          <w:rFonts w:cs="Cambria-Bold"/>
          <w:b/>
          <w:bCs/>
          <w:sz w:val="28"/>
          <w:szCs w:val="28"/>
        </w:rPr>
        <w:t xml:space="preserve"> What are the necessary elements that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1B5E4E">
        <w:rPr>
          <w:rFonts w:cs="Cambria-Bold"/>
          <w:b/>
          <w:bCs/>
          <w:sz w:val="28"/>
          <w:szCs w:val="28"/>
        </w:rPr>
        <w:t>constitute supply under MGL?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proofErr w:type="gramStart"/>
      <w:r w:rsidRPr="001B5E4E">
        <w:rPr>
          <w:rFonts w:cs="Cambria-Italic"/>
          <w:iCs/>
          <w:sz w:val="28"/>
          <w:szCs w:val="28"/>
        </w:rPr>
        <w:t>Ans.</w:t>
      </w:r>
      <w:proofErr w:type="gramEnd"/>
      <w:r w:rsidRPr="001B5E4E">
        <w:rPr>
          <w:rFonts w:cs="Cambria-Italic"/>
          <w:iCs/>
          <w:sz w:val="28"/>
          <w:szCs w:val="28"/>
        </w:rPr>
        <w:t xml:space="preserve"> In order to constitute a ‘supply’, the following</w:t>
      </w:r>
      <w:r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 xml:space="preserve">elements are required to be satisfied, i.e.- 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>(</w:t>
      </w:r>
      <w:proofErr w:type="spellStart"/>
      <w:proofErr w:type="gramStart"/>
      <w:r w:rsidRPr="001B5E4E">
        <w:rPr>
          <w:rFonts w:cs="Cambria-Italic"/>
          <w:iCs/>
          <w:sz w:val="28"/>
          <w:szCs w:val="28"/>
        </w:rPr>
        <w:t>i</w:t>
      </w:r>
      <w:proofErr w:type="spellEnd"/>
      <w:proofErr w:type="gramEnd"/>
      <w:r w:rsidRPr="001B5E4E">
        <w:rPr>
          <w:rFonts w:cs="Cambria-Italic"/>
          <w:iCs/>
          <w:sz w:val="28"/>
          <w:szCs w:val="28"/>
        </w:rPr>
        <w:t>) supply of goods and / or services;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 xml:space="preserve">(ii) </w:t>
      </w:r>
      <w:proofErr w:type="gramStart"/>
      <w:r w:rsidRPr="001B5E4E">
        <w:rPr>
          <w:rFonts w:cs="Cambria-Italic"/>
          <w:iCs/>
          <w:sz w:val="28"/>
          <w:szCs w:val="28"/>
        </w:rPr>
        <w:t>supply</w:t>
      </w:r>
      <w:proofErr w:type="gramEnd"/>
      <w:r w:rsidRPr="001B5E4E">
        <w:rPr>
          <w:rFonts w:cs="Cambria-Italic"/>
          <w:iCs/>
          <w:sz w:val="28"/>
          <w:szCs w:val="28"/>
        </w:rPr>
        <w:t xml:space="preserve"> is for a consideration;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 xml:space="preserve">(iii) </w:t>
      </w:r>
      <w:proofErr w:type="gramStart"/>
      <w:r w:rsidRPr="001B5E4E">
        <w:rPr>
          <w:rFonts w:cs="Cambria-Italic"/>
          <w:iCs/>
          <w:sz w:val="28"/>
          <w:szCs w:val="28"/>
        </w:rPr>
        <w:t>supply</w:t>
      </w:r>
      <w:proofErr w:type="gramEnd"/>
      <w:r w:rsidRPr="001B5E4E">
        <w:rPr>
          <w:rFonts w:cs="Cambria-Italic"/>
          <w:iCs/>
          <w:sz w:val="28"/>
          <w:szCs w:val="28"/>
        </w:rPr>
        <w:t xml:space="preserve"> is made in the course or furtherance of</w:t>
      </w:r>
      <w:r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business;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 xml:space="preserve">(iv) </w:t>
      </w:r>
      <w:proofErr w:type="gramStart"/>
      <w:r w:rsidRPr="001B5E4E">
        <w:rPr>
          <w:rFonts w:cs="Cambria-Italic"/>
          <w:iCs/>
          <w:sz w:val="28"/>
          <w:szCs w:val="28"/>
        </w:rPr>
        <w:t>supply</w:t>
      </w:r>
      <w:proofErr w:type="gramEnd"/>
      <w:r w:rsidRPr="001B5E4E">
        <w:rPr>
          <w:rFonts w:cs="Cambria-Italic"/>
          <w:iCs/>
          <w:sz w:val="28"/>
          <w:szCs w:val="28"/>
        </w:rPr>
        <w:t xml:space="preserve"> is made in the taxable territory;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 xml:space="preserve">(v) </w:t>
      </w:r>
      <w:proofErr w:type="gramStart"/>
      <w:r w:rsidRPr="001B5E4E">
        <w:rPr>
          <w:rFonts w:cs="Cambria-Italic"/>
          <w:iCs/>
          <w:sz w:val="28"/>
          <w:szCs w:val="28"/>
        </w:rPr>
        <w:t>supply</w:t>
      </w:r>
      <w:proofErr w:type="gramEnd"/>
      <w:r w:rsidRPr="001B5E4E">
        <w:rPr>
          <w:rFonts w:cs="Cambria-Italic"/>
          <w:iCs/>
          <w:sz w:val="28"/>
          <w:szCs w:val="28"/>
        </w:rPr>
        <w:t xml:space="preserve"> is a taxable supply; and</w:t>
      </w: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 xml:space="preserve">(vi) </w:t>
      </w:r>
      <w:proofErr w:type="gramStart"/>
      <w:r>
        <w:rPr>
          <w:rFonts w:cs="Cambria-Italic"/>
          <w:iCs/>
          <w:sz w:val="28"/>
          <w:szCs w:val="28"/>
        </w:rPr>
        <w:t>s</w:t>
      </w:r>
      <w:r w:rsidRPr="001B5E4E">
        <w:rPr>
          <w:rFonts w:cs="Cambria-Italic"/>
          <w:iCs/>
          <w:sz w:val="28"/>
          <w:szCs w:val="28"/>
        </w:rPr>
        <w:t>upply</w:t>
      </w:r>
      <w:proofErr w:type="gramEnd"/>
      <w:r w:rsidRPr="001B5E4E">
        <w:rPr>
          <w:rFonts w:cs="Cambria-Italic"/>
          <w:iCs/>
          <w:sz w:val="28"/>
          <w:szCs w:val="28"/>
        </w:rPr>
        <w:t xml:space="preserve"> is made by a taxable person.</w:t>
      </w:r>
    </w:p>
    <w:p w:rsidR="00A67CDD" w:rsidRDefault="00A67CDD" w:rsidP="001B5E4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</w:p>
    <w:p w:rsidR="001B5E4E" w:rsidRPr="001B5E4E" w:rsidRDefault="001B5E4E" w:rsidP="00A67CD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1B5E4E">
        <w:rPr>
          <w:rFonts w:cs="Cambria-Bold"/>
          <w:b/>
          <w:bCs/>
          <w:sz w:val="28"/>
          <w:szCs w:val="28"/>
        </w:rPr>
        <w:t>Q 5.</w:t>
      </w:r>
      <w:proofErr w:type="gramEnd"/>
      <w:r w:rsidRPr="001B5E4E">
        <w:rPr>
          <w:rFonts w:cs="Cambria-Bold"/>
          <w:b/>
          <w:bCs/>
          <w:sz w:val="28"/>
          <w:szCs w:val="28"/>
        </w:rPr>
        <w:t xml:space="preserve"> Can a transaction in which any one or more of</w:t>
      </w:r>
      <w:r w:rsidR="00A67CDD">
        <w:rPr>
          <w:rFonts w:cs="Cambria-Bold"/>
          <w:b/>
          <w:bCs/>
          <w:sz w:val="28"/>
          <w:szCs w:val="28"/>
        </w:rPr>
        <w:t xml:space="preserve"> </w:t>
      </w:r>
      <w:r w:rsidRPr="001B5E4E">
        <w:rPr>
          <w:rFonts w:cs="Cambria-Bold"/>
          <w:b/>
          <w:bCs/>
          <w:sz w:val="28"/>
          <w:szCs w:val="28"/>
        </w:rPr>
        <w:t>the above criteria is not fulfilled, be still considered as</w:t>
      </w:r>
      <w:r w:rsidR="00A67CDD">
        <w:rPr>
          <w:rFonts w:cs="Cambria-Bold"/>
          <w:b/>
          <w:bCs/>
          <w:sz w:val="28"/>
          <w:szCs w:val="28"/>
        </w:rPr>
        <w:t xml:space="preserve"> </w:t>
      </w:r>
      <w:r w:rsidRPr="001B5E4E">
        <w:rPr>
          <w:rFonts w:cs="Cambria-Bold"/>
          <w:b/>
          <w:bCs/>
          <w:sz w:val="28"/>
          <w:szCs w:val="28"/>
        </w:rPr>
        <w:t>supply under GST?</w:t>
      </w:r>
    </w:p>
    <w:p w:rsidR="001B5E4E" w:rsidRDefault="001B5E4E" w:rsidP="00A67CD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>Ans. Yes. Under certain circumstances such as importation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of service (Section 3(1) (b)) or supplies made without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consideration, specified under Schedule-I of MGL, where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one or more ingredients specified in answer to question no.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4 are not satisfied, it shall still be treated as supply under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GST Law</w:t>
      </w:r>
    </w:p>
    <w:p w:rsidR="00A67CDD" w:rsidRPr="001B5E4E" w:rsidRDefault="00A67CDD" w:rsidP="001B5E4E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1B5E4E" w:rsidRPr="001B5E4E" w:rsidRDefault="001B5E4E" w:rsidP="001B5E4E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1B5E4E">
        <w:rPr>
          <w:rFonts w:cs="Cambria-Bold"/>
          <w:b/>
          <w:bCs/>
          <w:sz w:val="28"/>
          <w:szCs w:val="28"/>
        </w:rPr>
        <w:t>Q 6.</w:t>
      </w:r>
      <w:proofErr w:type="gramEnd"/>
      <w:r w:rsidRPr="001B5E4E">
        <w:rPr>
          <w:rFonts w:cs="Cambria-Bold"/>
          <w:b/>
          <w:bCs/>
          <w:sz w:val="28"/>
          <w:szCs w:val="28"/>
        </w:rPr>
        <w:t xml:space="preserve"> Importation of Goods is conspicuous by its</w:t>
      </w:r>
      <w:r w:rsidR="00A67CDD">
        <w:rPr>
          <w:rFonts w:cs="Cambria-Bold"/>
          <w:b/>
          <w:bCs/>
          <w:sz w:val="28"/>
          <w:szCs w:val="28"/>
        </w:rPr>
        <w:t xml:space="preserve"> </w:t>
      </w:r>
      <w:r w:rsidRPr="001B5E4E">
        <w:rPr>
          <w:rFonts w:cs="Cambria-Bold"/>
          <w:b/>
          <w:bCs/>
          <w:sz w:val="28"/>
          <w:szCs w:val="28"/>
        </w:rPr>
        <w:t>absence in Section 3. Why?</w:t>
      </w:r>
    </w:p>
    <w:p w:rsidR="0048040B" w:rsidRPr="001B5E4E" w:rsidRDefault="001B5E4E" w:rsidP="00A67CDD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cs="Cambria-Italic"/>
          <w:iCs/>
          <w:sz w:val="28"/>
          <w:szCs w:val="28"/>
        </w:rPr>
      </w:pPr>
      <w:r w:rsidRPr="001B5E4E">
        <w:rPr>
          <w:rFonts w:cs="Cambria-Italic"/>
          <w:iCs/>
          <w:sz w:val="28"/>
          <w:szCs w:val="28"/>
        </w:rPr>
        <w:t>Ans. Importation of goods is dealt separately under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the Customs Act, 1962, wherein IGST shall be levied as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additional duty of customs in addition to basic customs</w:t>
      </w:r>
      <w:r w:rsidR="00A67CDD">
        <w:rPr>
          <w:rFonts w:cs="Cambria-Italic"/>
          <w:iCs/>
          <w:sz w:val="28"/>
          <w:szCs w:val="28"/>
        </w:rPr>
        <w:t xml:space="preserve"> </w:t>
      </w:r>
      <w:r w:rsidRPr="001B5E4E">
        <w:rPr>
          <w:rFonts w:cs="Cambria-Italic"/>
          <w:iCs/>
          <w:sz w:val="28"/>
          <w:szCs w:val="28"/>
        </w:rPr>
        <w:t>duty.</w:t>
      </w:r>
    </w:p>
    <w:p w:rsidR="0048040B" w:rsidRPr="0048040B" w:rsidRDefault="0048040B" w:rsidP="005E6979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414555" w:rsidRPr="0048040B" w:rsidRDefault="00414555" w:rsidP="005E6979">
      <w:pPr>
        <w:spacing w:line="360" w:lineRule="auto"/>
        <w:jc w:val="both"/>
        <w:rPr>
          <w:rFonts w:ascii="Arial" w:hAnsi="Arial" w:cs="Arial"/>
          <w:color w:val="0070C0"/>
        </w:rPr>
      </w:pPr>
      <w:r w:rsidRPr="0048040B">
        <w:rPr>
          <w:rFonts w:ascii="Arial" w:hAnsi="Arial" w:cs="Arial"/>
          <w:color w:val="0070C0"/>
        </w:rPr>
        <w:lastRenderedPageBreak/>
        <w:t>Source:http://cbec.gov.in/resources//htdocscbec/deptt_offcr/faqongst.pdf;jsessionid=825C7C194F0FC0652FFE5A809FE81F69</w:t>
      </w:r>
    </w:p>
    <w:p w:rsidR="00EA446C" w:rsidRPr="0048040B" w:rsidRDefault="00EA446C" w:rsidP="00E95199">
      <w:pPr>
        <w:spacing w:line="360" w:lineRule="auto"/>
        <w:ind w:left="2880" w:firstLine="720"/>
        <w:jc w:val="both"/>
        <w:rPr>
          <w:rFonts w:ascii="Arial" w:hAnsi="Arial" w:cs="Arial"/>
        </w:rPr>
      </w:pPr>
    </w:p>
    <w:p w:rsidR="00E95199" w:rsidRPr="0048040B" w:rsidRDefault="00E95199" w:rsidP="00E95199">
      <w:pPr>
        <w:spacing w:line="360" w:lineRule="auto"/>
        <w:ind w:left="2880" w:firstLine="720"/>
        <w:jc w:val="both"/>
        <w:rPr>
          <w:rFonts w:ascii="Arial" w:hAnsi="Arial" w:cs="Arial"/>
          <w:b/>
          <w:sz w:val="28"/>
          <w:szCs w:val="28"/>
        </w:rPr>
      </w:pPr>
      <w:r w:rsidRPr="0048040B">
        <w:rPr>
          <w:rFonts w:ascii="Arial" w:hAnsi="Arial" w:cs="Arial"/>
        </w:rPr>
        <w:t>===============</w:t>
      </w:r>
    </w:p>
    <w:p w:rsidR="00D91D1F" w:rsidRPr="0048040B" w:rsidRDefault="00D91D1F"/>
    <w:sectPr w:rsidR="00D91D1F" w:rsidRPr="0048040B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5199"/>
    <w:rsid w:val="000028D4"/>
    <w:rsid w:val="000030FA"/>
    <w:rsid w:val="000203C0"/>
    <w:rsid w:val="000204FB"/>
    <w:rsid w:val="00077B54"/>
    <w:rsid w:val="0008267D"/>
    <w:rsid w:val="00085EED"/>
    <w:rsid w:val="000A17F8"/>
    <w:rsid w:val="000B1B7B"/>
    <w:rsid w:val="000C4A66"/>
    <w:rsid w:val="000D696E"/>
    <w:rsid w:val="000E5CD2"/>
    <w:rsid w:val="001205B3"/>
    <w:rsid w:val="0014358C"/>
    <w:rsid w:val="001552DC"/>
    <w:rsid w:val="00162AED"/>
    <w:rsid w:val="001817EF"/>
    <w:rsid w:val="001B5E4E"/>
    <w:rsid w:val="001B7971"/>
    <w:rsid w:val="001D736B"/>
    <w:rsid w:val="00200CC6"/>
    <w:rsid w:val="0020321F"/>
    <w:rsid w:val="00231265"/>
    <w:rsid w:val="00244E42"/>
    <w:rsid w:val="002554F8"/>
    <w:rsid w:val="00261EF9"/>
    <w:rsid w:val="002743F3"/>
    <w:rsid w:val="0028216A"/>
    <w:rsid w:val="002C19D3"/>
    <w:rsid w:val="002D2FF2"/>
    <w:rsid w:val="002D3E9B"/>
    <w:rsid w:val="0034524D"/>
    <w:rsid w:val="003648C6"/>
    <w:rsid w:val="003A04E5"/>
    <w:rsid w:val="003B1D51"/>
    <w:rsid w:val="003B70D5"/>
    <w:rsid w:val="003B7CCB"/>
    <w:rsid w:val="003D0F51"/>
    <w:rsid w:val="004065AE"/>
    <w:rsid w:val="0041000A"/>
    <w:rsid w:val="00414555"/>
    <w:rsid w:val="00443BC3"/>
    <w:rsid w:val="00462CA8"/>
    <w:rsid w:val="00477C44"/>
    <w:rsid w:val="0048040B"/>
    <w:rsid w:val="0048179F"/>
    <w:rsid w:val="004829FA"/>
    <w:rsid w:val="00494A3A"/>
    <w:rsid w:val="004A3905"/>
    <w:rsid w:val="004C69FE"/>
    <w:rsid w:val="00551711"/>
    <w:rsid w:val="0055235F"/>
    <w:rsid w:val="00562D2E"/>
    <w:rsid w:val="0057135A"/>
    <w:rsid w:val="00594CD9"/>
    <w:rsid w:val="005D6E9B"/>
    <w:rsid w:val="005E6979"/>
    <w:rsid w:val="00604BB7"/>
    <w:rsid w:val="00611A92"/>
    <w:rsid w:val="00634E63"/>
    <w:rsid w:val="00636771"/>
    <w:rsid w:val="006409C4"/>
    <w:rsid w:val="00684D1F"/>
    <w:rsid w:val="0068608A"/>
    <w:rsid w:val="006A0584"/>
    <w:rsid w:val="006B6EDF"/>
    <w:rsid w:val="006C261A"/>
    <w:rsid w:val="006E1D28"/>
    <w:rsid w:val="007439FE"/>
    <w:rsid w:val="00745C88"/>
    <w:rsid w:val="00754B3A"/>
    <w:rsid w:val="007801CE"/>
    <w:rsid w:val="00795A72"/>
    <w:rsid w:val="007A7D91"/>
    <w:rsid w:val="007B2EBA"/>
    <w:rsid w:val="007D32EC"/>
    <w:rsid w:val="007E1ED9"/>
    <w:rsid w:val="00801590"/>
    <w:rsid w:val="00803131"/>
    <w:rsid w:val="00814A2D"/>
    <w:rsid w:val="00821B18"/>
    <w:rsid w:val="00825E6E"/>
    <w:rsid w:val="00843BCC"/>
    <w:rsid w:val="00851555"/>
    <w:rsid w:val="0089771A"/>
    <w:rsid w:val="008B6D61"/>
    <w:rsid w:val="008C272D"/>
    <w:rsid w:val="009110BA"/>
    <w:rsid w:val="00930972"/>
    <w:rsid w:val="00983ED5"/>
    <w:rsid w:val="00990331"/>
    <w:rsid w:val="00997100"/>
    <w:rsid w:val="009B1286"/>
    <w:rsid w:val="009C7F53"/>
    <w:rsid w:val="009D50E6"/>
    <w:rsid w:val="009E38F7"/>
    <w:rsid w:val="00A0087C"/>
    <w:rsid w:val="00A0611F"/>
    <w:rsid w:val="00A07128"/>
    <w:rsid w:val="00A11856"/>
    <w:rsid w:val="00A22195"/>
    <w:rsid w:val="00A67CDD"/>
    <w:rsid w:val="00A838A2"/>
    <w:rsid w:val="00A87C6C"/>
    <w:rsid w:val="00A901A8"/>
    <w:rsid w:val="00AA03D1"/>
    <w:rsid w:val="00AA17C2"/>
    <w:rsid w:val="00AD1865"/>
    <w:rsid w:val="00AF2594"/>
    <w:rsid w:val="00AF3801"/>
    <w:rsid w:val="00B200CE"/>
    <w:rsid w:val="00B30FF1"/>
    <w:rsid w:val="00B31CC2"/>
    <w:rsid w:val="00B41BA8"/>
    <w:rsid w:val="00B55B10"/>
    <w:rsid w:val="00B940D4"/>
    <w:rsid w:val="00BA0F01"/>
    <w:rsid w:val="00BA4DDB"/>
    <w:rsid w:val="00BC11C2"/>
    <w:rsid w:val="00BD2DF8"/>
    <w:rsid w:val="00BE084C"/>
    <w:rsid w:val="00BE1591"/>
    <w:rsid w:val="00BE36A9"/>
    <w:rsid w:val="00BF547F"/>
    <w:rsid w:val="00BF594E"/>
    <w:rsid w:val="00C06D86"/>
    <w:rsid w:val="00C43920"/>
    <w:rsid w:val="00C76456"/>
    <w:rsid w:val="00C834EB"/>
    <w:rsid w:val="00CC45E0"/>
    <w:rsid w:val="00CD680D"/>
    <w:rsid w:val="00CF5FCF"/>
    <w:rsid w:val="00D30B7C"/>
    <w:rsid w:val="00D4306F"/>
    <w:rsid w:val="00D67D78"/>
    <w:rsid w:val="00D8135D"/>
    <w:rsid w:val="00D91D1F"/>
    <w:rsid w:val="00DB7D6F"/>
    <w:rsid w:val="00DC0B7B"/>
    <w:rsid w:val="00DD05B8"/>
    <w:rsid w:val="00DD6333"/>
    <w:rsid w:val="00DE677E"/>
    <w:rsid w:val="00DF3EB1"/>
    <w:rsid w:val="00DF6F5D"/>
    <w:rsid w:val="00E018FB"/>
    <w:rsid w:val="00E1624C"/>
    <w:rsid w:val="00E25AB5"/>
    <w:rsid w:val="00E92E2D"/>
    <w:rsid w:val="00E93410"/>
    <w:rsid w:val="00E95199"/>
    <w:rsid w:val="00E953B3"/>
    <w:rsid w:val="00E95A94"/>
    <w:rsid w:val="00EA446C"/>
    <w:rsid w:val="00EA6521"/>
    <w:rsid w:val="00EC7302"/>
    <w:rsid w:val="00F0486E"/>
    <w:rsid w:val="00F30952"/>
    <w:rsid w:val="00F44DDC"/>
    <w:rsid w:val="00F50003"/>
    <w:rsid w:val="00F65A29"/>
    <w:rsid w:val="00F871C1"/>
    <w:rsid w:val="00F919C3"/>
    <w:rsid w:val="00F9289C"/>
    <w:rsid w:val="00FC10D1"/>
    <w:rsid w:val="00FE29CA"/>
    <w:rsid w:val="00FE5E4C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174</cp:revision>
  <dcterms:created xsi:type="dcterms:W3CDTF">2016-09-30T10:43:00Z</dcterms:created>
  <dcterms:modified xsi:type="dcterms:W3CDTF">2016-11-18T05:14:00Z</dcterms:modified>
</cp:coreProperties>
</file>