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>FAQs On Goods &amp; Services Tax</w:t>
      </w:r>
    </w:p>
    <w:p w:rsidR="00C6167F" w:rsidRDefault="006B7F0B" w:rsidP="00C6167F">
      <w:pPr>
        <w:spacing w:line="360" w:lineRule="auto"/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C6167F">
        <w:rPr>
          <w:rFonts w:ascii="Cambria" w:hAnsi="Cambria" w:cs="Cambria"/>
          <w:b/>
          <w:sz w:val="38"/>
          <w:szCs w:val="38"/>
        </w:rPr>
        <w:t>7. GST Payment of Tax</w:t>
      </w:r>
    </w:p>
    <w:p w:rsidR="00C6167F" w:rsidRPr="008F2655" w:rsidRDefault="00C6167F" w:rsidP="008F265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8F2655">
        <w:rPr>
          <w:rFonts w:cs="Cambria-Bold"/>
          <w:b/>
          <w:bCs/>
          <w:sz w:val="28"/>
          <w:szCs w:val="28"/>
        </w:rPr>
        <w:t>Q 3. When is GST payment to be done by the taxable</w:t>
      </w:r>
      <w:r w:rsidR="00716B92">
        <w:rPr>
          <w:rFonts w:cs="Cambria-Bold"/>
          <w:b/>
          <w:bCs/>
          <w:sz w:val="28"/>
          <w:szCs w:val="28"/>
        </w:rPr>
        <w:t xml:space="preserve"> </w:t>
      </w:r>
      <w:r w:rsidRPr="008F2655">
        <w:rPr>
          <w:rFonts w:cs="Cambria-Bold"/>
          <w:b/>
          <w:bCs/>
          <w:sz w:val="28"/>
          <w:szCs w:val="28"/>
        </w:rPr>
        <w:t>person?</w:t>
      </w:r>
    </w:p>
    <w:p w:rsidR="00C6167F" w:rsidRPr="008F2655" w:rsidRDefault="00C6167F" w:rsidP="00F50F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8F2655">
        <w:rPr>
          <w:rFonts w:cs="Cambria-Italic"/>
          <w:iCs/>
          <w:sz w:val="28"/>
          <w:szCs w:val="28"/>
        </w:rPr>
        <w:t>Ans. At the time of supply of Goods as explained in Section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12 and at the time of supply of services as explained in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Section 13. The time is generally the earliest of one of the</w:t>
      </w:r>
      <w:r w:rsidRPr="008F2655">
        <w:rPr>
          <w:rFonts w:cs="Cambria"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three events, namely receiving payment, issuance of invoice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or completion of supply. Different situations envisaged and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different tax points have been explained in the aforesaid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sections.</w:t>
      </w:r>
    </w:p>
    <w:p w:rsidR="00716B92" w:rsidRDefault="00716B92" w:rsidP="008F265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C6167F" w:rsidRPr="008F2655" w:rsidRDefault="00C6167F" w:rsidP="008F265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8F2655">
        <w:rPr>
          <w:rFonts w:cs="Cambria-Bold"/>
          <w:b/>
          <w:bCs/>
          <w:sz w:val="28"/>
          <w:szCs w:val="28"/>
        </w:rPr>
        <w:t>Q 4. What are the main features of GST payment</w:t>
      </w:r>
      <w:r w:rsidR="00716B92">
        <w:rPr>
          <w:rFonts w:cs="Cambria-Bold"/>
          <w:b/>
          <w:bCs/>
          <w:sz w:val="28"/>
          <w:szCs w:val="28"/>
        </w:rPr>
        <w:t xml:space="preserve"> </w:t>
      </w:r>
      <w:r w:rsidRPr="008F2655">
        <w:rPr>
          <w:rFonts w:cs="Cambria-Bold"/>
          <w:b/>
          <w:bCs/>
          <w:sz w:val="28"/>
          <w:szCs w:val="28"/>
        </w:rPr>
        <w:t>process?</w:t>
      </w:r>
    </w:p>
    <w:p w:rsidR="00C6167F" w:rsidRPr="008F2655" w:rsidRDefault="00F50F81" w:rsidP="00F50F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 xml:space="preserve">Ans. </w:t>
      </w:r>
      <w:r w:rsidR="00C6167F" w:rsidRPr="008F2655">
        <w:rPr>
          <w:rFonts w:cs="Cambria-Italic"/>
          <w:iCs/>
          <w:sz w:val="28"/>
          <w:szCs w:val="28"/>
        </w:rPr>
        <w:t>The payment processes under proposed GST regime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="00C6167F" w:rsidRPr="008F2655">
        <w:rPr>
          <w:rFonts w:cs="Cambria-Italic"/>
          <w:iCs/>
          <w:sz w:val="28"/>
          <w:szCs w:val="28"/>
        </w:rPr>
        <w:t>will have the following features:</w:t>
      </w:r>
    </w:p>
    <w:p w:rsidR="00C6167F" w:rsidRDefault="00C6167F" w:rsidP="00F50F8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8F2655">
        <w:rPr>
          <w:rFonts w:cs="Cambria-Italic"/>
          <w:iCs/>
          <w:sz w:val="28"/>
          <w:szCs w:val="28"/>
        </w:rPr>
        <w:t>• Electronically generated challan from GSTN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Common Portal in all modes of payment and no</w:t>
      </w:r>
      <w:r w:rsidR="00716B92">
        <w:rPr>
          <w:rFonts w:cs="Cambria-Italic"/>
          <w:iCs/>
          <w:sz w:val="28"/>
          <w:szCs w:val="28"/>
        </w:rPr>
        <w:t xml:space="preserve"> </w:t>
      </w:r>
      <w:r w:rsidRPr="008F2655">
        <w:rPr>
          <w:rFonts w:cs="Cambria-Italic"/>
          <w:iCs/>
          <w:sz w:val="28"/>
          <w:szCs w:val="28"/>
        </w:rPr>
        <w:t>use of manually prepared challan;</w:t>
      </w:r>
    </w:p>
    <w:p w:rsidR="00C6167F" w:rsidRDefault="00C6167F" w:rsidP="004F36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Facilitation for the taxpayer by providing hassle</w:t>
      </w:r>
      <w:r w:rsidR="00716B92" w:rsidRPr="004F3610">
        <w:rPr>
          <w:rFonts w:cs="Cambria-Italic"/>
          <w:iCs/>
          <w:sz w:val="28"/>
          <w:szCs w:val="28"/>
        </w:rPr>
        <w:t xml:space="preserve"> </w:t>
      </w:r>
      <w:r w:rsidRPr="004F3610">
        <w:rPr>
          <w:rFonts w:cs="Cambria-Italic"/>
          <w:iCs/>
          <w:sz w:val="28"/>
          <w:szCs w:val="28"/>
        </w:rPr>
        <w:t>free, anytime, anywhere mode of payment of tax;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Convenience of making payment online;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Logical tax collection data in electronic format;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Faster remittance of tax revenue to the</w:t>
      </w:r>
      <w:r w:rsidR="00716B92" w:rsidRPr="004F3610">
        <w:rPr>
          <w:rFonts w:cs="Cambria-Italic"/>
          <w:iCs/>
          <w:sz w:val="28"/>
          <w:szCs w:val="28"/>
        </w:rPr>
        <w:t xml:space="preserve"> </w:t>
      </w:r>
      <w:r w:rsidRPr="004F3610">
        <w:rPr>
          <w:rFonts w:cs="Cambria-Italic"/>
          <w:iCs/>
          <w:sz w:val="28"/>
          <w:szCs w:val="28"/>
        </w:rPr>
        <w:t>Government Account;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Paperless transactions;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Speedy Accounting and reporting;</w:t>
      </w:r>
    </w:p>
    <w:p w:rsidR="00C6167F" w:rsidRDefault="00C6167F" w:rsidP="008F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Electronic reconciliation of all receipts;</w:t>
      </w:r>
    </w:p>
    <w:p w:rsidR="00716B92" w:rsidRDefault="00C6167F" w:rsidP="00716B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Simplified procedure for banks;</w:t>
      </w:r>
    </w:p>
    <w:p w:rsidR="00065F69" w:rsidRPr="004F3610" w:rsidRDefault="00C6167F" w:rsidP="004F36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mbria-Italic"/>
          <w:iCs/>
          <w:sz w:val="28"/>
          <w:szCs w:val="28"/>
        </w:rPr>
      </w:pPr>
      <w:r w:rsidRPr="004F3610">
        <w:rPr>
          <w:rFonts w:cs="Cambria-Italic"/>
          <w:iCs/>
          <w:sz w:val="28"/>
          <w:szCs w:val="28"/>
        </w:rPr>
        <w:t>Warehousing of Digital Challan.</w:t>
      </w: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59"/>
    <w:multiLevelType w:val="hybridMultilevel"/>
    <w:tmpl w:val="5FDE3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761"/>
    <w:multiLevelType w:val="hybridMultilevel"/>
    <w:tmpl w:val="83DE460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C4A66"/>
    <w:rsid w:val="000D4355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31265"/>
    <w:rsid w:val="00235834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4F3610"/>
    <w:rsid w:val="005441B8"/>
    <w:rsid w:val="00551711"/>
    <w:rsid w:val="00551FC2"/>
    <w:rsid w:val="0055235F"/>
    <w:rsid w:val="00554C10"/>
    <w:rsid w:val="00562D2E"/>
    <w:rsid w:val="0057135A"/>
    <w:rsid w:val="00580B60"/>
    <w:rsid w:val="00594CD9"/>
    <w:rsid w:val="005A13B6"/>
    <w:rsid w:val="005C0191"/>
    <w:rsid w:val="005D6E9B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2"/>
    <w:rsid w:val="00716B98"/>
    <w:rsid w:val="00720AB2"/>
    <w:rsid w:val="007439FE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8F2655"/>
    <w:rsid w:val="009110BA"/>
    <w:rsid w:val="00930972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6167F"/>
    <w:rsid w:val="00C76456"/>
    <w:rsid w:val="00C834EB"/>
    <w:rsid w:val="00C84ECD"/>
    <w:rsid w:val="00CC24F5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DBB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486E"/>
    <w:rsid w:val="00F30952"/>
    <w:rsid w:val="00F44DDC"/>
    <w:rsid w:val="00F50003"/>
    <w:rsid w:val="00F50F81"/>
    <w:rsid w:val="00F6496B"/>
    <w:rsid w:val="00F65A29"/>
    <w:rsid w:val="00F8152E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dcterms:created xsi:type="dcterms:W3CDTF">2016-09-30T10:43:00Z</dcterms:created>
  <dcterms:modified xsi:type="dcterms:W3CDTF">2016-12-05T07:02:00Z</dcterms:modified>
</cp:coreProperties>
</file>