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B940D4" w:rsidRDefault="00E95199" w:rsidP="00E95199">
      <w:pPr>
        <w:jc w:val="both"/>
        <w:rPr>
          <w:b/>
        </w:rPr>
      </w:pPr>
    </w:p>
    <w:p w:rsidR="00DE677E" w:rsidRPr="00B940D4" w:rsidRDefault="00E95199" w:rsidP="00851555">
      <w:pPr>
        <w:spacing w:line="360" w:lineRule="auto"/>
        <w:ind w:left="1440" w:firstLine="720"/>
        <w:jc w:val="both"/>
        <w:rPr>
          <w:rFonts w:ascii="Arial" w:hAnsi="Arial" w:cs="Arial"/>
          <w:b/>
          <w:sz w:val="28"/>
          <w:szCs w:val="28"/>
        </w:rPr>
      </w:pPr>
      <w:r w:rsidRPr="00B940D4">
        <w:rPr>
          <w:rFonts w:ascii="Arial" w:hAnsi="Arial" w:cs="Arial"/>
          <w:b/>
          <w:sz w:val="28"/>
          <w:szCs w:val="28"/>
        </w:rPr>
        <w:t>FAQs On Goods &amp; Services Tax</w:t>
      </w:r>
    </w:p>
    <w:p w:rsidR="000203C0" w:rsidRPr="00B940D4" w:rsidRDefault="000203C0" w:rsidP="000203C0">
      <w:pPr>
        <w:spacing w:line="360" w:lineRule="auto"/>
        <w:ind w:left="2880"/>
        <w:jc w:val="both"/>
        <w:rPr>
          <w:rFonts w:ascii="Arial" w:hAnsi="Arial" w:cs="Arial"/>
          <w:b/>
          <w:sz w:val="28"/>
          <w:szCs w:val="28"/>
        </w:rPr>
      </w:pPr>
      <w:r w:rsidRPr="00B940D4">
        <w:rPr>
          <w:rFonts w:ascii="Arial" w:hAnsi="Arial" w:cs="Arial"/>
          <w:b/>
          <w:sz w:val="28"/>
          <w:szCs w:val="28"/>
        </w:rPr>
        <w:t xml:space="preserve">    3. Registration</w:t>
      </w:r>
    </w:p>
    <w:p w:rsidR="0041000A" w:rsidRPr="00803131" w:rsidRDefault="00814A2D" w:rsidP="00803131">
      <w:pPr>
        <w:autoSpaceDE w:val="0"/>
        <w:autoSpaceDN w:val="0"/>
        <w:adjustRightInd w:val="0"/>
        <w:spacing w:after="0" w:line="360" w:lineRule="auto"/>
        <w:jc w:val="both"/>
        <w:rPr>
          <w:rFonts w:cs="Cambria-Bold"/>
          <w:b/>
          <w:bCs/>
          <w:sz w:val="28"/>
          <w:szCs w:val="28"/>
        </w:rPr>
      </w:pPr>
      <w:r w:rsidRPr="00803131">
        <w:rPr>
          <w:rFonts w:cs="Cambria-Bold"/>
          <w:b/>
          <w:bCs/>
          <w:sz w:val="28"/>
          <w:szCs w:val="28"/>
        </w:rPr>
        <w:t xml:space="preserve">Q </w:t>
      </w:r>
      <w:r w:rsidR="009D50E6" w:rsidRPr="00803131">
        <w:rPr>
          <w:rFonts w:cs="Cambria-Bold"/>
          <w:b/>
          <w:bCs/>
          <w:sz w:val="28"/>
          <w:szCs w:val="28"/>
        </w:rPr>
        <w:t>22</w:t>
      </w:r>
      <w:r w:rsidR="00FE5E4C" w:rsidRPr="00803131">
        <w:rPr>
          <w:rFonts w:cs="Cambria-Bold"/>
          <w:b/>
          <w:bCs/>
          <w:sz w:val="28"/>
          <w:szCs w:val="28"/>
        </w:rPr>
        <w:t>.</w:t>
      </w:r>
      <w:r w:rsidR="0041000A" w:rsidRPr="00803131">
        <w:rPr>
          <w:rFonts w:cs="Cambria-Bold"/>
          <w:b/>
          <w:bCs/>
          <w:sz w:val="28"/>
          <w:szCs w:val="28"/>
        </w:rPr>
        <w:t xml:space="preserve"> Whether Amendments to the Registration Certificate is permissible?</w:t>
      </w:r>
    </w:p>
    <w:p w:rsidR="0041000A" w:rsidRPr="00803131" w:rsidRDefault="0041000A" w:rsidP="00803131">
      <w:pPr>
        <w:autoSpaceDE w:val="0"/>
        <w:autoSpaceDN w:val="0"/>
        <w:adjustRightInd w:val="0"/>
        <w:spacing w:after="0" w:line="360" w:lineRule="auto"/>
        <w:ind w:left="709" w:hanging="709"/>
        <w:jc w:val="both"/>
        <w:rPr>
          <w:rFonts w:cs="Cambria-Italic"/>
          <w:i/>
          <w:iCs/>
          <w:sz w:val="28"/>
          <w:szCs w:val="28"/>
        </w:rPr>
      </w:pPr>
      <w:r w:rsidRPr="00803131">
        <w:rPr>
          <w:rFonts w:cs="Cambria-Italic"/>
          <w:iCs/>
          <w:sz w:val="28"/>
          <w:szCs w:val="28"/>
        </w:rPr>
        <w:t xml:space="preserve">Ans. </w:t>
      </w:r>
      <w:r w:rsidR="00930972">
        <w:rPr>
          <w:rFonts w:cs="Cambria-Italic"/>
          <w:iCs/>
          <w:sz w:val="28"/>
          <w:szCs w:val="28"/>
        </w:rPr>
        <w:t xml:space="preserve">  </w:t>
      </w:r>
      <w:r w:rsidRPr="00803131">
        <w:rPr>
          <w:rFonts w:cs="Cambria-Italic"/>
          <w:iCs/>
          <w:sz w:val="28"/>
          <w:szCs w:val="28"/>
        </w:rPr>
        <w:t>Yes. In terms of Section 20, the proper officer may,</w:t>
      </w:r>
      <w:r w:rsidR="000A17F8" w:rsidRPr="00803131">
        <w:rPr>
          <w:rFonts w:cs="Cambria-Italic"/>
          <w:iCs/>
          <w:sz w:val="28"/>
          <w:szCs w:val="28"/>
        </w:rPr>
        <w:t xml:space="preserve"> </w:t>
      </w:r>
      <w:r w:rsidRPr="00803131">
        <w:rPr>
          <w:rFonts w:cs="Cambria-Italic"/>
          <w:iCs/>
          <w:sz w:val="28"/>
          <w:szCs w:val="28"/>
        </w:rPr>
        <w:t>on the basis of such information furnished either by the registrant or as ascertained by him, approve or reject amendments in the registration particulars in the manner and within such period as may be prescribed. It is to be noted that permission of the proper officer for making amendments will be required for only certain core fields of information, whereas for the other fields, the registrant can himself carry out the amendments.</w:t>
      </w:r>
    </w:p>
    <w:p w:rsidR="0041000A" w:rsidRPr="00803131" w:rsidRDefault="0041000A" w:rsidP="00803131">
      <w:pPr>
        <w:autoSpaceDE w:val="0"/>
        <w:autoSpaceDN w:val="0"/>
        <w:adjustRightInd w:val="0"/>
        <w:spacing w:after="0" w:line="360" w:lineRule="auto"/>
        <w:jc w:val="both"/>
        <w:rPr>
          <w:rFonts w:cs="Cambria-Bold"/>
          <w:b/>
          <w:bCs/>
          <w:sz w:val="28"/>
          <w:szCs w:val="28"/>
        </w:rPr>
      </w:pPr>
    </w:p>
    <w:p w:rsidR="0041000A" w:rsidRPr="00803131" w:rsidRDefault="0041000A" w:rsidP="00803131">
      <w:pPr>
        <w:autoSpaceDE w:val="0"/>
        <w:autoSpaceDN w:val="0"/>
        <w:adjustRightInd w:val="0"/>
        <w:spacing w:after="0" w:line="360" w:lineRule="auto"/>
        <w:jc w:val="both"/>
        <w:rPr>
          <w:rFonts w:cs="Cambria-Bold"/>
          <w:b/>
          <w:bCs/>
          <w:sz w:val="28"/>
          <w:szCs w:val="28"/>
        </w:rPr>
      </w:pPr>
      <w:r w:rsidRPr="00803131">
        <w:rPr>
          <w:rFonts w:cs="Cambria-Bold"/>
          <w:b/>
          <w:bCs/>
          <w:sz w:val="28"/>
          <w:szCs w:val="28"/>
        </w:rPr>
        <w:t>Q 23. Whether Cancellation of Registration Certificate is permissible?</w:t>
      </w:r>
    </w:p>
    <w:p w:rsidR="0041000A" w:rsidRPr="00803131" w:rsidRDefault="0041000A" w:rsidP="00803131">
      <w:pPr>
        <w:autoSpaceDE w:val="0"/>
        <w:autoSpaceDN w:val="0"/>
        <w:adjustRightInd w:val="0"/>
        <w:spacing w:after="0" w:line="360" w:lineRule="auto"/>
        <w:ind w:left="709" w:hanging="709"/>
        <w:jc w:val="both"/>
        <w:rPr>
          <w:rFonts w:cs="Cambria-Italic"/>
          <w:iCs/>
          <w:sz w:val="28"/>
          <w:szCs w:val="28"/>
        </w:rPr>
      </w:pPr>
      <w:r w:rsidRPr="00803131">
        <w:rPr>
          <w:rFonts w:cs="Cambria-Italic"/>
          <w:iCs/>
          <w:sz w:val="28"/>
          <w:szCs w:val="28"/>
        </w:rPr>
        <w:t>Ans. Yes. Any Registration granted under this Act maybe cancelled by the Proper Officer, in circumstances mentioned in Section 21 of the MGL. The proper officer may, either on his own motion or on an application filed, in the prescribed manner, by the registered taxable person or by his legal heirs, in case of death of such person, cancel the registration, in such manner and within such period as may be prescribed.</w:t>
      </w:r>
    </w:p>
    <w:p w:rsidR="0041000A" w:rsidRPr="00803131" w:rsidRDefault="0041000A" w:rsidP="00803131">
      <w:pPr>
        <w:autoSpaceDE w:val="0"/>
        <w:autoSpaceDN w:val="0"/>
        <w:adjustRightInd w:val="0"/>
        <w:spacing w:after="0" w:line="360" w:lineRule="auto"/>
        <w:ind w:left="709" w:hanging="709"/>
        <w:jc w:val="both"/>
        <w:rPr>
          <w:rFonts w:cs="Cambria-Italic"/>
          <w:iCs/>
          <w:sz w:val="28"/>
          <w:szCs w:val="28"/>
        </w:rPr>
      </w:pPr>
    </w:p>
    <w:p w:rsidR="0041000A" w:rsidRPr="00803131" w:rsidRDefault="0041000A" w:rsidP="00803131">
      <w:pPr>
        <w:autoSpaceDE w:val="0"/>
        <w:autoSpaceDN w:val="0"/>
        <w:adjustRightInd w:val="0"/>
        <w:spacing w:after="0" w:line="360" w:lineRule="auto"/>
        <w:ind w:left="720" w:hanging="709"/>
        <w:jc w:val="both"/>
        <w:rPr>
          <w:rFonts w:cs="Cambria-Bold"/>
          <w:b/>
          <w:bCs/>
          <w:sz w:val="28"/>
          <w:szCs w:val="28"/>
        </w:rPr>
      </w:pPr>
      <w:r w:rsidRPr="00803131">
        <w:rPr>
          <w:rFonts w:cs="Cambria-Bold"/>
          <w:b/>
          <w:bCs/>
          <w:sz w:val="28"/>
          <w:szCs w:val="28"/>
        </w:rPr>
        <w:t>Q 24.Whether cancellation of Registration under CGST Act means cancellation under SGST Act also?</w:t>
      </w:r>
    </w:p>
    <w:p w:rsidR="00EA446C" w:rsidRPr="00803131" w:rsidRDefault="0041000A" w:rsidP="00803131">
      <w:pPr>
        <w:autoSpaceDE w:val="0"/>
        <w:autoSpaceDN w:val="0"/>
        <w:adjustRightInd w:val="0"/>
        <w:spacing w:after="0" w:line="360" w:lineRule="auto"/>
        <w:ind w:left="567" w:hanging="567"/>
        <w:jc w:val="both"/>
        <w:rPr>
          <w:rFonts w:cs="Cambria-Italic"/>
          <w:iCs/>
          <w:sz w:val="28"/>
          <w:szCs w:val="28"/>
        </w:rPr>
      </w:pPr>
      <w:r w:rsidRPr="00803131">
        <w:rPr>
          <w:rFonts w:cs="Cambria-Italic"/>
          <w:iCs/>
          <w:sz w:val="28"/>
          <w:szCs w:val="28"/>
        </w:rPr>
        <w:t>Ans. Yes. The cancellation of registration under one Act (say CGST Act) shall be deemed to be a cancellation of registration under the other Act (i.e. SGST Act). (Section 21 (6))</w:t>
      </w:r>
      <w:r w:rsidR="00F44DDC" w:rsidRPr="00803131">
        <w:rPr>
          <w:rFonts w:cs="Cambria-Italic"/>
          <w:iCs/>
          <w:sz w:val="28"/>
          <w:szCs w:val="28"/>
        </w:rPr>
        <w:t>.</w:t>
      </w:r>
    </w:p>
    <w:p w:rsidR="00FE5E4C" w:rsidRPr="00B940D4" w:rsidRDefault="00FE5E4C" w:rsidP="00FE5E4C">
      <w:pPr>
        <w:autoSpaceDE w:val="0"/>
        <w:autoSpaceDN w:val="0"/>
        <w:adjustRightInd w:val="0"/>
        <w:spacing w:after="0" w:line="360" w:lineRule="auto"/>
        <w:jc w:val="both"/>
        <w:rPr>
          <w:rFonts w:cs="Cambria-Italic"/>
          <w:iCs/>
          <w:sz w:val="28"/>
          <w:szCs w:val="28"/>
        </w:rPr>
      </w:pPr>
    </w:p>
    <w:p w:rsidR="00414555" w:rsidRPr="00B940D4" w:rsidRDefault="00414555" w:rsidP="005E6979">
      <w:pPr>
        <w:spacing w:line="360" w:lineRule="auto"/>
        <w:jc w:val="both"/>
        <w:rPr>
          <w:rFonts w:ascii="Arial" w:hAnsi="Arial" w:cs="Arial"/>
          <w:color w:val="0070C0"/>
        </w:rPr>
      </w:pPr>
      <w:r w:rsidRPr="00B940D4">
        <w:rPr>
          <w:rFonts w:ascii="Arial" w:hAnsi="Arial" w:cs="Arial"/>
          <w:color w:val="0070C0"/>
        </w:rPr>
        <w:lastRenderedPageBreak/>
        <w:t>Source:http://cbec.gov.in/resources//htdocscbec/deptt_offcr/faqongst.pdf;jsessionid=825C7C194F0FC0652FFE5A809FE81F69</w:t>
      </w:r>
    </w:p>
    <w:p w:rsidR="00EA446C" w:rsidRPr="00B940D4" w:rsidRDefault="00EA446C" w:rsidP="00E95199">
      <w:pPr>
        <w:spacing w:line="360" w:lineRule="auto"/>
        <w:ind w:left="2880" w:firstLine="720"/>
        <w:jc w:val="both"/>
        <w:rPr>
          <w:rFonts w:ascii="Arial" w:hAnsi="Arial" w:cs="Arial"/>
        </w:rPr>
      </w:pPr>
    </w:p>
    <w:p w:rsidR="00E95199" w:rsidRPr="00B940D4" w:rsidRDefault="00E95199" w:rsidP="00E95199">
      <w:pPr>
        <w:spacing w:line="360" w:lineRule="auto"/>
        <w:ind w:left="2880" w:firstLine="720"/>
        <w:jc w:val="both"/>
        <w:rPr>
          <w:rFonts w:ascii="Arial" w:hAnsi="Arial" w:cs="Arial"/>
          <w:b/>
          <w:sz w:val="28"/>
          <w:szCs w:val="28"/>
        </w:rPr>
      </w:pPr>
      <w:r w:rsidRPr="00B940D4">
        <w:rPr>
          <w:rFonts w:ascii="Arial" w:hAnsi="Arial" w:cs="Arial"/>
        </w:rPr>
        <w:t>===============</w:t>
      </w:r>
    </w:p>
    <w:p w:rsidR="00D91D1F" w:rsidRPr="00B940D4" w:rsidRDefault="00D91D1F"/>
    <w:sectPr w:rsidR="00D91D1F" w:rsidRPr="00B940D4"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28D4"/>
    <w:rsid w:val="000030FA"/>
    <w:rsid w:val="000203C0"/>
    <w:rsid w:val="000204FB"/>
    <w:rsid w:val="00077B54"/>
    <w:rsid w:val="0008267D"/>
    <w:rsid w:val="00085EED"/>
    <w:rsid w:val="000A17F8"/>
    <w:rsid w:val="000D696E"/>
    <w:rsid w:val="000E5CD2"/>
    <w:rsid w:val="001205B3"/>
    <w:rsid w:val="001552DC"/>
    <w:rsid w:val="001817EF"/>
    <w:rsid w:val="001B7971"/>
    <w:rsid w:val="00200CC6"/>
    <w:rsid w:val="0020321F"/>
    <w:rsid w:val="00231265"/>
    <w:rsid w:val="00244E42"/>
    <w:rsid w:val="002554F8"/>
    <w:rsid w:val="00261EF9"/>
    <w:rsid w:val="002743F3"/>
    <w:rsid w:val="0028216A"/>
    <w:rsid w:val="002C19D3"/>
    <w:rsid w:val="002D2FF2"/>
    <w:rsid w:val="002D3E9B"/>
    <w:rsid w:val="0034524D"/>
    <w:rsid w:val="003648C6"/>
    <w:rsid w:val="003A04E5"/>
    <w:rsid w:val="003B1D51"/>
    <w:rsid w:val="003B70D5"/>
    <w:rsid w:val="003B7CCB"/>
    <w:rsid w:val="003D0F51"/>
    <w:rsid w:val="004065AE"/>
    <w:rsid w:val="0041000A"/>
    <w:rsid w:val="00414555"/>
    <w:rsid w:val="00443BC3"/>
    <w:rsid w:val="00462CA8"/>
    <w:rsid w:val="0048179F"/>
    <w:rsid w:val="004829FA"/>
    <w:rsid w:val="00494A3A"/>
    <w:rsid w:val="004A3905"/>
    <w:rsid w:val="0055235F"/>
    <w:rsid w:val="00562D2E"/>
    <w:rsid w:val="0057135A"/>
    <w:rsid w:val="005E6979"/>
    <w:rsid w:val="00611A92"/>
    <w:rsid w:val="00634E63"/>
    <w:rsid w:val="006409C4"/>
    <w:rsid w:val="00684D1F"/>
    <w:rsid w:val="0068608A"/>
    <w:rsid w:val="006A0584"/>
    <w:rsid w:val="006B6EDF"/>
    <w:rsid w:val="006E1D28"/>
    <w:rsid w:val="007439FE"/>
    <w:rsid w:val="00754B3A"/>
    <w:rsid w:val="007801CE"/>
    <w:rsid w:val="00795A72"/>
    <w:rsid w:val="007A7D91"/>
    <w:rsid w:val="007D32EC"/>
    <w:rsid w:val="00801590"/>
    <w:rsid w:val="00803131"/>
    <w:rsid w:val="00814A2D"/>
    <w:rsid w:val="00821B18"/>
    <w:rsid w:val="00843BCC"/>
    <w:rsid w:val="00851555"/>
    <w:rsid w:val="0089771A"/>
    <w:rsid w:val="008C272D"/>
    <w:rsid w:val="009110BA"/>
    <w:rsid w:val="00930972"/>
    <w:rsid w:val="00983ED5"/>
    <w:rsid w:val="00990331"/>
    <w:rsid w:val="00997100"/>
    <w:rsid w:val="009B1286"/>
    <w:rsid w:val="009C7F53"/>
    <w:rsid w:val="009D50E6"/>
    <w:rsid w:val="009E38F7"/>
    <w:rsid w:val="00A0611F"/>
    <w:rsid w:val="00A22195"/>
    <w:rsid w:val="00A838A2"/>
    <w:rsid w:val="00A901A8"/>
    <w:rsid w:val="00AA03D1"/>
    <w:rsid w:val="00AA17C2"/>
    <w:rsid w:val="00AD1865"/>
    <w:rsid w:val="00AF2594"/>
    <w:rsid w:val="00AF3801"/>
    <w:rsid w:val="00B31CC2"/>
    <w:rsid w:val="00B41BA8"/>
    <w:rsid w:val="00B940D4"/>
    <w:rsid w:val="00BA0F01"/>
    <w:rsid w:val="00BA4DDB"/>
    <w:rsid w:val="00BC11C2"/>
    <w:rsid w:val="00BE084C"/>
    <w:rsid w:val="00BE1591"/>
    <w:rsid w:val="00BF547F"/>
    <w:rsid w:val="00BF594E"/>
    <w:rsid w:val="00C43920"/>
    <w:rsid w:val="00C76456"/>
    <w:rsid w:val="00C834EB"/>
    <w:rsid w:val="00CC45E0"/>
    <w:rsid w:val="00CD680D"/>
    <w:rsid w:val="00CF5FCF"/>
    <w:rsid w:val="00D4306F"/>
    <w:rsid w:val="00D67D78"/>
    <w:rsid w:val="00D8135D"/>
    <w:rsid w:val="00D91D1F"/>
    <w:rsid w:val="00DB7D6F"/>
    <w:rsid w:val="00DD05B8"/>
    <w:rsid w:val="00DD6333"/>
    <w:rsid w:val="00DE677E"/>
    <w:rsid w:val="00DF6F5D"/>
    <w:rsid w:val="00E1624C"/>
    <w:rsid w:val="00E25AB5"/>
    <w:rsid w:val="00E92E2D"/>
    <w:rsid w:val="00E93410"/>
    <w:rsid w:val="00E95199"/>
    <w:rsid w:val="00E953B3"/>
    <w:rsid w:val="00E95A94"/>
    <w:rsid w:val="00EA446C"/>
    <w:rsid w:val="00EA6521"/>
    <w:rsid w:val="00EC7302"/>
    <w:rsid w:val="00F0486E"/>
    <w:rsid w:val="00F30952"/>
    <w:rsid w:val="00F44DDC"/>
    <w:rsid w:val="00F50003"/>
    <w:rsid w:val="00F65A29"/>
    <w:rsid w:val="00F871C1"/>
    <w:rsid w:val="00F9289C"/>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dcterms:created xsi:type="dcterms:W3CDTF">2016-09-30T10:43:00Z</dcterms:created>
  <dcterms:modified xsi:type="dcterms:W3CDTF">2016-11-07T03:56:00Z</dcterms:modified>
</cp:coreProperties>
</file>