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>FAQs On Goods &amp; Services Tax</w:t>
      </w:r>
    </w:p>
    <w:p w:rsidR="006B7F0B" w:rsidRPr="00580B60" w:rsidRDefault="006B7F0B" w:rsidP="00FB07B7">
      <w:pPr>
        <w:spacing w:line="360" w:lineRule="auto"/>
        <w:ind w:left="1440" w:firstLine="720"/>
        <w:jc w:val="both"/>
        <w:rPr>
          <w:rFonts w:ascii="Arial" w:hAnsi="Arial" w:cs="Arial"/>
          <w:b/>
          <w:sz w:val="32"/>
          <w:szCs w:val="32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Pr="00580B60">
        <w:rPr>
          <w:rFonts w:ascii="Cambria" w:hAnsi="Cambria" w:cs="Cambria"/>
          <w:b/>
          <w:sz w:val="32"/>
          <w:szCs w:val="32"/>
        </w:rPr>
        <w:tab/>
      </w:r>
      <w:r w:rsidR="00580B60" w:rsidRPr="00580B60">
        <w:rPr>
          <w:rFonts w:ascii="Cambria" w:hAnsi="Cambria" w:cs="Cambria"/>
          <w:b/>
          <w:sz w:val="32"/>
          <w:szCs w:val="32"/>
        </w:rPr>
        <w:t>6. Valuation in GST</w:t>
      </w:r>
    </w:p>
    <w:p w:rsidR="00065F69" w:rsidRPr="00870E1B" w:rsidRDefault="00065F69" w:rsidP="00870E1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r w:rsidRPr="00870E1B">
        <w:rPr>
          <w:rFonts w:cs="Cambria-Bold"/>
          <w:b/>
          <w:bCs/>
          <w:sz w:val="28"/>
          <w:szCs w:val="28"/>
        </w:rPr>
        <w:t>Q 9. Whether pre-supply discounts allowed before or at the time of supply are includible in the transaction value?</w:t>
      </w:r>
    </w:p>
    <w:p w:rsidR="00065F69" w:rsidRPr="00870E1B" w:rsidRDefault="00065F69" w:rsidP="00870E1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870E1B">
        <w:rPr>
          <w:rFonts w:cs="Cambria-Italic"/>
          <w:iCs/>
          <w:sz w:val="28"/>
          <w:szCs w:val="28"/>
        </w:rPr>
        <w:t>Ans. No, provided it is allowed in the course of normal trade practice and has been duly recorded in the invoice.</w:t>
      </w:r>
    </w:p>
    <w:p w:rsidR="00065F69" w:rsidRPr="00870E1B" w:rsidRDefault="00065F69" w:rsidP="00870E1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065F69" w:rsidRPr="00870E1B" w:rsidRDefault="00065F69" w:rsidP="00870E1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870E1B">
        <w:rPr>
          <w:rFonts w:cs="Cambria-Bold"/>
          <w:b/>
          <w:bCs/>
          <w:sz w:val="28"/>
          <w:szCs w:val="28"/>
        </w:rPr>
        <w:t>Q 10. When are Valuation Rules applicable?</w:t>
      </w:r>
    </w:p>
    <w:p w:rsidR="00065F69" w:rsidRPr="00870E1B" w:rsidRDefault="00065F69" w:rsidP="00870E1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r w:rsidRPr="00870E1B">
        <w:rPr>
          <w:rFonts w:cs="Cambria-Italic"/>
          <w:iCs/>
          <w:sz w:val="28"/>
          <w:szCs w:val="28"/>
        </w:rPr>
        <w:t xml:space="preserve">Ans. Valuation Rules are applicable when </w:t>
      </w:r>
    </w:p>
    <w:p w:rsidR="00065F69" w:rsidRPr="00870E1B" w:rsidRDefault="00065F69" w:rsidP="002358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</w:rPr>
      </w:pPr>
      <w:r w:rsidRPr="00870E1B">
        <w:rPr>
          <w:rFonts w:cs="Cambria-Italic"/>
          <w:iCs/>
          <w:sz w:val="28"/>
          <w:szCs w:val="28"/>
        </w:rPr>
        <w:t xml:space="preserve">(i) Consideration not in money terms; </w:t>
      </w:r>
    </w:p>
    <w:p w:rsidR="00065F69" w:rsidRPr="00870E1B" w:rsidRDefault="00065F69" w:rsidP="002358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</w:rPr>
      </w:pPr>
      <w:r w:rsidRPr="00870E1B">
        <w:rPr>
          <w:rFonts w:cs="Cambria-Italic"/>
          <w:iCs/>
          <w:sz w:val="28"/>
          <w:szCs w:val="28"/>
        </w:rPr>
        <w:t xml:space="preserve">(ii) parties are related or supply by any </w:t>
      </w:r>
      <w:r w:rsidR="00235834">
        <w:rPr>
          <w:rFonts w:cs="Cambria-Italic"/>
          <w:iCs/>
          <w:sz w:val="28"/>
          <w:szCs w:val="28"/>
        </w:rPr>
        <w:t>specified category of supplier;</w:t>
      </w:r>
      <w:r w:rsidRPr="00870E1B">
        <w:rPr>
          <w:rFonts w:cs="Cambria-Italic"/>
          <w:iCs/>
          <w:sz w:val="28"/>
          <w:szCs w:val="28"/>
        </w:rPr>
        <w:t xml:space="preserve">and </w:t>
      </w:r>
    </w:p>
    <w:p w:rsidR="00065F69" w:rsidRPr="00870E1B" w:rsidRDefault="00065F69" w:rsidP="002358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</w:rPr>
      </w:pPr>
      <w:r w:rsidRPr="00870E1B">
        <w:rPr>
          <w:rFonts w:cs="Cambria-Italic"/>
          <w:iCs/>
          <w:sz w:val="28"/>
          <w:szCs w:val="28"/>
        </w:rPr>
        <w:t>(iii) transaction value declared is not reliable.</w:t>
      </w:r>
    </w:p>
    <w:p w:rsidR="00065F69" w:rsidRPr="00870E1B" w:rsidRDefault="00065F69" w:rsidP="00870E1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065F69" w:rsidRPr="00870E1B" w:rsidRDefault="00065F69" w:rsidP="00870E1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870E1B">
        <w:rPr>
          <w:rFonts w:cs="Cambria-Bold"/>
          <w:b/>
          <w:bCs/>
          <w:sz w:val="28"/>
          <w:szCs w:val="28"/>
        </w:rPr>
        <w:t>Q 11. What are the reasons for doubting transaction value declared?</w:t>
      </w:r>
    </w:p>
    <w:p w:rsidR="00065F69" w:rsidRPr="00870E1B" w:rsidRDefault="00065F69" w:rsidP="0023583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870E1B">
        <w:rPr>
          <w:rFonts w:cs="Cambria-Italic"/>
          <w:iCs/>
          <w:sz w:val="28"/>
          <w:szCs w:val="28"/>
        </w:rPr>
        <w:t xml:space="preserve">Ans. The reasons have been indicated in Rule 7(b) of the draft GST Valuation Rules. It is:- </w:t>
      </w:r>
    </w:p>
    <w:p w:rsidR="00235834" w:rsidRDefault="00065F69" w:rsidP="002358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cs="Cambria-Italic"/>
          <w:iCs/>
          <w:sz w:val="28"/>
          <w:szCs w:val="28"/>
        </w:rPr>
      </w:pPr>
      <w:r w:rsidRPr="00870E1B">
        <w:rPr>
          <w:rFonts w:cs="Cambria-Italic"/>
          <w:iCs/>
          <w:sz w:val="28"/>
          <w:szCs w:val="28"/>
        </w:rPr>
        <w:t xml:space="preserve">comparable supplies are at significantly higher value; </w:t>
      </w:r>
    </w:p>
    <w:p w:rsidR="00065F69" w:rsidRDefault="00065F69" w:rsidP="002358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Cambria-Italic"/>
          <w:iCs/>
          <w:sz w:val="28"/>
          <w:szCs w:val="28"/>
        </w:rPr>
      </w:pPr>
      <w:r w:rsidRPr="00235834">
        <w:rPr>
          <w:rFonts w:cs="Cambria-Italic"/>
          <w:iCs/>
          <w:sz w:val="28"/>
          <w:szCs w:val="28"/>
        </w:rPr>
        <w:t xml:space="preserve">transaction is at significantly lower or higher than market value of supplies; and </w:t>
      </w:r>
    </w:p>
    <w:p w:rsidR="003F7BBB" w:rsidRDefault="00065F69" w:rsidP="003F7B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="Cambria-Italic"/>
          <w:iCs/>
          <w:sz w:val="28"/>
          <w:szCs w:val="28"/>
        </w:rPr>
      </w:pPr>
      <w:r w:rsidRPr="00235834">
        <w:rPr>
          <w:rFonts w:cs="Cambria-Italic"/>
          <w:iCs/>
          <w:sz w:val="28"/>
          <w:szCs w:val="28"/>
        </w:rPr>
        <w:t xml:space="preserve">misdeclaration in parameters like description, quantity, quality, year of make etc. </w:t>
      </w:r>
    </w:p>
    <w:p w:rsidR="003F7BBB" w:rsidRDefault="003F7BBB" w:rsidP="003F7BBB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cs="Cambria-Italic"/>
          <w:iCs/>
          <w:sz w:val="28"/>
          <w:szCs w:val="28"/>
        </w:rPr>
      </w:pPr>
    </w:p>
    <w:p w:rsidR="008B1695" w:rsidRPr="003F7BBB" w:rsidRDefault="00065F69" w:rsidP="003F7BBB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cs="Cambria-Italic"/>
          <w:iCs/>
          <w:sz w:val="28"/>
          <w:szCs w:val="28"/>
        </w:rPr>
      </w:pPr>
      <w:r w:rsidRPr="003F7BBB">
        <w:rPr>
          <w:rFonts w:cs="Cambria-Italic"/>
          <w:iCs/>
          <w:sz w:val="28"/>
          <w:szCs w:val="28"/>
        </w:rPr>
        <w:t>The list is indicative and not exhaustive.</w:t>
      </w:r>
      <w:r w:rsidR="00720AB2" w:rsidRPr="003F7BBB">
        <w:rPr>
          <w:rFonts w:cs="Cambria-Bold"/>
          <w:b/>
          <w:bCs/>
          <w:sz w:val="28"/>
          <w:szCs w:val="28"/>
        </w:rPr>
        <w:t xml:space="preserve"> </w:t>
      </w:r>
    </w:p>
    <w:p w:rsidR="00065F69" w:rsidRDefault="00065F69" w:rsidP="00065F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065F69" w:rsidRDefault="00065F69" w:rsidP="00065F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065F69" w:rsidRPr="008B1695" w:rsidRDefault="00065F69" w:rsidP="00065F6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lastRenderedPageBreak/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C4A66"/>
    <w:rsid w:val="000D4355"/>
    <w:rsid w:val="000D696E"/>
    <w:rsid w:val="000E5CD2"/>
    <w:rsid w:val="001205B3"/>
    <w:rsid w:val="0012405E"/>
    <w:rsid w:val="0014358C"/>
    <w:rsid w:val="001552DC"/>
    <w:rsid w:val="00162AED"/>
    <w:rsid w:val="001817EF"/>
    <w:rsid w:val="001B5E4E"/>
    <w:rsid w:val="001B7971"/>
    <w:rsid w:val="001C234D"/>
    <w:rsid w:val="001D736B"/>
    <w:rsid w:val="00200CC6"/>
    <w:rsid w:val="0020303B"/>
    <w:rsid w:val="0020321F"/>
    <w:rsid w:val="00211368"/>
    <w:rsid w:val="00231265"/>
    <w:rsid w:val="00235834"/>
    <w:rsid w:val="00244E42"/>
    <w:rsid w:val="002554F8"/>
    <w:rsid w:val="00261EF9"/>
    <w:rsid w:val="00264FAD"/>
    <w:rsid w:val="002743F3"/>
    <w:rsid w:val="0028216A"/>
    <w:rsid w:val="00283115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3F7BBB"/>
    <w:rsid w:val="004065AE"/>
    <w:rsid w:val="0041000A"/>
    <w:rsid w:val="00414555"/>
    <w:rsid w:val="004212A0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C69FE"/>
    <w:rsid w:val="005441B8"/>
    <w:rsid w:val="00551711"/>
    <w:rsid w:val="00551FC2"/>
    <w:rsid w:val="0055235F"/>
    <w:rsid w:val="00554C10"/>
    <w:rsid w:val="00562D2E"/>
    <w:rsid w:val="0057135A"/>
    <w:rsid w:val="00580B60"/>
    <w:rsid w:val="00594CD9"/>
    <w:rsid w:val="005C0191"/>
    <w:rsid w:val="005D6E9B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A0584"/>
    <w:rsid w:val="006B6EDF"/>
    <w:rsid w:val="006B7F0B"/>
    <w:rsid w:val="006C261A"/>
    <w:rsid w:val="006E1D28"/>
    <w:rsid w:val="00716B98"/>
    <w:rsid w:val="00720AB2"/>
    <w:rsid w:val="007439FE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30972"/>
    <w:rsid w:val="00983ED5"/>
    <w:rsid w:val="00990331"/>
    <w:rsid w:val="00997100"/>
    <w:rsid w:val="009A382D"/>
    <w:rsid w:val="009B1286"/>
    <w:rsid w:val="009C7F53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677E"/>
    <w:rsid w:val="00DF3EB1"/>
    <w:rsid w:val="00DF6F5D"/>
    <w:rsid w:val="00E018FB"/>
    <w:rsid w:val="00E1624C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486E"/>
    <w:rsid w:val="00F30952"/>
    <w:rsid w:val="00F44DDC"/>
    <w:rsid w:val="00F50003"/>
    <w:rsid w:val="00F6496B"/>
    <w:rsid w:val="00F65A29"/>
    <w:rsid w:val="00F8152E"/>
    <w:rsid w:val="00F871C1"/>
    <w:rsid w:val="00F919C3"/>
    <w:rsid w:val="00F9289C"/>
    <w:rsid w:val="00FB07B7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</cp:revision>
  <dcterms:created xsi:type="dcterms:W3CDTF">2016-09-30T10:43:00Z</dcterms:created>
  <dcterms:modified xsi:type="dcterms:W3CDTF">2016-12-01T09:36:00Z</dcterms:modified>
</cp:coreProperties>
</file>