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B940D4" w:rsidRDefault="00E95199" w:rsidP="00E95199">
      <w:pPr>
        <w:jc w:val="both"/>
        <w:rPr>
          <w:b/>
        </w:rPr>
      </w:pPr>
    </w:p>
    <w:p w:rsidR="00DE677E" w:rsidRPr="00B940D4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>FAQs On Goods &amp; Services Tax</w:t>
      </w:r>
    </w:p>
    <w:p w:rsidR="000203C0" w:rsidRPr="00B940D4" w:rsidRDefault="000203C0" w:rsidP="000203C0">
      <w:pPr>
        <w:spacing w:line="360" w:lineRule="auto"/>
        <w:ind w:left="288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  <w:b/>
          <w:sz w:val="28"/>
          <w:szCs w:val="28"/>
        </w:rPr>
        <w:t xml:space="preserve">    3. Registration</w:t>
      </w:r>
    </w:p>
    <w:p w:rsidR="00814A2D" w:rsidRPr="00814A2D" w:rsidRDefault="00814A2D" w:rsidP="00814A2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814A2D">
        <w:rPr>
          <w:rFonts w:cs="Cambria-Bold"/>
          <w:b/>
          <w:bCs/>
          <w:sz w:val="28"/>
          <w:szCs w:val="28"/>
        </w:rPr>
        <w:t>Q 19</w:t>
      </w:r>
      <w:r w:rsidR="00FE5E4C" w:rsidRPr="00814A2D">
        <w:rPr>
          <w:rFonts w:cs="Cambria-Bold"/>
          <w:b/>
          <w:bCs/>
          <w:sz w:val="28"/>
          <w:szCs w:val="28"/>
        </w:rPr>
        <w:t>.</w:t>
      </w:r>
      <w:r w:rsidRPr="00814A2D">
        <w:rPr>
          <w:rFonts w:cs="Cambria-Bold"/>
          <w:b/>
          <w:bCs/>
          <w:sz w:val="28"/>
          <w:szCs w:val="28"/>
        </w:rPr>
        <w:t xml:space="preserve"> Who is a Non-resident Taxable Person?</w:t>
      </w:r>
    </w:p>
    <w:p w:rsidR="00814A2D" w:rsidRDefault="00814A2D" w:rsidP="00814A2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814A2D">
        <w:rPr>
          <w:rFonts w:cs="Cambria-Italic"/>
          <w:iCs/>
          <w:sz w:val="28"/>
          <w:szCs w:val="28"/>
        </w:rPr>
        <w:t>Ans. A taxable person residing outside India and coming to</w:t>
      </w:r>
      <w:r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India to occasionally undertake transaction in the country</w:t>
      </w:r>
      <w:r>
        <w:rPr>
          <w:rFonts w:cs="Cambria-Italic"/>
          <w:iCs/>
          <w:sz w:val="28"/>
          <w:szCs w:val="28"/>
        </w:rPr>
        <w:t xml:space="preserve"> but has no fixed place of </w:t>
      </w:r>
      <w:r w:rsidRPr="00814A2D">
        <w:rPr>
          <w:rFonts w:cs="Cambria-Italic"/>
          <w:iCs/>
          <w:sz w:val="28"/>
          <w:szCs w:val="28"/>
        </w:rPr>
        <w:t>business in India is a non-resident</w:t>
      </w:r>
      <w:r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taxable person in terms of Section 2 (69) of the MGL.</w:t>
      </w:r>
    </w:p>
    <w:p w:rsidR="00494A3A" w:rsidRPr="00814A2D" w:rsidRDefault="00494A3A" w:rsidP="00814A2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</w:p>
    <w:p w:rsidR="00814A2D" w:rsidRPr="00814A2D" w:rsidRDefault="00814A2D" w:rsidP="00814A2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r w:rsidRPr="00814A2D">
        <w:rPr>
          <w:rFonts w:cs="Cambria-Bold"/>
          <w:b/>
          <w:bCs/>
          <w:sz w:val="28"/>
          <w:szCs w:val="28"/>
        </w:rPr>
        <w:t>Q 20. What is the validity period of the Registration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814A2D">
        <w:rPr>
          <w:rFonts w:cs="Cambria-Bold"/>
          <w:b/>
          <w:bCs/>
          <w:sz w:val="28"/>
          <w:szCs w:val="28"/>
        </w:rPr>
        <w:t>certificate issued to a Casual Taxable Person and non-Resident Taxable person?</w:t>
      </w:r>
    </w:p>
    <w:p w:rsidR="00814A2D" w:rsidRDefault="00814A2D" w:rsidP="00494A3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814A2D">
        <w:rPr>
          <w:rFonts w:cs="Cambria-Italic"/>
          <w:iCs/>
          <w:sz w:val="28"/>
          <w:szCs w:val="28"/>
        </w:rPr>
        <w:t>Ans. The certificate of registration issued to a “casual</w:t>
      </w:r>
      <w:r w:rsidR="00494A3A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taxable person” or a “non-resident taxable person” shall</w:t>
      </w:r>
      <w:r w:rsidR="00494A3A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be valid for a period of ninety days from the effective date</w:t>
      </w:r>
      <w:r w:rsidR="00494A3A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of registration. However, the proper officer, at the request</w:t>
      </w:r>
      <w:r w:rsidR="00494A3A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of the said taxable person, may extend the validity of the</w:t>
      </w:r>
      <w:r w:rsidR="00494A3A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aforesaid period of ninety days by a further period not</w:t>
      </w:r>
      <w:r w:rsidR="00494A3A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exceeding ninety days.</w:t>
      </w:r>
    </w:p>
    <w:p w:rsidR="00F0486E" w:rsidRPr="00814A2D" w:rsidRDefault="00F0486E" w:rsidP="00494A3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</w:p>
    <w:p w:rsidR="00814A2D" w:rsidRPr="00814A2D" w:rsidRDefault="00814A2D" w:rsidP="00F0486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r w:rsidRPr="00814A2D">
        <w:rPr>
          <w:rFonts w:cs="Cambria-Bold"/>
          <w:b/>
          <w:bCs/>
          <w:sz w:val="28"/>
          <w:szCs w:val="28"/>
        </w:rPr>
        <w:t>Q 21. Is there any Advance tax to be paid by a Casual</w:t>
      </w:r>
      <w:r w:rsidR="00F0486E">
        <w:rPr>
          <w:rFonts w:cs="Cambria-Bold"/>
          <w:b/>
          <w:bCs/>
          <w:sz w:val="28"/>
          <w:szCs w:val="28"/>
        </w:rPr>
        <w:t xml:space="preserve"> </w:t>
      </w:r>
      <w:r w:rsidRPr="00814A2D">
        <w:rPr>
          <w:rFonts w:cs="Cambria-Bold"/>
          <w:b/>
          <w:bCs/>
          <w:sz w:val="28"/>
          <w:szCs w:val="28"/>
        </w:rPr>
        <w:t>Taxable Person and Non-resident Taxable Person at</w:t>
      </w:r>
      <w:r w:rsidR="00F0486E">
        <w:rPr>
          <w:rFonts w:cs="Cambria-Bold"/>
          <w:b/>
          <w:bCs/>
          <w:sz w:val="28"/>
          <w:szCs w:val="28"/>
        </w:rPr>
        <w:t xml:space="preserve"> </w:t>
      </w:r>
      <w:r w:rsidRPr="00814A2D">
        <w:rPr>
          <w:rFonts w:cs="Cambria-Bold"/>
          <w:b/>
          <w:bCs/>
          <w:sz w:val="28"/>
          <w:szCs w:val="28"/>
        </w:rPr>
        <w:t>the time of obtaining registration under this Special</w:t>
      </w:r>
      <w:r w:rsidR="00F0486E">
        <w:rPr>
          <w:rFonts w:cs="Cambria-Bold"/>
          <w:b/>
          <w:bCs/>
          <w:sz w:val="28"/>
          <w:szCs w:val="28"/>
        </w:rPr>
        <w:t xml:space="preserve"> </w:t>
      </w:r>
      <w:r w:rsidRPr="00814A2D">
        <w:rPr>
          <w:rFonts w:cs="Cambria-Bold"/>
          <w:b/>
          <w:bCs/>
          <w:sz w:val="28"/>
          <w:szCs w:val="28"/>
        </w:rPr>
        <w:t>Category?</w:t>
      </w:r>
    </w:p>
    <w:p w:rsidR="00EA446C" w:rsidRPr="00814A2D" w:rsidRDefault="00814A2D" w:rsidP="00BA0F0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814A2D">
        <w:rPr>
          <w:rFonts w:cs="Cambria-Italic"/>
          <w:iCs/>
          <w:sz w:val="28"/>
          <w:szCs w:val="28"/>
        </w:rPr>
        <w:t xml:space="preserve">Ans. </w:t>
      </w:r>
      <w:r w:rsidR="00BA0F01">
        <w:rPr>
          <w:rFonts w:cs="Cambria-Italic"/>
          <w:iCs/>
          <w:sz w:val="28"/>
          <w:szCs w:val="28"/>
        </w:rPr>
        <w:t xml:space="preserve">  </w:t>
      </w:r>
      <w:r w:rsidRPr="00814A2D">
        <w:rPr>
          <w:rFonts w:cs="Cambria-Italic"/>
          <w:iCs/>
          <w:sz w:val="28"/>
          <w:szCs w:val="28"/>
        </w:rPr>
        <w:t>Yes. While a normal taxable person does not have to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make any deposit of money to obtain registration, a casual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taxable person or a non-resident taxable person shall, at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the time of submission of application for registration under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sub-section (1) of section 19, make an advance deposit of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tax in an amount equivalent to the estimated tax liability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 xml:space="preserve">of </w:t>
      </w:r>
      <w:r w:rsidRPr="00814A2D">
        <w:rPr>
          <w:rFonts w:cs="Cambria-Italic"/>
          <w:iCs/>
          <w:sz w:val="28"/>
          <w:szCs w:val="28"/>
        </w:rPr>
        <w:lastRenderedPageBreak/>
        <w:t>such person for the period for which the registration is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sought. If registration is to be extended beyond the initial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period of ninety days, an advance additional amount of tax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equivalent to the estimated tax liability is to be deposited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for the period for which the extension beyond ninety days</w:t>
      </w:r>
      <w:r w:rsidR="00F0486E">
        <w:rPr>
          <w:rFonts w:cs="Cambria-Italic"/>
          <w:iCs/>
          <w:sz w:val="28"/>
          <w:szCs w:val="28"/>
        </w:rPr>
        <w:t xml:space="preserve"> </w:t>
      </w:r>
      <w:r w:rsidRPr="00814A2D">
        <w:rPr>
          <w:rFonts w:cs="Cambria-Italic"/>
          <w:iCs/>
          <w:sz w:val="28"/>
          <w:szCs w:val="28"/>
        </w:rPr>
        <w:t>is being sought.</w:t>
      </w:r>
    </w:p>
    <w:p w:rsidR="00FE5E4C" w:rsidRPr="00B940D4" w:rsidRDefault="00FE5E4C" w:rsidP="00FE5E4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414555" w:rsidRPr="00B940D4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B940D4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B940D4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B940D4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B940D4">
        <w:rPr>
          <w:rFonts w:ascii="Arial" w:hAnsi="Arial" w:cs="Arial"/>
        </w:rPr>
        <w:t>===============</w:t>
      </w:r>
    </w:p>
    <w:p w:rsidR="00D91D1F" w:rsidRPr="00B940D4" w:rsidRDefault="00D91D1F"/>
    <w:sectPr w:rsidR="00D91D1F" w:rsidRPr="00B940D4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D696E"/>
    <w:rsid w:val="000E5CD2"/>
    <w:rsid w:val="001205B3"/>
    <w:rsid w:val="001552DC"/>
    <w:rsid w:val="001817EF"/>
    <w:rsid w:val="001B7971"/>
    <w:rsid w:val="00200CC6"/>
    <w:rsid w:val="0020321F"/>
    <w:rsid w:val="00231265"/>
    <w:rsid w:val="00244E42"/>
    <w:rsid w:val="002554F8"/>
    <w:rsid w:val="00261EF9"/>
    <w:rsid w:val="002743F3"/>
    <w:rsid w:val="0028216A"/>
    <w:rsid w:val="002C19D3"/>
    <w:rsid w:val="002D2FF2"/>
    <w:rsid w:val="002D3E9B"/>
    <w:rsid w:val="0034524D"/>
    <w:rsid w:val="003648C6"/>
    <w:rsid w:val="003A04E5"/>
    <w:rsid w:val="003B1D51"/>
    <w:rsid w:val="003B70D5"/>
    <w:rsid w:val="003B7CCB"/>
    <w:rsid w:val="003D0F51"/>
    <w:rsid w:val="004065AE"/>
    <w:rsid w:val="00414555"/>
    <w:rsid w:val="00443BC3"/>
    <w:rsid w:val="00462CA8"/>
    <w:rsid w:val="0048179F"/>
    <w:rsid w:val="004829FA"/>
    <w:rsid w:val="00494A3A"/>
    <w:rsid w:val="004A3905"/>
    <w:rsid w:val="0055235F"/>
    <w:rsid w:val="00562D2E"/>
    <w:rsid w:val="0057135A"/>
    <w:rsid w:val="005E6979"/>
    <w:rsid w:val="00611A92"/>
    <w:rsid w:val="00634E63"/>
    <w:rsid w:val="006409C4"/>
    <w:rsid w:val="0068608A"/>
    <w:rsid w:val="006A0584"/>
    <w:rsid w:val="006B6EDF"/>
    <w:rsid w:val="006E1D28"/>
    <w:rsid w:val="007439FE"/>
    <w:rsid w:val="00754B3A"/>
    <w:rsid w:val="007801CE"/>
    <w:rsid w:val="00795A72"/>
    <w:rsid w:val="007A7D91"/>
    <w:rsid w:val="007D32EC"/>
    <w:rsid w:val="00801590"/>
    <w:rsid w:val="00814A2D"/>
    <w:rsid w:val="00821B18"/>
    <w:rsid w:val="00843BCC"/>
    <w:rsid w:val="00851555"/>
    <w:rsid w:val="0089771A"/>
    <w:rsid w:val="008C272D"/>
    <w:rsid w:val="009110BA"/>
    <w:rsid w:val="00983ED5"/>
    <w:rsid w:val="00990331"/>
    <w:rsid w:val="00997100"/>
    <w:rsid w:val="009B1286"/>
    <w:rsid w:val="009C7F53"/>
    <w:rsid w:val="009E38F7"/>
    <w:rsid w:val="00A0611F"/>
    <w:rsid w:val="00A22195"/>
    <w:rsid w:val="00A838A2"/>
    <w:rsid w:val="00A901A8"/>
    <w:rsid w:val="00AA03D1"/>
    <w:rsid w:val="00AA17C2"/>
    <w:rsid w:val="00AD1865"/>
    <w:rsid w:val="00AF2594"/>
    <w:rsid w:val="00AF3801"/>
    <w:rsid w:val="00B31CC2"/>
    <w:rsid w:val="00B41BA8"/>
    <w:rsid w:val="00B940D4"/>
    <w:rsid w:val="00BA0F01"/>
    <w:rsid w:val="00BA4DDB"/>
    <w:rsid w:val="00BC11C2"/>
    <w:rsid w:val="00BE084C"/>
    <w:rsid w:val="00BE1591"/>
    <w:rsid w:val="00BF547F"/>
    <w:rsid w:val="00BF594E"/>
    <w:rsid w:val="00C43920"/>
    <w:rsid w:val="00C76456"/>
    <w:rsid w:val="00C834EB"/>
    <w:rsid w:val="00CC45E0"/>
    <w:rsid w:val="00CD680D"/>
    <w:rsid w:val="00CF5FCF"/>
    <w:rsid w:val="00D4306F"/>
    <w:rsid w:val="00D67D78"/>
    <w:rsid w:val="00D8135D"/>
    <w:rsid w:val="00D91D1F"/>
    <w:rsid w:val="00DB7D6F"/>
    <w:rsid w:val="00DD05B8"/>
    <w:rsid w:val="00DD6333"/>
    <w:rsid w:val="00DE677E"/>
    <w:rsid w:val="00DF6F5D"/>
    <w:rsid w:val="00E1624C"/>
    <w:rsid w:val="00E25AB5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50003"/>
    <w:rsid w:val="00F65A29"/>
    <w:rsid w:val="00F871C1"/>
    <w:rsid w:val="00F9289C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2016-09-30T10:43:00Z</dcterms:created>
  <dcterms:modified xsi:type="dcterms:W3CDTF">2016-11-04T04:35:00Z</dcterms:modified>
</cp:coreProperties>
</file>