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Default="00E95199" w:rsidP="00E95199">
      <w:pPr>
        <w:jc w:val="both"/>
        <w:rPr>
          <w:b/>
          <w:i/>
        </w:rPr>
      </w:pPr>
    </w:p>
    <w:p w:rsidR="00E95199" w:rsidRDefault="00E95199" w:rsidP="00E95199">
      <w:pPr>
        <w:spacing w:line="360" w:lineRule="auto"/>
        <w:ind w:left="144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FAQs </w:t>
      </w:r>
      <w:proofErr w:type="gramStart"/>
      <w:r>
        <w:rPr>
          <w:rFonts w:ascii="Arial" w:hAnsi="Arial" w:cs="Arial"/>
          <w:b/>
          <w:i/>
          <w:sz w:val="28"/>
          <w:szCs w:val="28"/>
        </w:rPr>
        <w:t>On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Goods &amp; Services Tax</w:t>
      </w:r>
    </w:p>
    <w:p w:rsidR="00FF7814" w:rsidRDefault="00FF7814" w:rsidP="00FF7814">
      <w:pPr>
        <w:pStyle w:val="ListParagraph"/>
        <w:numPr>
          <w:ilvl w:val="0"/>
          <w:numId w:val="1"/>
        </w:numPr>
        <w:spacing w:line="360" w:lineRule="auto"/>
        <w:jc w:val="both"/>
      </w:pPr>
      <w:r w:rsidRPr="00FF7814">
        <w:rPr>
          <w:b/>
          <w:i/>
          <w:sz w:val="28"/>
          <w:szCs w:val="28"/>
        </w:rPr>
        <w:t>Overview of Goods and Services Tax (GST)</w:t>
      </w:r>
      <w:r>
        <w:t xml:space="preserve"> </w:t>
      </w:r>
    </w:p>
    <w:p w:rsidR="00FF7814" w:rsidRPr="000030FA" w:rsidRDefault="00FF7814" w:rsidP="000030FA">
      <w:pPr>
        <w:pStyle w:val="ListParagraph"/>
        <w:spacing w:line="360" w:lineRule="auto"/>
        <w:ind w:left="142" w:hanging="142"/>
        <w:jc w:val="both"/>
        <w:rPr>
          <w:sz w:val="28"/>
          <w:szCs w:val="28"/>
        </w:rPr>
      </w:pPr>
    </w:p>
    <w:p w:rsidR="0008267D" w:rsidRPr="0008267D" w:rsidRDefault="0008267D" w:rsidP="000826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08267D">
        <w:rPr>
          <w:rFonts w:ascii="Arial" w:hAnsi="Arial" w:cs="Arial"/>
          <w:b/>
          <w:bCs/>
          <w:sz w:val="24"/>
          <w:szCs w:val="24"/>
        </w:rPr>
        <w:t>Q 4.</w:t>
      </w:r>
      <w:proofErr w:type="gramEnd"/>
      <w:r w:rsidRPr="0008267D">
        <w:rPr>
          <w:rFonts w:ascii="Arial" w:hAnsi="Arial" w:cs="Arial"/>
          <w:b/>
          <w:bCs/>
          <w:sz w:val="24"/>
          <w:szCs w:val="24"/>
        </w:rPr>
        <w:t xml:space="preserve"> What principles were adopted for subsuming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8267D">
        <w:rPr>
          <w:rFonts w:ascii="Arial" w:hAnsi="Arial" w:cs="Arial"/>
          <w:b/>
          <w:bCs/>
          <w:sz w:val="24"/>
          <w:szCs w:val="24"/>
        </w:rPr>
        <w:t>the above taxes under GST?</w:t>
      </w:r>
    </w:p>
    <w:p w:rsidR="0008267D" w:rsidRPr="003648C6" w:rsidRDefault="0008267D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3648C6">
        <w:rPr>
          <w:rFonts w:ascii="Arial" w:hAnsi="Arial" w:cs="Arial"/>
          <w:iCs/>
          <w:sz w:val="24"/>
          <w:szCs w:val="24"/>
        </w:rPr>
        <w:t>Ans.</w:t>
      </w:r>
      <w:proofErr w:type="gramEnd"/>
      <w:r w:rsidRPr="003648C6">
        <w:rPr>
          <w:rFonts w:ascii="Arial" w:hAnsi="Arial" w:cs="Arial"/>
          <w:iCs/>
          <w:sz w:val="24"/>
          <w:szCs w:val="24"/>
        </w:rPr>
        <w:t xml:space="preserve"> The various Central, State and Local levies were examined to identify their possibility of being subsumed under GST. While identifying, the following principles were kept in mind:</w:t>
      </w:r>
    </w:p>
    <w:p w:rsidR="0008267D" w:rsidRPr="003648C6" w:rsidRDefault="0008267D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648C6">
        <w:rPr>
          <w:rFonts w:ascii="Arial" w:hAnsi="Arial" w:cs="Arial"/>
          <w:iCs/>
          <w:sz w:val="24"/>
          <w:szCs w:val="24"/>
        </w:rPr>
        <w:t>(</w:t>
      </w:r>
      <w:proofErr w:type="spellStart"/>
      <w:r w:rsidRPr="003648C6">
        <w:rPr>
          <w:rFonts w:ascii="Arial" w:hAnsi="Arial" w:cs="Arial"/>
          <w:iCs/>
          <w:sz w:val="24"/>
          <w:szCs w:val="24"/>
        </w:rPr>
        <w:t>i</w:t>
      </w:r>
      <w:proofErr w:type="spellEnd"/>
      <w:r w:rsidRPr="003648C6">
        <w:rPr>
          <w:rFonts w:ascii="Arial" w:hAnsi="Arial" w:cs="Arial"/>
          <w:iCs/>
          <w:sz w:val="24"/>
          <w:szCs w:val="24"/>
        </w:rPr>
        <w:t>) Taxes or levies to be subsumed should be primarily in the nature of indirect taxes, either on the supply of goods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or on the supply of services.</w:t>
      </w:r>
    </w:p>
    <w:p w:rsidR="0008267D" w:rsidRPr="003648C6" w:rsidRDefault="0008267D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648C6">
        <w:rPr>
          <w:rFonts w:ascii="Arial" w:hAnsi="Arial" w:cs="Arial"/>
          <w:iCs/>
          <w:sz w:val="24"/>
          <w:szCs w:val="24"/>
        </w:rPr>
        <w:t>(ii) Taxes or levies to be subsumed should be part of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the transaction chain which commences with import/manufacture/ production of goods or provision of services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at one end and the consumption of goods and services at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the other.</w:t>
      </w:r>
    </w:p>
    <w:p w:rsidR="0008267D" w:rsidRPr="003648C6" w:rsidRDefault="0008267D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648C6">
        <w:rPr>
          <w:rFonts w:ascii="Arial" w:hAnsi="Arial" w:cs="Arial"/>
          <w:iCs/>
          <w:sz w:val="24"/>
          <w:szCs w:val="24"/>
        </w:rPr>
        <w:t xml:space="preserve">(iii) The </w:t>
      </w:r>
      <w:proofErr w:type="spellStart"/>
      <w:r w:rsidRPr="003648C6">
        <w:rPr>
          <w:rFonts w:ascii="Arial" w:hAnsi="Arial" w:cs="Arial"/>
          <w:iCs/>
          <w:sz w:val="24"/>
          <w:szCs w:val="24"/>
        </w:rPr>
        <w:t>subsumation</w:t>
      </w:r>
      <w:proofErr w:type="spellEnd"/>
      <w:r w:rsidRPr="003648C6">
        <w:rPr>
          <w:rFonts w:ascii="Arial" w:hAnsi="Arial" w:cs="Arial"/>
          <w:iCs/>
          <w:sz w:val="24"/>
          <w:szCs w:val="24"/>
        </w:rPr>
        <w:t xml:space="preserve"> should result in free flow of tax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credit in intra and inter-State </w:t>
      </w:r>
      <w:r w:rsidRPr="003648C6">
        <w:rPr>
          <w:rFonts w:ascii="Arial" w:hAnsi="Arial" w:cs="Arial"/>
          <w:iCs/>
          <w:sz w:val="24"/>
          <w:szCs w:val="24"/>
        </w:rPr>
        <w:t>levels. The taxes, levies and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fees that are not specifically related to supply of goods &amp;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services should not be subsumed under GST.</w:t>
      </w:r>
    </w:p>
    <w:p w:rsidR="0008267D" w:rsidRPr="003648C6" w:rsidRDefault="0008267D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648C6">
        <w:rPr>
          <w:rFonts w:ascii="Arial" w:hAnsi="Arial" w:cs="Arial"/>
          <w:iCs/>
          <w:sz w:val="24"/>
          <w:szCs w:val="24"/>
        </w:rPr>
        <w:t>(v) Revenue fairness for both the Union and the States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individually would need to be attempted.</w:t>
      </w:r>
    </w:p>
    <w:p w:rsidR="003648C6" w:rsidRPr="003648C6" w:rsidRDefault="003648C6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267D" w:rsidRPr="003648C6" w:rsidRDefault="0008267D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3648C6">
        <w:rPr>
          <w:rFonts w:ascii="Arial" w:hAnsi="Arial" w:cs="Arial"/>
          <w:b/>
          <w:bCs/>
          <w:sz w:val="24"/>
          <w:szCs w:val="24"/>
        </w:rPr>
        <w:t>Q 5.</w:t>
      </w:r>
      <w:proofErr w:type="gramEnd"/>
      <w:r w:rsidRPr="003648C6">
        <w:rPr>
          <w:rFonts w:ascii="Arial" w:hAnsi="Arial" w:cs="Arial"/>
          <w:b/>
          <w:bCs/>
          <w:sz w:val="24"/>
          <w:szCs w:val="24"/>
        </w:rPr>
        <w:t xml:space="preserve"> Which are the commodities proposed to be kept</w:t>
      </w:r>
      <w:r w:rsidR="003648C6" w:rsidRPr="003648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48C6">
        <w:rPr>
          <w:rFonts w:ascii="Arial" w:hAnsi="Arial" w:cs="Arial"/>
          <w:b/>
          <w:bCs/>
          <w:sz w:val="24"/>
          <w:szCs w:val="24"/>
        </w:rPr>
        <w:t>outside the purview of GST?</w:t>
      </w:r>
    </w:p>
    <w:p w:rsidR="00FF7814" w:rsidRPr="003648C6" w:rsidRDefault="0008267D" w:rsidP="003648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648C6">
        <w:rPr>
          <w:rFonts w:ascii="Arial" w:hAnsi="Arial" w:cs="Arial"/>
          <w:iCs/>
          <w:sz w:val="24"/>
          <w:szCs w:val="24"/>
        </w:rPr>
        <w:t>Ans. Alcohol for human consumption, Petroleum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Products viz. petroleum crude, motor spirit (petrol),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high speed diesel, natural gas and aviation turbine fuel&amp;</w:t>
      </w:r>
      <w:r w:rsidR="003648C6" w:rsidRPr="003648C6">
        <w:rPr>
          <w:rFonts w:ascii="Arial" w:hAnsi="Arial" w:cs="Arial"/>
          <w:iCs/>
          <w:sz w:val="24"/>
          <w:szCs w:val="24"/>
        </w:rPr>
        <w:t xml:space="preserve"> </w:t>
      </w:r>
      <w:r w:rsidRPr="003648C6">
        <w:rPr>
          <w:rFonts w:ascii="Arial" w:hAnsi="Arial" w:cs="Arial"/>
          <w:iCs/>
          <w:sz w:val="24"/>
          <w:szCs w:val="24"/>
        </w:rPr>
        <w:t>Electricity.</w:t>
      </w:r>
    </w:p>
    <w:p w:rsidR="003648C6" w:rsidRPr="003648C6" w:rsidRDefault="003648C6" w:rsidP="003648C6">
      <w:pPr>
        <w:spacing w:line="360" w:lineRule="auto"/>
        <w:jc w:val="both"/>
        <w:rPr>
          <w:rFonts w:ascii="Arial" w:hAnsi="Arial" w:cs="Arial"/>
          <w:i/>
          <w:color w:val="0070C0"/>
        </w:rPr>
      </w:pPr>
    </w:p>
    <w:p w:rsidR="003648C6" w:rsidRDefault="003648C6" w:rsidP="00414555">
      <w:pPr>
        <w:spacing w:line="360" w:lineRule="auto"/>
        <w:jc w:val="both"/>
        <w:rPr>
          <w:rFonts w:ascii="Arial" w:hAnsi="Arial" w:cs="Arial"/>
          <w:i/>
          <w:color w:val="0070C0"/>
        </w:rPr>
      </w:pPr>
    </w:p>
    <w:p w:rsidR="00414555" w:rsidRPr="00FF7814" w:rsidRDefault="00414555" w:rsidP="00414555">
      <w:pPr>
        <w:spacing w:line="360" w:lineRule="auto"/>
        <w:jc w:val="both"/>
        <w:rPr>
          <w:rFonts w:ascii="Arial" w:hAnsi="Arial" w:cs="Arial"/>
          <w:i/>
          <w:color w:val="0070C0"/>
        </w:rPr>
      </w:pPr>
      <w:r w:rsidRPr="00FF7814">
        <w:rPr>
          <w:rFonts w:ascii="Arial" w:hAnsi="Arial" w:cs="Arial"/>
          <w:i/>
          <w:color w:val="0070C0"/>
        </w:rPr>
        <w:t>Source:http://cbec.gov.in/resources//htdocscbec/deptt_offcr/faqongst.pdf;jsessionid=825C7C194F0FC0652FFE5A809FE81F69</w:t>
      </w:r>
    </w:p>
    <w:p w:rsidR="00414555" w:rsidRDefault="00414555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===============</w:t>
      </w:r>
    </w:p>
    <w:p w:rsidR="00D91D1F" w:rsidRDefault="00D91D1F"/>
    <w:sectPr w:rsidR="00D91D1F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30FA"/>
    <w:rsid w:val="0008267D"/>
    <w:rsid w:val="003648C6"/>
    <w:rsid w:val="00414555"/>
    <w:rsid w:val="006B6EDF"/>
    <w:rsid w:val="00A0611F"/>
    <w:rsid w:val="00D8135D"/>
    <w:rsid w:val="00D91D1F"/>
    <w:rsid w:val="00E95199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2016-09-30T10:43:00Z</dcterms:created>
  <dcterms:modified xsi:type="dcterms:W3CDTF">2016-10-04T05:09:00Z</dcterms:modified>
</cp:coreProperties>
</file>