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B940D4" w:rsidRDefault="00E95199" w:rsidP="00E95199">
      <w:pPr>
        <w:jc w:val="both"/>
        <w:rPr>
          <w:b/>
        </w:rPr>
      </w:pPr>
    </w:p>
    <w:p w:rsidR="00DE677E" w:rsidRPr="00B940D4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  <w:b/>
          <w:sz w:val="28"/>
          <w:szCs w:val="28"/>
        </w:rPr>
        <w:t>FAQs On Goods &amp; Services Tax</w:t>
      </w:r>
    </w:p>
    <w:p w:rsidR="000203C0" w:rsidRPr="00B940D4" w:rsidRDefault="000203C0" w:rsidP="000203C0">
      <w:pPr>
        <w:spacing w:line="360" w:lineRule="auto"/>
        <w:ind w:left="288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  <w:b/>
          <w:sz w:val="28"/>
          <w:szCs w:val="28"/>
        </w:rPr>
        <w:t xml:space="preserve">    3. Registration</w:t>
      </w:r>
    </w:p>
    <w:p w:rsidR="00BE084C" w:rsidRDefault="00BE084C" w:rsidP="00BE084C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cs="Cambria-Italic"/>
          <w:iCs/>
          <w:sz w:val="28"/>
          <w:szCs w:val="28"/>
        </w:rPr>
      </w:pPr>
      <w:r w:rsidRPr="00BE084C">
        <w:rPr>
          <w:rFonts w:cs="Cambria-Bold"/>
          <w:b/>
          <w:bCs/>
          <w:sz w:val="28"/>
          <w:szCs w:val="28"/>
        </w:rPr>
        <w:t>Q 16</w:t>
      </w:r>
      <w:r w:rsidR="00FE5E4C" w:rsidRPr="00BE084C">
        <w:rPr>
          <w:rFonts w:cs="Cambria-Bold"/>
          <w:b/>
          <w:bCs/>
          <w:sz w:val="28"/>
          <w:szCs w:val="28"/>
        </w:rPr>
        <w:t xml:space="preserve">. </w:t>
      </w:r>
      <w:r w:rsidRPr="00BE084C">
        <w:rPr>
          <w:rFonts w:cs="Cambria-Bold"/>
          <w:b/>
          <w:bCs/>
          <w:sz w:val="28"/>
          <w:szCs w:val="28"/>
        </w:rPr>
        <w:t>What is the responsibility of the taxable person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BE084C">
        <w:rPr>
          <w:rFonts w:cs="Cambria-Bold"/>
          <w:b/>
          <w:bCs/>
          <w:sz w:val="28"/>
          <w:szCs w:val="28"/>
        </w:rPr>
        <w:t>supplying to UN bodies?</w:t>
      </w:r>
      <w:r w:rsidRPr="00BE084C">
        <w:rPr>
          <w:rFonts w:cs="Cambria-Italic"/>
          <w:iCs/>
          <w:sz w:val="28"/>
          <w:szCs w:val="28"/>
        </w:rPr>
        <w:t xml:space="preserve"> </w:t>
      </w:r>
    </w:p>
    <w:p w:rsidR="00BE084C" w:rsidRDefault="00BE084C" w:rsidP="00BE084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BE084C">
        <w:rPr>
          <w:rFonts w:cs="Cambria-Italic"/>
          <w:iCs/>
          <w:sz w:val="28"/>
          <w:szCs w:val="28"/>
        </w:rPr>
        <w:t>Ans. The taxable supplier supplying to these organizations</w:t>
      </w:r>
      <w:r>
        <w:rPr>
          <w:rFonts w:cs="Cambria-Bold"/>
          <w:b/>
          <w:bCs/>
          <w:sz w:val="28"/>
          <w:szCs w:val="28"/>
        </w:rPr>
        <w:t xml:space="preserve"> </w:t>
      </w:r>
      <w:r>
        <w:rPr>
          <w:rFonts w:cs="Cambria-Italic"/>
          <w:iCs/>
          <w:sz w:val="28"/>
          <w:szCs w:val="28"/>
        </w:rPr>
        <w:t xml:space="preserve">is expected to </w:t>
      </w:r>
      <w:r w:rsidRPr="00BE084C">
        <w:rPr>
          <w:rFonts w:cs="Cambria-Italic"/>
          <w:iCs/>
          <w:sz w:val="28"/>
          <w:szCs w:val="28"/>
        </w:rPr>
        <w:t>mention the UIN on the invoices and treat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BE084C">
        <w:rPr>
          <w:rFonts w:cs="Cambria-Italic"/>
          <w:iCs/>
          <w:sz w:val="28"/>
          <w:szCs w:val="28"/>
        </w:rPr>
        <w:t xml:space="preserve">such </w:t>
      </w:r>
      <w:r>
        <w:rPr>
          <w:rFonts w:cs="Cambria-Italic"/>
          <w:iCs/>
          <w:sz w:val="28"/>
          <w:szCs w:val="28"/>
        </w:rPr>
        <w:t xml:space="preserve">supplies as supplies to another </w:t>
      </w:r>
      <w:r w:rsidRPr="00BE084C">
        <w:rPr>
          <w:rFonts w:cs="Cambria-Italic"/>
          <w:iCs/>
          <w:sz w:val="28"/>
          <w:szCs w:val="28"/>
        </w:rPr>
        <w:t>registered person</w:t>
      </w:r>
      <w:r w:rsidR="00C43920">
        <w:rPr>
          <w:rFonts w:cs="Cambria-Italic"/>
          <w:iCs/>
          <w:sz w:val="28"/>
          <w:szCs w:val="28"/>
        </w:rPr>
        <w:t xml:space="preserve"> </w:t>
      </w:r>
      <w:r w:rsidRPr="00BE084C">
        <w:rPr>
          <w:rFonts w:cs="Cambria-Italic"/>
          <w:iCs/>
          <w:sz w:val="28"/>
          <w:szCs w:val="28"/>
        </w:rPr>
        <w:t>(B2B) and the invoices of the same will be uploaded by the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BE084C">
        <w:rPr>
          <w:rFonts w:cs="Cambria-Italic"/>
          <w:iCs/>
          <w:sz w:val="28"/>
          <w:szCs w:val="28"/>
        </w:rPr>
        <w:t>supplier.</w:t>
      </w:r>
    </w:p>
    <w:p w:rsidR="00BE084C" w:rsidRPr="00BE084C" w:rsidRDefault="00BE084C" w:rsidP="00BE084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Bold"/>
          <w:b/>
          <w:bCs/>
          <w:sz w:val="28"/>
          <w:szCs w:val="28"/>
        </w:rPr>
      </w:pPr>
    </w:p>
    <w:p w:rsidR="00BE084C" w:rsidRPr="00BE084C" w:rsidRDefault="00BE084C" w:rsidP="00BE084C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BE084C">
        <w:rPr>
          <w:rFonts w:cs="Cambria-Bold"/>
          <w:b/>
          <w:bCs/>
          <w:sz w:val="28"/>
          <w:szCs w:val="28"/>
        </w:rPr>
        <w:t>Q 17. Is it necessary for the Govt. organization to get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BE084C">
        <w:rPr>
          <w:rFonts w:cs="Cambria-Bold"/>
          <w:b/>
          <w:bCs/>
          <w:sz w:val="28"/>
          <w:szCs w:val="28"/>
        </w:rPr>
        <w:t>registration?</w:t>
      </w:r>
    </w:p>
    <w:p w:rsidR="00BE084C" w:rsidRDefault="00BE084C" w:rsidP="00A2219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BE084C">
        <w:rPr>
          <w:rFonts w:cs="Cambria-Italic"/>
          <w:iCs/>
          <w:sz w:val="28"/>
          <w:szCs w:val="28"/>
        </w:rPr>
        <w:t>Ans. A unique identification number (ID) would be given</w:t>
      </w:r>
      <w:r>
        <w:rPr>
          <w:rFonts w:cs="Cambria-Italic"/>
          <w:iCs/>
          <w:sz w:val="28"/>
          <w:szCs w:val="28"/>
        </w:rPr>
        <w:t xml:space="preserve"> </w:t>
      </w:r>
      <w:r w:rsidRPr="00BE084C">
        <w:rPr>
          <w:rFonts w:cs="Cambria-Italic"/>
          <w:iCs/>
          <w:sz w:val="28"/>
          <w:szCs w:val="28"/>
        </w:rPr>
        <w:t>by the respective state tax authorities through GST portal</w:t>
      </w:r>
      <w:r>
        <w:rPr>
          <w:rFonts w:cs="Cambria-Italic"/>
          <w:iCs/>
          <w:sz w:val="28"/>
          <w:szCs w:val="28"/>
        </w:rPr>
        <w:t xml:space="preserve"> to Government authorities /</w:t>
      </w:r>
      <w:r w:rsidRPr="00BE084C">
        <w:rPr>
          <w:rFonts w:cs="Cambria-Italic"/>
          <w:iCs/>
          <w:sz w:val="28"/>
          <w:szCs w:val="28"/>
        </w:rPr>
        <w:t>PSUs not making outwards</w:t>
      </w:r>
      <w:r>
        <w:rPr>
          <w:rFonts w:cs="Cambria-Italic"/>
          <w:iCs/>
          <w:sz w:val="28"/>
          <w:szCs w:val="28"/>
        </w:rPr>
        <w:t xml:space="preserve"> </w:t>
      </w:r>
      <w:r w:rsidRPr="00BE084C">
        <w:rPr>
          <w:rFonts w:cs="Cambria-Italic"/>
          <w:iCs/>
          <w:sz w:val="28"/>
          <w:szCs w:val="28"/>
        </w:rPr>
        <w:t>supplies of GS</w:t>
      </w:r>
      <w:r>
        <w:rPr>
          <w:rFonts w:cs="Cambria-Italic"/>
          <w:iCs/>
          <w:sz w:val="28"/>
          <w:szCs w:val="28"/>
        </w:rPr>
        <w:t xml:space="preserve">T goods (and thus not liable to </w:t>
      </w:r>
      <w:r w:rsidRPr="00BE084C">
        <w:rPr>
          <w:rFonts w:cs="Cambria-Italic"/>
          <w:iCs/>
          <w:sz w:val="28"/>
          <w:szCs w:val="28"/>
        </w:rPr>
        <w:t>obtain GST</w:t>
      </w:r>
      <w:r>
        <w:rPr>
          <w:rFonts w:cs="Cambria-Italic"/>
          <w:iCs/>
          <w:sz w:val="28"/>
          <w:szCs w:val="28"/>
        </w:rPr>
        <w:t xml:space="preserve"> </w:t>
      </w:r>
      <w:r w:rsidRPr="00BE084C">
        <w:rPr>
          <w:rFonts w:cs="Cambria-Italic"/>
          <w:iCs/>
          <w:sz w:val="28"/>
          <w:szCs w:val="28"/>
        </w:rPr>
        <w:t>registration) but are making inter-state purchases.</w:t>
      </w:r>
    </w:p>
    <w:p w:rsidR="00BE084C" w:rsidRPr="00BE084C" w:rsidRDefault="00BE084C" w:rsidP="00BE084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</w:p>
    <w:p w:rsidR="00BE084C" w:rsidRPr="00BE084C" w:rsidRDefault="00BE084C" w:rsidP="00BE084C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BE084C">
        <w:rPr>
          <w:rFonts w:cs="Cambria-Bold"/>
          <w:b/>
          <w:bCs/>
          <w:sz w:val="28"/>
          <w:szCs w:val="28"/>
        </w:rPr>
        <w:t>Q 18. Who is a Casual Taxable Person?</w:t>
      </w:r>
    </w:p>
    <w:p w:rsidR="00EA446C" w:rsidRPr="00BE084C" w:rsidRDefault="00BE084C" w:rsidP="00BE084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BE084C">
        <w:rPr>
          <w:rFonts w:cs="Cambria-Italic"/>
          <w:iCs/>
          <w:sz w:val="28"/>
          <w:szCs w:val="28"/>
        </w:rPr>
        <w:t xml:space="preserve">Ans. </w:t>
      </w:r>
      <w:r>
        <w:rPr>
          <w:rFonts w:cs="Cambria-Italic"/>
          <w:iCs/>
          <w:sz w:val="28"/>
          <w:szCs w:val="28"/>
        </w:rPr>
        <w:t xml:space="preserve"> </w:t>
      </w:r>
      <w:r w:rsidRPr="00BE084C">
        <w:rPr>
          <w:rFonts w:cs="Cambria-Italic"/>
          <w:iCs/>
          <w:sz w:val="28"/>
          <w:szCs w:val="28"/>
        </w:rPr>
        <w:t>Casual Taxable Person has been defined in Section</w:t>
      </w:r>
      <w:r>
        <w:rPr>
          <w:rFonts w:cs="Cambria-Italic"/>
          <w:iCs/>
          <w:sz w:val="28"/>
          <w:szCs w:val="28"/>
        </w:rPr>
        <w:t xml:space="preserve"> </w:t>
      </w:r>
      <w:r w:rsidRPr="00BE084C">
        <w:rPr>
          <w:rFonts w:cs="Cambria-Italic"/>
          <w:iCs/>
          <w:sz w:val="28"/>
          <w:szCs w:val="28"/>
        </w:rPr>
        <w:t>2 (21) of MGL. It means a person who occasionally</w:t>
      </w:r>
      <w:r>
        <w:rPr>
          <w:rFonts w:cs="Cambria-Italic"/>
          <w:iCs/>
          <w:sz w:val="28"/>
          <w:szCs w:val="28"/>
        </w:rPr>
        <w:t xml:space="preserve"> </w:t>
      </w:r>
      <w:r w:rsidRPr="00BE084C">
        <w:rPr>
          <w:rFonts w:cs="Cambria-Italic"/>
          <w:iCs/>
          <w:sz w:val="28"/>
          <w:szCs w:val="28"/>
        </w:rPr>
        <w:t>undertakes transactions in a taxable territory where he</w:t>
      </w:r>
      <w:r>
        <w:rPr>
          <w:rFonts w:cs="Cambria-Italic"/>
          <w:iCs/>
          <w:sz w:val="28"/>
          <w:szCs w:val="28"/>
        </w:rPr>
        <w:t xml:space="preserve"> </w:t>
      </w:r>
      <w:r w:rsidRPr="00BE084C">
        <w:rPr>
          <w:rFonts w:cs="Cambria-Italic"/>
          <w:iCs/>
          <w:sz w:val="28"/>
          <w:szCs w:val="28"/>
        </w:rPr>
        <w:t>has no fixed place of business.</w:t>
      </w:r>
    </w:p>
    <w:p w:rsidR="00FE5E4C" w:rsidRPr="00B940D4" w:rsidRDefault="00FE5E4C" w:rsidP="00FE5E4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414555" w:rsidRPr="00B940D4" w:rsidRDefault="00414555" w:rsidP="005E6979">
      <w:pPr>
        <w:spacing w:line="360" w:lineRule="auto"/>
        <w:jc w:val="both"/>
        <w:rPr>
          <w:rFonts w:ascii="Arial" w:hAnsi="Arial" w:cs="Arial"/>
          <w:color w:val="0070C0"/>
        </w:rPr>
      </w:pPr>
      <w:r w:rsidRPr="00B940D4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B940D4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B940D4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</w:rPr>
        <w:t>===============</w:t>
      </w:r>
    </w:p>
    <w:p w:rsidR="00D91D1F" w:rsidRPr="00B940D4" w:rsidRDefault="00D91D1F"/>
    <w:sectPr w:rsidR="00D91D1F" w:rsidRPr="00B940D4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77B54"/>
    <w:rsid w:val="0008267D"/>
    <w:rsid w:val="00085EED"/>
    <w:rsid w:val="000D696E"/>
    <w:rsid w:val="000E5CD2"/>
    <w:rsid w:val="001205B3"/>
    <w:rsid w:val="001552DC"/>
    <w:rsid w:val="001817EF"/>
    <w:rsid w:val="001B7971"/>
    <w:rsid w:val="00200CC6"/>
    <w:rsid w:val="0020321F"/>
    <w:rsid w:val="00231265"/>
    <w:rsid w:val="00244E42"/>
    <w:rsid w:val="002554F8"/>
    <w:rsid w:val="00261EF9"/>
    <w:rsid w:val="002743F3"/>
    <w:rsid w:val="0028216A"/>
    <w:rsid w:val="002C19D3"/>
    <w:rsid w:val="002D2FF2"/>
    <w:rsid w:val="002D3E9B"/>
    <w:rsid w:val="0034524D"/>
    <w:rsid w:val="003648C6"/>
    <w:rsid w:val="003A04E5"/>
    <w:rsid w:val="003B1D51"/>
    <w:rsid w:val="003B70D5"/>
    <w:rsid w:val="003B7CCB"/>
    <w:rsid w:val="003D0F51"/>
    <w:rsid w:val="004065AE"/>
    <w:rsid w:val="00414555"/>
    <w:rsid w:val="00443BC3"/>
    <w:rsid w:val="00462CA8"/>
    <w:rsid w:val="0048179F"/>
    <w:rsid w:val="004829FA"/>
    <w:rsid w:val="004A3905"/>
    <w:rsid w:val="0055235F"/>
    <w:rsid w:val="00562D2E"/>
    <w:rsid w:val="0057135A"/>
    <w:rsid w:val="005E6979"/>
    <w:rsid w:val="00611A92"/>
    <w:rsid w:val="00634E63"/>
    <w:rsid w:val="006409C4"/>
    <w:rsid w:val="0068608A"/>
    <w:rsid w:val="006A0584"/>
    <w:rsid w:val="006B6EDF"/>
    <w:rsid w:val="006E1D28"/>
    <w:rsid w:val="007439FE"/>
    <w:rsid w:val="00754B3A"/>
    <w:rsid w:val="007801CE"/>
    <w:rsid w:val="00795A72"/>
    <w:rsid w:val="007A7D91"/>
    <w:rsid w:val="007D32EC"/>
    <w:rsid w:val="00801590"/>
    <w:rsid w:val="00821B18"/>
    <w:rsid w:val="00843BCC"/>
    <w:rsid w:val="00851555"/>
    <w:rsid w:val="0089771A"/>
    <w:rsid w:val="008C272D"/>
    <w:rsid w:val="009110BA"/>
    <w:rsid w:val="00983ED5"/>
    <w:rsid w:val="00990331"/>
    <w:rsid w:val="00997100"/>
    <w:rsid w:val="009B1286"/>
    <w:rsid w:val="009C7F53"/>
    <w:rsid w:val="009E38F7"/>
    <w:rsid w:val="00A0611F"/>
    <w:rsid w:val="00A22195"/>
    <w:rsid w:val="00A838A2"/>
    <w:rsid w:val="00A901A8"/>
    <w:rsid w:val="00AA03D1"/>
    <w:rsid w:val="00AA17C2"/>
    <w:rsid w:val="00AD1865"/>
    <w:rsid w:val="00AF2594"/>
    <w:rsid w:val="00AF3801"/>
    <w:rsid w:val="00B31CC2"/>
    <w:rsid w:val="00B41BA8"/>
    <w:rsid w:val="00B940D4"/>
    <w:rsid w:val="00BA4DDB"/>
    <w:rsid w:val="00BC11C2"/>
    <w:rsid w:val="00BE084C"/>
    <w:rsid w:val="00BE1591"/>
    <w:rsid w:val="00BF547F"/>
    <w:rsid w:val="00BF594E"/>
    <w:rsid w:val="00C43920"/>
    <w:rsid w:val="00C76456"/>
    <w:rsid w:val="00C834EB"/>
    <w:rsid w:val="00CC45E0"/>
    <w:rsid w:val="00CD680D"/>
    <w:rsid w:val="00CF5FCF"/>
    <w:rsid w:val="00D4306F"/>
    <w:rsid w:val="00D67D78"/>
    <w:rsid w:val="00D8135D"/>
    <w:rsid w:val="00D91D1F"/>
    <w:rsid w:val="00DB7D6F"/>
    <w:rsid w:val="00DD05B8"/>
    <w:rsid w:val="00DD6333"/>
    <w:rsid w:val="00DE677E"/>
    <w:rsid w:val="00DF6F5D"/>
    <w:rsid w:val="00E1624C"/>
    <w:rsid w:val="00E25AB5"/>
    <w:rsid w:val="00E92E2D"/>
    <w:rsid w:val="00E95199"/>
    <w:rsid w:val="00E953B3"/>
    <w:rsid w:val="00E95A94"/>
    <w:rsid w:val="00EA446C"/>
    <w:rsid w:val="00EA6521"/>
    <w:rsid w:val="00EC7302"/>
    <w:rsid w:val="00F30952"/>
    <w:rsid w:val="00F50003"/>
    <w:rsid w:val="00F65A29"/>
    <w:rsid w:val="00F871C1"/>
    <w:rsid w:val="00F9289C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dcterms:created xsi:type="dcterms:W3CDTF">2016-09-30T10:43:00Z</dcterms:created>
  <dcterms:modified xsi:type="dcterms:W3CDTF">2016-11-03T05:23:00Z</dcterms:modified>
</cp:coreProperties>
</file>