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199" w:rsidRDefault="00E95199" w:rsidP="00E95199">
      <w:pPr>
        <w:jc w:val="both"/>
        <w:rPr>
          <w:b/>
          <w:i/>
        </w:rPr>
      </w:pPr>
    </w:p>
    <w:p w:rsidR="00E95199" w:rsidRDefault="00E95199" w:rsidP="00E95199">
      <w:pPr>
        <w:spacing w:line="360" w:lineRule="auto"/>
        <w:ind w:left="1440" w:firstLine="720"/>
        <w:jc w:val="both"/>
        <w:rPr>
          <w:rFonts w:ascii="Arial" w:hAnsi="Arial" w:cs="Arial"/>
          <w:b/>
          <w:i/>
          <w:sz w:val="28"/>
          <w:szCs w:val="28"/>
        </w:rPr>
      </w:pPr>
      <w:r>
        <w:rPr>
          <w:rFonts w:ascii="Arial" w:hAnsi="Arial" w:cs="Arial"/>
          <w:b/>
          <w:i/>
          <w:sz w:val="28"/>
          <w:szCs w:val="28"/>
        </w:rPr>
        <w:t>FAQs On Goods &amp; Services Tax</w:t>
      </w:r>
    </w:p>
    <w:p w:rsidR="00FF7814" w:rsidRDefault="00FF7814" w:rsidP="00FF7814">
      <w:pPr>
        <w:pStyle w:val="ListParagraph"/>
        <w:numPr>
          <w:ilvl w:val="0"/>
          <w:numId w:val="1"/>
        </w:numPr>
        <w:spacing w:line="360" w:lineRule="auto"/>
        <w:jc w:val="both"/>
      </w:pPr>
      <w:r w:rsidRPr="00FF7814">
        <w:rPr>
          <w:b/>
          <w:i/>
          <w:sz w:val="28"/>
          <w:szCs w:val="28"/>
        </w:rPr>
        <w:t>Overview of Goods and Services Tax (GST)</w:t>
      </w:r>
      <w:r>
        <w:t xml:space="preserve"> </w:t>
      </w:r>
    </w:p>
    <w:p w:rsidR="00FF7814" w:rsidRPr="000030FA" w:rsidRDefault="00FF7814" w:rsidP="000030FA">
      <w:pPr>
        <w:pStyle w:val="ListParagraph"/>
        <w:spacing w:line="360" w:lineRule="auto"/>
        <w:ind w:left="142" w:hanging="142"/>
        <w:jc w:val="both"/>
        <w:rPr>
          <w:sz w:val="28"/>
          <w:szCs w:val="28"/>
        </w:rPr>
      </w:pPr>
    </w:p>
    <w:p w:rsidR="00FF7814" w:rsidRPr="000030FA" w:rsidRDefault="00FF7814" w:rsidP="000030FA">
      <w:pPr>
        <w:pStyle w:val="ListParagraph"/>
        <w:spacing w:line="360" w:lineRule="auto"/>
        <w:ind w:left="142" w:hanging="142"/>
        <w:jc w:val="both"/>
        <w:rPr>
          <w:sz w:val="28"/>
          <w:szCs w:val="28"/>
        </w:rPr>
      </w:pPr>
      <w:r w:rsidRPr="000030FA">
        <w:rPr>
          <w:sz w:val="28"/>
          <w:szCs w:val="28"/>
        </w:rPr>
        <w:t xml:space="preserve">Q 1. What is Goods and Service Tax (GST)? </w:t>
      </w:r>
    </w:p>
    <w:p w:rsidR="00FF7814" w:rsidRPr="000030FA" w:rsidRDefault="00FF7814" w:rsidP="000030FA">
      <w:pPr>
        <w:pStyle w:val="ListParagraph"/>
        <w:spacing w:line="360" w:lineRule="auto"/>
        <w:ind w:left="142" w:hanging="142"/>
        <w:jc w:val="both"/>
        <w:rPr>
          <w:sz w:val="28"/>
          <w:szCs w:val="28"/>
        </w:rPr>
      </w:pPr>
      <w:r w:rsidRPr="000030FA">
        <w:rPr>
          <w:sz w:val="28"/>
          <w:szCs w:val="28"/>
        </w:rPr>
        <w:t xml:space="preserve">Ans. It is a destination based tax on consumption of goods and services. It is proposed to be levied at all stages right from manufacture up to final consumption with credit of taxes paid at previous stages available as setoff. In a nutshell, only value addition will be taxed and burden of tax is to be borne by the final consumer. </w:t>
      </w:r>
    </w:p>
    <w:p w:rsidR="00FF7814" w:rsidRPr="000030FA" w:rsidRDefault="00FF7814" w:rsidP="000030FA">
      <w:pPr>
        <w:pStyle w:val="ListParagraph"/>
        <w:spacing w:line="360" w:lineRule="auto"/>
        <w:ind w:left="142" w:hanging="142"/>
        <w:jc w:val="both"/>
        <w:rPr>
          <w:sz w:val="28"/>
          <w:szCs w:val="28"/>
        </w:rPr>
      </w:pPr>
    </w:p>
    <w:p w:rsidR="00FF7814" w:rsidRPr="000030FA" w:rsidRDefault="00FF7814" w:rsidP="000030FA">
      <w:pPr>
        <w:pStyle w:val="ListParagraph"/>
        <w:spacing w:line="360" w:lineRule="auto"/>
        <w:ind w:left="142" w:hanging="142"/>
        <w:jc w:val="both"/>
        <w:rPr>
          <w:sz w:val="28"/>
          <w:szCs w:val="28"/>
        </w:rPr>
      </w:pPr>
      <w:r w:rsidRPr="000030FA">
        <w:rPr>
          <w:sz w:val="28"/>
          <w:szCs w:val="28"/>
        </w:rPr>
        <w:t xml:space="preserve">Q 2. What exactly is the concept of destination based tax on consumption? </w:t>
      </w:r>
    </w:p>
    <w:p w:rsidR="00FF7814" w:rsidRPr="000030FA" w:rsidRDefault="00FF7814" w:rsidP="000030FA">
      <w:pPr>
        <w:pStyle w:val="ListParagraph"/>
        <w:spacing w:line="360" w:lineRule="auto"/>
        <w:ind w:left="142" w:hanging="142"/>
        <w:jc w:val="both"/>
        <w:rPr>
          <w:sz w:val="28"/>
          <w:szCs w:val="28"/>
        </w:rPr>
      </w:pPr>
      <w:r w:rsidRPr="000030FA">
        <w:rPr>
          <w:sz w:val="28"/>
          <w:szCs w:val="28"/>
        </w:rPr>
        <w:t>Ans. The tax would accrue to the taxing authority which has jurisdiction over the place of consumption which is also termed as place of supply.</w:t>
      </w:r>
    </w:p>
    <w:p w:rsidR="00FF7814" w:rsidRPr="000030FA" w:rsidRDefault="00FF7814" w:rsidP="000030FA">
      <w:pPr>
        <w:pStyle w:val="ListParagraph"/>
        <w:spacing w:line="360" w:lineRule="auto"/>
        <w:ind w:left="142" w:hanging="142"/>
        <w:jc w:val="both"/>
        <w:rPr>
          <w:sz w:val="28"/>
          <w:szCs w:val="28"/>
        </w:rPr>
      </w:pPr>
    </w:p>
    <w:p w:rsidR="00FF7814" w:rsidRPr="000030FA" w:rsidRDefault="00FF7814" w:rsidP="000030FA">
      <w:pPr>
        <w:pStyle w:val="ListParagraph"/>
        <w:spacing w:line="360" w:lineRule="auto"/>
        <w:ind w:left="142" w:hanging="142"/>
        <w:jc w:val="both"/>
        <w:rPr>
          <w:sz w:val="28"/>
          <w:szCs w:val="28"/>
        </w:rPr>
      </w:pPr>
      <w:r w:rsidRPr="000030FA">
        <w:rPr>
          <w:sz w:val="28"/>
          <w:szCs w:val="28"/>
        </w:rPr>
        <w:t xml:space="preserve"> Q 3. Which of the existing taxes are proposed to be subsumed under GST? </w:t>
      </w:r>
    </w:p>
    <w:p w:rsidR="00FF7814" w:rsidRPr="000030FA" w:rsidRDefault="00FF7814" w:rsidP="000030FA">
      <w:pPr>
        <w:pStyle w:val="ListParagraph"/>
        <w:spacing w:line="360" w:lineRule="auto"/>
        <w:ind w:left="142" w:hanging="142"/>
        <w:jc w:val="both"/>
        <w:rPr>
          <w:sz w:val="28"/>
          <w:szCs w:val="28"/>
        </w:rPr>
      </w:pPr>
      <w:r w:rsidRPr="000030FA">
        <w:rPr>
          <w:sz w:val="28"/>
          <w:szCs w:val="28"/>
        </w:rPr>
        <w:t xml:space="preserve">Ans. The GST would replace the following taxes: </w:t>
      </w:r>
    </w:p>
    <w:p w:rsidR="00FF7814" w:rsidRPr="000030FA" w:rsidRDefault="00FF7814" w:rsidP="000030FA">
      <w:pPr>
        <w:pStyle w:val="ListParagraph"/>
        <w:spacing w:line="360" w:lineRule="auto"/>
        <w:ind w:left="142" w:hanging="142"/>
        <w:jc w:val="both"/>
        <w:rPr>
          <w:sz w:val="28"/>
          <w:szCs w:val="28"/>
        </w:rPr>
      </w:pPr>
      <w:r w:rsidRPr="000030FA">
        <w:rPr>
          <w:sz w:val="28"/>
          <w:szCs w:val="28"/>
        </w:rPr>
        <w:t xml:space="preserve">(i) taxes currently levied and collected by the Centre: </w:t>
      </w:r>
    </w:p>
    <w:p w:rsidR="00FF7814" w:rsidRPr="000030FA" w:rsidRDefault="00FF7814" w:rsidP="000030FA">
      <w:pPr>
        <w:pStyle w:val="ListParagraph"/>
        <w:spacing w:line="360" w:lineRule="auto"/>
        <w:ind w:left="142" w:hanging="142"/>
        <w:jc w:val="both"/>
        <w:rPr>
          <w:sz w:val="28"/>
          <w:szCs w:val="28"/>
        </w:rPr>
      </w:pPr>
      <w:r w:rsidRPr="000030FA">
        <w:rPr>
          <w:sz w:val="28"/>
          <w:szCs w:val="28"/>
        </w:rPr>
        <w:t xml:space="preserve">a. Central Excise duty </w:t>
      </w:r>
    </w:p>
    <w:p w:rsidR="00FF7814" w:rsidRPr="000030FA" w:rsidRDefault="00FF7814" w:rsidP="000030FA">
      <w:pPr>
        <w:pStyle w:val="ListParagraph"/>
        <w:spacing w:line="360" w:lineRule="auto"/>
        <w:ind w:left="142" w:hanging="142"/>
        <w:jc w:val="both"/>
        <w:rPr>
          <w:sz w:val="28"/>
          <w:szCs w:val="28"/>
        </w:rPr>
      </w:pPr>
      <w:r w:rsidRPr="000030FA">
        <w:rPr>
          <w:sz w:val="28"/>
          <w:szCs w:val="28"/>
        </w:rPr>
        <w:t xml:space="preserve">b. Duties of Excise (Medicinal and Toilet Preparations) </w:t>
      </w:r>
    </w:p>
    <w:p w:rsidR="00FF7814" w:rsidRPr="000030FA" w:rsidRDefault="00FF7814" w:rsidP="000030FA">
      <w:pPr>
        <w:pStyle w:val="ListParagraph"/>
        <w:spacing w:line="360" w:lineRule="auto"/>
        <w:ind w:left="142" w:hanging="142"/>
        <w:jc w:val="both"/>
        <w:rPr>
          <w:sz w:val="28"/>
          <w:szCs w:val="28"/>
        </w:rPr>
      </w:pPr>
      <w:r w:rsidRPr="000030FA">
        <w:rPr>
          <w:sz w:val="28"/>
          <w:szCs w:val="28"/>
        </w:rPr>
        <w:t xml:space="preserve">c. Additional Duties of Excise (Goods of Special Importance) </w:t>
      </w:r>
    </w:p>
    <w:p w:rsidR="00FF7814" w:rsidRPr="000030FA" w:rsidRDefault="00FF7814" w:rsidP="000030FA">
      <w:pPr>
        <w:pStyle w:val="ListParagraph"/>
        <w:spacing w:line="360" w:lineRule="auto"/>
        <w:ind w:left="142" w:hanging="142"/>
        <w:jc w:val="both"/>
        <w:rPr>
          <w:sz w:val="28"/>
          <w:szCs w:val="28"/>
        </w:rPr>
      </w:pPr>
      <w:r w:rsidRPr="000030FA">
        <w:rPr>
          <w:sz w:val="28"/>
          <w:szCs w:val="28"/>
        </w:rPr>
        <w:t>d. Additional Duties of Excise (Tex</w:t>
      </w:r>
      <w:r w:rsidR="000030FA" w:rsidRPr="000030FA">
        <w:rPr>
          <w:sz w:val="28"/>
          <w:szCs w:val="28"/>
        </w:rPr>
        <w:t xml:space="preserve">tiles and Textile Products) </w:t>
      </w:r>
    </w:p>
    <w:p w:rsidR="000030FA" w:rsidRPr="000030FA" w:rsidRDefault="00FF7814" w:rsidP="000030FA">
      <w:pPr>
        <w:pStyle w:val="ListParagraph"/>
        <w:spacing w:line="360" w:lineRule="auto"/>
        <w:ind w:left="142" w:hanging="142"/>
        <w:jc w:val="both"/>
        <w:rPr>
          <w:sz w:val="28"/>
          <w:szCs w:val="28"/>
        </w:rPr>
      </w:pPr>
      <w:r w:rsidRPr="000030FA">
        <w:rPr>
          <w:sz w:val="28"/>
          <w:szCs w:val="28"/>
        </w:rPr>
        <w:t xml:space="preserve">e. Additional Duties of Customs (commonly known as CVD) </w:t>
      </w:r>
    </w:p>
    <w:p w:rsidR="000030FA" w:rsidRPr="000030FA" w:rsidRDefault="00FF7814" w:rsidP="000030FA">
      <w:pPr>
        <w:pStyle w:val="ListParagraph"/>
        <w:spacing w:line="360" w:lineRule="auto"/>
        <w:ind w:left="142" w:hanging="142"/>
        <w:jc w:val="both"/>
        <w:rPr>
          <w:sz w:val="28"/>
          <w:szCs w:val="28"/>
        </w:rPr>
      </w:pPr>
      <w:r w:rsidRPr="000030FA">
        <w:rPr>
          <w:sz w:val="28"/>
          <w:szCs w:val="28"/>
        </w:rPr>
        <w:t xml:space="preserve">f. Special Additional Duty of Customs (SAD) </w:t>
      </w:r>
    </w:p>
    <w:p w:rsidR="000030FA" w:rsidRPr="000030FA" w:rsidRDefault="00FF7814" w:rsidP="000030FA">
      <w:pPr>
        <w:pStyle w:val="ListParagraph"/>
        <w:spacing w:line="360" w:lineRule="auto"/>
        <w:ind w:left="142" w:hanging="142"/>
        <w:jc w:val="both"/>
        <w:rPr>
          <w:sz w:val="28"/>
          <w:szCs w:val="28"/>
        </w:rPr>
      </w:pPr>
      <w:r w:rsidRPr="000030FA">
        <w:rPr>
          <w:sz w:val="28"/>
          <w:szCs w:val="28"/>
        </w:rPr>
        <w:t xml:space="preserve">g. Service Tax </w:t>
      </w:r>
    </w:p>
    <w:p w:rsidR="000030FA" w:rsidRPr="000030FA" w:rsidRDefault="00FF7814" w:rsidP="000030FA">
      <w:pPr>
        <w:pStyle w:val="ListParagraph"/>
        <w:spacing w:line="360" w:lineRule="auto"/>
        <w:ind w:left="142" w:hanging="142"/>
        <w:jc w:val="both"/>
        <w:rPr>
          <w:sz w:val="28"/>
          <w:szCs w:val="28"/>
        </w:rPr>
      </w:pPr>
      <w:r w:rsidRPr="000030FA">
        <w:rPr>
          <w:sz w:val="28"/>
          <w:szCs w:val="28"/>
        </w:rPr>
        <w:t xml:space="preserve">h. Central Surcharges and Cesses so far as they relate to supply of goods and services </w:t>
      </w:r>
    </w:p>
    <w:p w:rsidR="000030FA" w:rsidRPr="000030FA" w:rsidRDefault="000030FA" w:rsidP="000030FA">
      <w:pPr>
        <w:pStyle w:val="ListParagraph"/>
        <w:spacing w:line="360" w:lineRule="auto"/>
        <w:ind w:left="142" w:hanging="142"/>
        <w:jc w:val="both"/>
        <w:rPr>
          <w:sz w:val="28"/>
          <w:szCs w:val="28"/>
        </w:rPr>
      </w:pPr>
    </w:p>
    <w:p w:rsidR="000030FA" w:rsidRPr="000030FA" w:rsidRDefault="00FF7814" w:rsidP="000030FA">
      <w:pPr>
        <w:pStyle w:val="ListParagraph"/>
        <w:spacing w:line="360" w:lineRule="auto"/>
        <w:ind w:left="142" w:hanging="142"/>
        <w:jc w:val="both"/>
        <w:rPr>
          <w:sz w:val="28"/>
          <w:szCs w:val="28"/>
        </w:rPr>
      </w:pPr>
      <w:r w:rsidRPr="000030FA">
        <w:rPr>
          <w:sz w:val="28"/>
          <w:szCs w:val="28"/>
        </w:rPr>
        <w:t>(ii) State taxes that would be subsumed under the GST are:</w:t>
      </w:r>
    </w:p>
    <w:p w:rsidR="000030FA" w:rsidRPr="000030FA" w:rsidRDefault="00FF7814" w:rsidP="000030FA">
      <w:pPr>
        <w:pStyle w:val="ListParagraph"/>
        <w:spacing w:line="360" w:lineRule="auto"/>
        <w:ind w:left="142" w:hanging="142"/>
        <w:jc w:val="both"/>
        <w:rPr>
          <w:sz w:val="28"/>
          <w:szCs w:val="28"/>
        </w:rPr>
      </w:pPr>
      <w:r w:rsidRPr="000030FA">
        <w:rPr>
          <w:sz w:val="28"/>
          <w:szCs w:val="28"/>
        </w:rPr>
        <w:t xml:space="preserve"> a. State VAT </w:t>
      </w:r>
    </w:p>
    <w:p w:rsidR="000030FA" w:rsidRPr="000030FA" w:rsidRDefault="00FF7814" w:rsidP="000030FA">
      <w:pPr>
        <w:pStyle w:val="ListParagraph"/>
        <w:spacing w:line="360" w:lineRule="auto"/>
        <w:ind w:left="142" w:hanging="142"/>
        <w:jc w:val="both"/>
        <w:rPr>
          <w:sz w:val="28"/>
          <w:szCs w:val="28"/>
        </w:rPr>
      </w:pPr>
      <w:r w:rsidRPr="000030FA">
        <w:rPr>
          <w:sz w:val="28"/>
          <w:szCs w:val="28"/>
        </w:rPr>
        <w:t xml:space="preserve">b. Central Sales Tax </w:t>
      </w:r>
    </w:p>
    <w:p w:rsidR="000030FA" w:rsidRPr="000030FA" w:rsidRDefault="00FF7814" w:rsidP="000030FA">
      <w:pPr>
        <w:pStyle w:val="ListParagraph"/>
        <w:spacing w:line="360" w:lineRule="auto"/>
        <w:ind w:left="142" w:hanging="142"/>
        <w:jc w:val="both"/>
        <w:rPr>
          <w:sz w:val="28"/>
          <w:szCs w:val="28"/>
        </w:rPr>
      </w:pPr>
      <w:r w:rsidRPr="000030FA">
        <w:rPr>
          <w:sz w:val="28"/>
          <w:szCs w:val="28"/>
        </w:rPr>
        <w:t xml:space="preserve">c. Luxury Tax </w:t>
      </w:r>
    </w:p>
    <w:p w:rsidR="000030FA" w:rsidRPr="000030FA" w:rsidRDefault="00FF7814" w:rsidP="000030FA">
      <w:pPr>
        <w:pStyle w:val="ListParagraph"/>
        <w:spacing w:line="360" w:lineRule="auto"/>
        <w:ind w:left="142" w:hanging="142"/>
        <w:jc w:val="both"/>
        <w:rPr>
          <w:sz w:val="28"/>
          <w:szCs w:val="28"/>
        </w:rPr>
      </w:pPr>
      <w:r w:rsidRPr="000030FA">
        <w:rPr>
          <w:sz w:val="28"/>
          <w:szCs w:val="28"/>
        </w:rPr>
        <w:t xml:space="preserve">d. Entry Tax (all forms) </w:t>
      </w:r>
    </w:p>
    <w:p w:rsidR="000030FA" w:rsidRPr="000030FA" w:rsidRDefault="00FF7814" w:rsidP="000030FA">
      <w:pPr>
        <w:pStyle w:val="ListParagraph"/>
        <w:spacing w:line="360" w:lineRule="auto"/>
        <w:ind w:left="142" w:hanging="142"/>
        <w:jc w:val="both"/>
        <w:rPr>
          <w:sz w:val="28"/>
          <w:szCs w:val="28"/>
        </w:rPr>
      </w:pPr>
      <w:r w:rsidRPr="000030FA">
        <w:rPr>
          <w:sz w:val="28"/>
          <w:szCs w:val="28"/>
        </w:rPr>
        <w:t xml:space="preserve">e. Entertainment and Amusement Tax (except when levied by the local bodies) </w:t>
      </w:r>
    </w:p>
    <w:p w:rsidR="000030FA" w:rsidRPr="000030FA" w:rsidRDefault="00FF7814" w:rsidP="000030FA">
      <w:pPr>
        <w:pStyle w:val="ListParagraph"/>
        <w:spacing w:line="360" w:lineRule="auto"/>
        <w:ind w:left="142" w:hanging="142"/>
        <w:jc w:val="both"/>
        <w:rPr>
          <w:sz w:val="28"/>
          <w:szCs w:val="28"/>
        </w:rPr>
      </w:pPr>
      <w:r w:rsidRPr="000030FA">
        <w:rPr>
          <w:sz w:val="28"/>
          <w:szCs w:val="28"/>
        </w:rPr>
        <w:t xml:space="preserve">f. Taxes on advertisements </w:t>
      </w:r>
    </w:p>
    <w:p w:rsidR="000030FA" w:rsidRPr="000030FA" w:rsidRDefault="00FF7814" w:rsidP="000030FA">
      <w:pPr>
        <w:pStyle w:val="ListParagraph"/>
        <w:spacing w:line="360" w:lineRule="auto"/>
        <w:ind w:left="142" w:hanging="142"/>
        <w:jc w:val="both"/>
        <w:rPr>
          <w:sz w:val="28"/>
          <w:szCs w:val="28"/>
        </w:rPr>
      </w:pPr>
      <w:r w:rsidRPr="000030FA">
        <w:rPr>
          <w:sz w:val="28"/>
          <w:szCs w:val="28"/>
        </w:rPr>
        <w:t xml:space="preserve">g. Purchase Tax </w:t>
      </w:r>
    </w:p>
    <w:p w:rsidR="000030FA" w:rsidRPr="000030FA" w:rsidRDefault="00FF7814" w:rsidP="000030FA">
      <w:pPr>
        <w:pStyle w:val="ListParagraph"/>
        <w:spacing w:line="360" w:lineRule="auto"/>
        <w:ind w:left="142" w:hanging="142"/>
        <w:jc w:val="both"/>
        <w:rPr>
          <w:sz w:val="28"/>
          <w:szCs w:val="28"/>
        </w:rPr>
      </w:pPr>
      <w:r w:rsidRPr="000030FA">
        <w:rPr>
          <w:sz w:val="28"/>
          <w:szCs w:val="28"/>
        </w:rPr>
        <w:t xml:space="preserve">h. Taxes on lotteries, betting and gambling </w:t>
      </w:r>
    </w:p>
    <w:p w:rsidR="000030FA" w:rsidRPr="000030FA" w:rsidRDefault="00FF7814" w:rsidP="000030FA">
      <w:pPr>
        <w:pStyle w:val="ListParagraph"/>
        <w:spacing w:line="360" w:lineRule="auto"/>
        <w:ind w:left="142" w:hanging="142"/>
        <w:jc w:val="both"/>
        <w:rPr>
          <w:sz w:val="28"/>
          <w:szCs w:val="28"/>
        </w:rPr>
      </w:pPr>
      <w:r w:rsidRPr="000030FA">
        <w:rPr>
          <w:sz w:val="28"/>
          <w:szCs w:val="28"/>
        </w:rPr>
        <w:t xml:space="preserve">i. State Surcharges and Cesses so far as they relate to supply of goods and services </w:t>
      </w:r>
    </w:p>
    <w:p w:rsidR="00FF7814" w:rsidRPr="000030FA" w:rsidRDefault="00FF7814" w:rsidP="000030FA">
      <w:pPr>
        <w:pStyle w:val="ListParagraph"/>
        <w:spacing w:line="360" w:lineRule="auto"/>
        <w:ind w:left="142" w:hanging="142"/>
        <w:jc w:val="both"/>
        <w:rPr>
          <w:rFonts w:cs="Arial"/>
          <w:b/>
          <w:i/>
          <w:sz w:val="28"/>
          <w:szCs w:val="28"/>
        </w:rPr>
      </w:pPr>
      <w:r w:rsidRPr="000030FA">
        <w:rPr>
          <w:sz w:val="28"/>
          <w:szCs w:val="28"/>
        </w:rPr>
        <w:t>The GST Council shall make recommendations to the Union and States on the taxes, cesses and surcharges levied by the Centre, the States and the local bodies which may be subsumed in the GST.</w:t>
      </w:r>
    </w:p>
    <w:p w:rsidR="00FF7814" w:rsidRDefault="00FF7814" w:rsidP="00414555">
      <w:pPr>
        <w:spacing w:line="360" w:lineRule="auto"/>
        <w:jc w:val="both"/>
        <w:rPr>
          <w:rFonts w:ascii="Arial" w:hAnsi="Arial" w:cs="Arial"/>
        </w:rPr>
      </w:pPr>
    </w:p>
    <w:p w:rsidR="00414555" w:rsidRPr="00FF7814" w:rsidRDefault="00414555" w:rsidP="00414555">
      <w:pPr>
        <w:spacing w:line="360" w:lineRule="auto"/>
        <w:jc w:val="both"/>
        <w:rPr>
          <w:rFonts w:ascii="Arial" w:hAnsi="Arial" w:cs="Arial"/>
          <w:i/>
          <w:color w:val="0070C0"/>
        </w:rPr>
      </w:pPr>
      <w:r w:rsidRPr="00FF7814">
        <w:rPr>
          <w:rFonts w:ascii="Arial" w:hAnsi="Arial" w:cs="Arial"/>
          <w:i/>
          <w:color w:val="0070C0"/>
        </w:rPr>
        <w:t>Source:http://cbec.gov.in/resources//htdocscbec/deptt_offcr/faqongst.pdf;jsessionid=825C7C194F0FC0652FFE5A809FE81F69</w:t>
      </w:r>
    </w:p>
    <w:p w:rsidR="00414555" w:rsidRDefault="00414555" w:rsidP="00E95199">
      <w:pPr>
        <w:spacing w:line="360" w:lineRule="auto"/>
        <w:ind w:left="2880" w:firstLine="720"/>
        <w:jc w:val="both"/>
        <w:rPr>
          <w:rFonts w:ascii="Arial" w:hAnsi="Arial" w:cs="Arial"/>
        </w:rPr>
      </w:pPr>
    </w:p>
    <w:p w:rsidR="00E95199" w:rsidRDefault="00E95199" w:rsidP="00E95199">
      <w:pPr>
        <w:spacing w:line="360" w:lineRule="auto"/>
        <w:ind w:left="2880" w:firstLine="720"/>
        <w:jc w:val="both"/>
        <w:rPr>
          <w:rFonts w:ascii="Arial" w:hAnsi="Arial" w:cs="Arial"/>
          <w:b/>
          <w:i/>
          <w:sz w:val="28"/>
          <w:szCs w:val="28"/>
        </w:rPr>
      </w:pPr>
      <w:r>
        <w:rPr>
          <w:rFonts w:ascii="Arial" w:hAnsi="Arial" w:cs="Arial"/>
        </w:rPr>
        <w:t>===============</w:t>
      </w:r>
    </w:p>
    <w:p w:rsidR="00D91D1F" w:rsidRDefault="00D91D1F"/>
    <w:sectPr w:rsidR="00D91D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92C43"/>
    <w:multiLevelType w:val="hybridMultilevel"/>
    <w:tmpl w:val="B49E9650"/>
    <w:lvl w:ilvl="0" w:tplc="338E5358">
      <w:start w:val="1"/>
      <w:numFmt w:val="decimal"/>
      <w:lvlText w:val="%1."/>
      <w:lvlJc w:val="left"/>
      <w:pPr>
        <w:ind w:left="2520" w:hanging="360"/>
      </w:pPr>
      <w:rPr>
        <w:rFonts w:hint="default"/>
        <w:b/>
        <w:i/>
        <w:sz w:val="28"/>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E95199"/>
    <w:rsid w:val="000030FA"/>
    <w:rsid w:val="00414555"/>
    <w:rsid w:val="006B6EDF"/>
    <w:rsid w:val="00D8135D"/>
    <w:rsid w:val="00D91D1F"/>
    <w:rsid w:val="00E95199"/>
    <w:rsid w:val="00FF781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814"/>
    <w:pPr>
      <w:ind w:left="720"/>
      <w:contextualSpacing/>
    </w:pPr>
  </w:style>
</w:styles>
</file>

<file path=word/webSettings.xml><?xml version="1.0" encoding="utf-8"?>
<w:webSettings xmlns:r="http://schemas.openxmlformats.org/officeDocument/2006/relationships" xmlns:w="http://schemas.openxmlformats.org/wordprocessingml/2006/main">
  <w:divs>
    <w:div w:id="89235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2016-09-30T10:43:00Z</dcterms:created>
  <dcterms:modified xsi:type="dcterms:W3CDTF">2016-09-30T10:55:00Z</dcterms:modified>
</cp:coreProperties>
</file>