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3C" w:rsidRPr="00AB0F35" w:rsidRDefault="00851E35" w:rsidP="003A023C">
      <w:pPr>
        <w:tabs>
          <w:tab w:val="left" w:pos="810"/>
        </w:tabs>
        <w:spacing w:after="0" w:line="240" w:lineRule="auto"/>
        <w:ind w:right="360"/>
        <w:jc w:val="both"/>
        <w:rPr>
          <w:rFonts w:asciiTheme="majorHAnsi" w:hAnsiTheme="majorHAnsi" w:cs="David"/>
          <w:color w:val="000000" w:themeColor="text1"/>
          <w:sz w:val="24"/>
          <w:szCs w:val="24"/>
        </w:rPr>
      </w:pPr>
      <w:r w:rsidRPr="00851E35">
        <w:rPr>
          <w:noProof/>
          <w:color w:val="000000" w:themeColor="text1"/>
          <w:sz w:val="24"/>
          <w:szCs w:val="24"/>
        </w:rPr>
        <w:pict>
          <v:rect id="Rectangle 3" o:spid="_x0000_s1026" style="position:absolute;left:0;text-align:left;margin-left:-16.75pt;margin-top:.1pt;width:490.6pt;height:800.35pt;z-index:-251658752;visibility:visible;mso-width-relative:margin;mso-height-relative:margin;v-text-anchor:middle" fillcolor="white [3201]" strokecolor="#c45911 [2405]" strokeweight="1.5pt">
            <v:path arrowok="t"/>
            <v:textbox>
              <w:txbxContent>
                <w:p w:rsidR="00942E11" w:rsidRDefault="00942E11" w:rsidP="00942E11">
                  <w:pPr>
                    <w:jc w:val="center"/>
                  </w:pPr>
                </w:p>
              </w:txbxContent>
            </v:textbox>
          </v:rect>
        </w:pict>
      </w:r>
    </w:p>
    <w:p w:rsidR="003A023C" w:rsidRPr="00AB0F35" w:rsidRDefault="003A023C" w:rsidP="00446660">
      <w:pPr>
        <w:tabs>
          <w:tab w:val="left" w:pos="810"/>
        </w:tabs>
        <w:spacing w:after="0" w:line="240" w:lineRule="auto"/>
        <w:ind w:right="360"/>
        <w:jc w:val="center"/>
        <w:rPr>
          <w:rFonts w:asciiTheme="majorHAnsi" w:hAnsiTheme="majorHAnsi" w:cs="David"/>
          <w:color w:val="000000" w:themeColor="text1"/>
          <w:sz w:val="24"/>
          <w:szCs w:val="24"/>
        </w:rPr>
      </w:pPr>
      <w:r w:rsidRPr="00AB0F35">
        <w:rPr>
          <w:rFonts w:asciiTheme="majorHAnsi" w:hAnsiTheme="majorHAnsi" w:cs="David"/>
          <w:noProof/>
          <w:color w:val="000000" w:themeColor="text1"/>
          <w:sz w:val="24"/>
          <w:szCs w:val="24"/>
        </w:rPr>
        <w:drawing>
          <wp:inline distT="0" distB="0" distL="0" distR="0">
            <wp:extent cx="2552700" cy="808835"/>
            <wp:effectExtent l="0" t="0" r="0" b="0"/>
            <wp:docPr id="2" name="Picture 0" descr="ICSI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Logo final.png"/>
                    <pic:cNvPicPr/>
                  </pic:nvPicPr>
                  <pic:blipFill>
                    <a:blip r:embed="rId4" cstate="print"/>
                    <a:stretch>
                      <a:fillRect/>
                    </a:stretch>
                  </pic:blipFill>
                  <pic:spPr>
                    <a:xfrm>
                      <a:off x="0" y="0"/>
                      <a:ext cx="2639975" cy="836488"/>
                    </a:xfrm>
                    <a:prstGeom prst="rect">
                      <a:avLst/>
                    </a:prstGeom>
                  </pic:spPr>
                </pic:pic>
              </a:graphicData>
            </a:graphic>
          </wp:inline>
        </w:drawing>
      </w:r>
    </w:p>
    <w:p w:rsidR="00FC730F" w:rsidRDefault="00FC730F" w:rsidP="003A023C">
      <w:pPr>
        <w:spacing w:after="0" w:line="240" w:lineRule="auto"/>
        <w:ind w:right="360"/>
        <w:jc w:val="both"/>
        <w:rPr>
          <w:color w:val="000000" w:themeColor="text1"/>
        </w:rPr>
      </w:pPr>
    </w:p>
    <w:p w:rsidR="003A023C" w:rsidRPr="00802FB4" w:rsidRDefault="003A023C" w:rsidP="003A023C">
      <w:pPr>
        <w:spacing w:after="0" w:line="240" w:lineRule="auto"/>
        <w:ind w:right="360"/>
        <w:jc w:val="both"/>
        <w:rPr>
          <w:color w:val="000000" w:themeColor="text1"/>
          <w:sz w:val="24"/>
        </w:rPr>
      </w:pPr>
      <w:r w:rsidRPr="00802FB4">
        <w:rPr>
          <w:color w:val="000000" w:themeColor="text1"/>
          <w:sz w:val="24"/>
        </w:rPr>
        <w:t>Dear Professional Colleague</w:t>
      </w:r>
    </w:p>
    <w:p w:rsidR="003A023C" w:rsidRPr="00802FB4" w:rsidRDefault="003A023C" w:rsidP="003A023C">
      <w:pPr>
        <w:spacing w:after="0" w:line="240" w:lineRule="auto"/>
        <w:ind w:right="360"/>
        <w:jc w:val="both"/>
        <w:rPr>
          <w:color w:val="000000" w:themeColor="text1"/>
          <w:sz w:val="24"/>
        </w:rPr>
      </w:pPr>
    </w:p>
    <w:p w:rsidR="003A023C" w:rsidRPr="00802FB4" w:rsidRDefault="003A023C" w:rsidP="003A023C">
      <w:pPr>
        <w:spacing w:after="0" w:line="240" w:lineRule="auto"/>
        <w:ind w:right="360"/>
        <w:jc w:val="center"/>
        <w:rPr>
          <w:b/>
          <w:color w:val="000000" w:themeColor="text1"/>
          <w:sz w:val="24"/>
        </w:rPr>
      </w:pPr>
      <w:r w:rsidRPr="00802FB4">
        <w:rPr>
          <w:b/>
          <w:color w:val="000000" w:themeColor="text1"/>
          <w:sz w:val="24"/>
        </w:rPr>
        <w:t>ICSI OVERSEAS CENTRE, SINGAPORE</w:t>
      </w:r>
    </w:p>
    <w:p w:rsidR="003A023C" w:rsidRDefault="003A023C" w:rsidP="003A023C">
      <w:pPr>
        <w:spacing w:after="0" w:line="240" w:lineRule="auto"/>
        <w:ind w:right="360"/>
        <w:jc w:val="center"/>
        <w:rPr>
          <w:b/>
          <w:color w:val="000000" w:themeColor="text1"/>
        </w:rPr>
      </w:pPr>
    </w:p>
    <w:p w:rsidR="003A023C" w:rsidRPr="008475DF" w:rsidRDefault="0000033C" w:rsidP="0000033C">
      <w:pPr>
        <w:spacing w:after="0" w:line="240" w:lineRule="auto"/>
        <w:ind w:right="360"/>
        <w:jc w:val="center"/>
        <w:rPr>
          <w:color w:val="000000" w:themeColor="text1"/>
        </w:rPr>
      </w:pPr>
      <w:r>
        <w:rPr>
          <w:b/>
          <w:noProof/>
          <w:color w:val="000000" w:themeColor="text1"/>
          <w:sz w:val="160"/>
        </w:rPr>
        <w:drawing>
          <wp:inline distT="0" distB="0" distL="0" distR="0">
            <wp:extent cx="3266156"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0033" cy="2164742"/>
                    </a:xfrm>
                    <a:prstGeom prst="rect">
                      <a:avLst/>
                    </a:prstGeom>
                    <a:noFill/>
                    <a:ln>
                      <a:noFill/>
                    </a:ln>
                  </pic:spPr>
                </pic:pic>
              </a:graphicData>
            </a:graphic>
          </wp:inline>
        </w:drawing>
      </w:r>
    </w:p>
    <w:p w:rsidR="0000033C" w:rsidRDefault="0000033C" w:rsidP="003A023C">
      <w:pPr>
        <w:spacing w:after="0" w:line="240" w:lineRule="auto"/>
        <w:ind w:right="360"/>
        <w:jc w:val="both"/>
        <w:rPr>
          <w:color w:val="000000" w:themeColor="text1"/>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We are pleased to inform you that the Institute of Company Secretaries of India (ICSI) has inaugurated its Overseas Centre at Singapore, on 19</w:t>
      </w:r>
      <w:r>
        <w:rPr>
          <w:color w:val="000000" w:themeColor="text1"/>
          <w:sz w:val="24"/>
          <w:szCs w:val="24"/>
          <w:vertAlign w:val="superscript"/>
        </w:rPr>
        <w:t>th</w:t>
      </w:r>
      <w:r>
        <w:rPr>
          <w:color w:val="000000" w:themeColor="text1"/>
          <w:sz w:val="24"/>
          <w:szCs w:val="24"/>
        </w:rPr>
        <w:t xml:space="preserve"> December 2020, during the 48</w:t>
      </w:r>
      <w:r>
        <w:rPr>
          <w:color w:val="000000" w:themeColor="text1"/>
          <w:sz w:val="24"/>
          <w:szCs w:val="24"/>
          <w:vertAlign w:val="superscript"/>
        </w:rPr>
        <w:t>th</w:t>
      </w:r>
      <w:r>
        <w:rPr>
          <w:color w:val="000000" w:themeColor="text1"/>
          <w:sz w:val="24"/>
          <w:szCs w:val="24"/>
        </w:rPr>
        <w:t xml:space="preserve"> National Convention of Company Secretaries in the benign presence of </w:t>
      </w:r>
      <w:proofErr w:type="spellStart"/>
      <w:r>
        <w:rPr>
          <w:color w:val="000000" w:themeColor="text1"/>
          <w:sz w:val="24"/>
          <w:szCs w:val="24"/>
        </w:rPr>
        <w:t>Shri</w:t>
      </w:r>
      <w:proofErr w:type="spellEnd"/>
      <w:r>
        <w:rPr>
          <w:color w:val="000000" w:themeColor="text1"/>
          <w:sz w:val="24"/>
          <w:szCs w:val="24"/>
        </w:rPr>
        <w:t xml:space="preserve"> Om Birla </w:t>
      </w:r>
      <w:proofErr w:type="spellStart"/>
      <w:r>
        <w:rPr>
          <w:color w:val="000000" w:themeColor="text1"/>
          <w:sz w:val="24"/>
          <w:szCs w:val="24"/>
        </w:rPr>
        <w:t>Hon’ble</w:t>
      </w:r>
      <w:proofErr w:type="spellEnd"/>
      <w:r>
        <w:rPr>
          <w:color w:val="000000" w:themeColor="text1"/>
          <w:sz w:val="24"/>
          <w:szCs w:val="24"/>
        </w:rPr>
        <w:t xml:space="preserve"> Speaker, </w:t>
      </w:r>
      <w:proofErr w:type="spellStart"/>
      <w:r>
        <w:rPr>
          <w:color w:val="000000" w:themeColor="text1"/>
          <w:sz w:val="24"/>
          <w:szCs w:val="24"/>
        </w:rPr>
        <w:t>Lok</w:t>
      </w:r>
      <w:proofErr w:type="spellEnd"/>
      <w:r>
        <w:rPr>
          <w:color w:val="000000" w:themeColor="text1"/>
          <w:sz w:val="24"/>
          <w:szCs w:val="24"/>
        </w:rPr>
        <w:t xml:space="preserve"> </w:t>
      </w:r>
      <w:proofErr w:type="spellStart"/>
      <w:r>
        <w:rPr>
          <w:color w:val="000000" w:themeColor="text1"/>
          <w:sz w:val="24"/>
          <w:szCs w:val="24"/>
        </w:rPr>
        <w:t>Sabha</w:t>
      </w:r>
      <w:proofErr w:type="spellEnd"/>
      <w:r>
        <w:rPr>
          <w:color w:val="000000" w:themeColor="text1"/>
          <w:sz w:val="24"/>
          <w:szCs w:val="24"/>
        </w:rPr>
        <w:t xml:space="preserve"> and </w:t>
      </w:r>
      <w:proofErr w:type="spellStart"/>
      <w:r>
        <w:rPr>
          <w:color w:val="000000" w:themeColor="text1"/>
          <w:sz w:val="24"/>
          <w:szCs w:val="24"/>
        </w:rPr>
        <w:t>Shri</w:t>
      </w:r>
      <w:proofErr w:type="spellEnd"/>
      <w:r>
        <w:rPr>
          <w:color w:val="000000" w:themeColor="text1"/>
          <w:sz w:val="24"/>
          <w:szCs w:val="24"/>
        </w:rPr>
        <w:t xml:space="preserve"> </w:t>
      </w:r>
      <w:proofErr w:type="spellStart"/>
      <w:r>
        <w:rPr>
          <w:color w:val="000000" w:themeColor="text1"/>
          <w:sz w:val="24"/>
          <w:szCs w:val="24"/>
        </w:rPr>
        <w:t>Anurag</w:t>
      </w:r>
      <w:proofErr w:type="spellEnd"/>
      <w:r>
        <w:rPr>
          <w:color w:val="000000" w:themeColor="text1"/>
          <w:sz w:val="24"/>
          <w:szCs w:val="24"/>
        </w:rPr>
        <w:t xml:space="preserve"> Singh </w:t>
      </w:r>
      <w:proofErr w:type="spellStart"/>
      <w:r>
        <w:rPr>
          <w:color w:val="000000" w:themeColor="text1"/>
          <w:sz w:val="24"/>
          <w:szCs w:val="24"/>
        </w:rPr>
        <w:t>Thakur</w:t>
      </w:r>
      <w:proofErr w:type="spellEnd"/>
      <w:r>
        <w:rPr>
          <w:color w:val="000000" w:themeColor="text1"/>
          <w:sz w:val="24"/>
          <w:szCs w:val="24"/>
        </w:rPr>
        <w:t xml:space="preserve">, </w:t>
      </w:r>
      <w:proofErr w:type="spellStart"/>
      <w:r>
        <w:rPr>
          <w:color w:val="000000" w:themeColor="text1"/>
          <w:sz w:val="24"/>
          <w:szCs w:val="24"/>
        </w:rPr>
        <w:t>Hon’ble</w:t>
      </w:r>
      <w:proofErr w:type="spellEnd"/>
      <w:r>
        <w:rPr>
          <w:color w:val="000000" w:themeColor="text1"/>
          <w:sz w:val="24"/>
          <w:szCs w:val="24"/>
        </w:rPr>
        <w:t xml:space="preserve"> Minister of State for Finance and Corporate Affairs, Government of India.</w:t>
      </w:r>
    </w:p>
    <w:p w:rsidR="00802FB4" w:rsidRDefault="00802FB4" w:rsidP="00802FB4">
      <w:pPr>
        <w:spacing w:after="0" w:line="240" w:lineRule="auto"/>
        <w:ind w:right="360"/>
        <w:jc w:val="both"/>
        <w:rPr>
          <w:color w:val="000000" w:themeColor="text1"/>
          <w:sz w:val="12"/>
          <w:szCs w:val="24"/>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One of the main objectives of setting up the ICSI Overseas Centre at Singapore is to strengthen the global outreach of the profession while augmenting the professional opportunities for ICSI members and students internationally. </w:t>
      </w:r>
    </w:p>
    <w:p w:rsidR="00802FB4" w:rsidRDefault="00802FB4" w:rsidP="00802FB4">
      <w:pPr>
        <w:spacing w:after="0" w:line="240" w:lineRule="auto"/>
        <w:ind w:right="360"/>
        <w:jc w:val="both"/>
        <w:rPr>
          <w:color w:val="000000" w:themeColor="text1"/>
          <w:sz w:val="14"/>
          <w:szCs w:val="24"/>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The Centre will function from the below address with the following Committee of Members:</w:t>
      </w:r>
    </w:p>
    <w:p w:rsidR="00802FB4" w:rsidRDefault="00802FB4" w:rsidP="00802FB4">
      <w:pPr>
        <w:spacing w:after="0" w:line="240" w:lineRule="auto"/>
        <w:ind w:right="360"/>
        <w:jc w:val="both"/>
        <w:rPr>
          <w:color w:val="000000" w:themeColor="text1"/>
          <w:sz w:val="8"/>
          <w:szCs w:val="24"/>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160 Robinson Road, #20-03 Singapore Business Federation Center, Singapore 068914</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Email- </w:t>
      </w:r>
      <w:hyperlink r:id="rId6" w:history="1">
        <w:r>
          <w:rPr>
            <w:rStyle w:val="Hyperlink"/>
            <w:sz w:val="24"/>
            <w:szCs w:val="24"/>
          </w:rPr>
          <w:t>singaporecentre@icsi.edu</w:t>
        </w:r>
      </w:hyperlink>
      <w:r>
        <w:rPr>
          <w:color w:val="000000" w:themeColor="text1"/>
          <w:sz w:val="24"/>
          <w:szCs w:val="24"/>
        </w:rPr>
        <w:t xml:space="preserve"> </w:t>
      </w:r>
    </w:p>
    <w:p w:rsidR="00802FB4" w:rsidRDefault="00802FB4" w:rsidP="00802FB4">
      <w:pPr>
        <w:spacing w:after="0" w:line="240" w:lineRule="auto"/>
        <w:ind w:right="360"/>
        <w:jc w:val="both"/>
        <w:rPr>
          <w:color w:val="000000" w:themeColor="text1"/>
          <w:sz w:val="10"/>
          <w:szCs w:val="24"/>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1.            CS </w:t>
      </w:r>
      <w:proofErr w:type="spellStart"/>
      <w:r>
        <w:rPr>
          <w:color w:val="000000" w:themeColor="text1"/>
          <w:sz w:val="24"/>
          <w:szCs w:val="24"/>
        </w:rPr>
        <w:t>Nitish</w:t>
      </w:r>
      <w:proofErr w:type="spellEnd"/>
      <w:r>
        <w:rPr>
          <w:color w:val="000000" w:themeColor="text1"/>
          <w:sz w:val="24"/>
          <w:szCs w:val="24"/>
        </w:rPr>
        <w:t xml:space="preserve"> </w:t>
      </w:r>
      <w:proofErr w:type="spellStart"/>
      <w:r>
        <w:rPr>
          <w:color w:val="000000" w:themeColor="text1"/>
          <w:sz w:val="24"/>
          <w:szCs w:val="24"/>
        </w:rPr>
        <w:t>Chandan</w:t>
      </w:r>
      <w:proofErr w:type="spellEnd"/>
      <w:r>
        <w:rPr>
          <w:color w:val="000000" w:themeColor="text1"/>
          <w:sz w:val="24"/>
          <w:szCs w:val="24"/>
        </w:rPr>
        <w:t>, Chairman</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2.            CS Dinesh </w:t>
      </w:r>
      <w:proofErr w:type="spellStart"/>
      <w:r>
        <w:rPr>
          <w:color w:val="000000" w:themeColor="text1"/>
          <w:sz w:val="24"/>
          <w:szCs w:val="24"/>
        </w:rPr>
        <w:t>Natvarlal</w:t>
      </w:r>
      <w:proofErr w:type="spellEnd"/>
      <w:r>
        <w:rPr>
          <w:color w:val="000000" w:themeColor="text1"/>
          <w:sz w:val="24"/>
          <w:szCs w:val="24"/>
        </w:rPr>
        <w:t xml:space="preserve"> </w:t>
      </w:r>
      <w:proofErr w:type="spellStart"/>
      <w:r>
        <w:rPr>
          <w:color w:val="000000" w:themeColor="text1"/>
          <w:sz w:val="24"/>
          <w:szCs w:val="24"/>
        </w:rPr>
        <w:t>Makani</w:t>
      </w:r>
      <w:proofErr w:type="spellEnd"/>
      <w:r>
        <w:rPr>
          <w:color w:val="000000" w:themeColor="text1"/>
          <w:sz w:val="24"/>
          <w:szCs w:val="24"/>
        </w:rPr>
        <w:t>, Vice-chairman</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3.            CS </w:t>
      </w:r>
      <w:proofErr w:type="spellStart"/>
      <w:r>
        <w:rPr>
          <w:color w:val="000000" w:themeColor="text1"/>
          <w:sz w:val="24"/>
          <w:szCs w:val="24"/>
        </w:rPr>
        <w:t>Vandana</w:t>
      </w:r>
      <w:proofErr w:type="spellEnd"/>
      <w:r>
        <w:rPr>
          <w:color w:val="000000" w:themeColor="text1"/>
          <w:sz w:val="24"/>
          <w:szCs w:val="24"/>
        </w:rPr>
        <w:t xml:space="preserve"> Tiwari, Secretary</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4.            CS </w:t>
      </w:r>
      <w:proofErr w:type="spellStart"/>
      <w:r>
        <w:rPr>
          <w:color w:val="000000" w:themeColor="text1"/>
          <w:sz w:val="24"/>
          <w:szCs w:val="24"/>
        </w:rPr>
        <w:t>Sayali</w:t>
      </w:r>
      <w:proofErr w:type="spellEnd"/>
      <w:r>
        <w:rPr>
          <w:color w:val="000000" w:themeColor="text1"/>
          <w:sz w:val="24"/>
          <w:szCs w:val="24"/>
        </w:rPr>
        <w:t xml:space="preserve"> </w:t>
      </w:r>
      <w:proofErr w:type="spellStart"/>
      <w:r>
        <w:rPr>
          <w:color w:val="000000" w:themeColor="text1"/>
          <w:sz w:val="24"/>
          <w:szCs w:val="24"/>
        </w:rPr>
        <w:t>Subhash</w:t>
      </w:r>
      <w:proofErr w:type="spellEnd"/>
      <w:r>
        <w:rPr>
          <w:color w:val="000000" w:themeColor="text1"/>
          <w:sz w:val="24"/>
          <w:szCs w:val="24"/>
        </w:rPr>
        <w:t xml:space="preserve"> </w:t>
      </w:r>
      <w:proofErr w:type="spellStart"/>
      <w:r>
        <w:rPr>
          <w:color w:val="000000" w:themeColor="text1"/>
          <w:sz w:val="24"/>
          <w:szCs w:val="24"/>
        </w:rPr>
        <w:t>Patkar</w:t>
      </w:r>
      <w:proofErr w:type="spellEnd"/>
      <w:r>
        <w:rPr>
          <w:color w:val="000000" w:themeColor="text1"/>
          <w:sz w:val="24"/>
          <w:szCs w:val="24"/>
        </w:rPr>
        <w:t>, Treasurer</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5.            CS Priya Mahajan, Member</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6.            CS </w:t>
      </w:r>
      <w:proofErr w:type="spellStart"/>
      <w:r>
        <w:rPr>
          <w:color w:val="000000" w:themeColor="text1"/>
          <w:sz w:val="24"/>
          <w:szCs w:val="24"/>
        </w:rPr>
        <w:t>Kinjal</w:t>
      </w:r>
      <w:proofErr w:type="spellEnd"/>
      <w:r>
        <w:rPr>
          <w:color w:val="000000" w:themeColor="text1"/>
          <w:sz w:val="24"/>
          <w:szCs w:val="24"/>
        </w:rPr>
        <w:t xml:space="preserve"> </w:t>
      </w:r>
      <w:proofErr w:type="spellStart"/>
      <w:r>
        <w:rPr>
          <w:color w:val="000000" w:themeColor="text1"/>
          <w:sz w:val="24"/>
          <w:szCs w:val="24"/>
        </w:rPr>
        <w:t>Brijesh</w:t>
      </w:r>
      <w:proofErr w:type="spellEnd"/>
      <w:r>
        <w:rPr>
          <w:color w:val="000000" w:themeColor="text1"/>
          <w:sz w:val="24"/>
          <w:szCs w:val="24"/>
        </w:rPr>
        <w:t xml:space="preserve"> Shah, Member</w:t>
      </w: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 xml:space="preserve">7.            CS S </w:t>
      </w:r>
      <w:proofErr w:type="spellStart"/>
      <w:r>
        <w:rPr>
          <w:color w:val="000000" w:themeColor="text1"/>
          <w:sz w:val="24"/>
          <w:szCs w:val="24"/>
        </w:rPr>
        <w:t>Arthi</w:t>
      </w:r>
      <w:proofErr w:type="spellEnd"/>
      <w:r>
        <w:rPr>
          <w:color w:val="000000" w:themeColor="text1"/>
          <w:sz w:val="24"/>
          <w:szCs w:val="24"/>
        </w:rPr>
        <w:t>, Member</w:t>
      </w:r>
    </w:p>
    <w:p w:rsidR="00802FB4" w:rsidRDefault="00802FB4" w:rsidP="00802FB4">
      <w:pPr>
        <w:spacing w:after="0" w:line="240" w:lineRule="auto"/>
        <w:ind w:right="360"/>
        <w:jc w:val="both"/>
        <w:rPr>
          <w:color w:val="000000" w:themeColor="text1"/>
          <w:sz w:val="24"/>
          <w:szCs w:val="24"/>
        </w:rPr>
      </w:pPr>
    </w:p>
    <w:p w:rsidR="00802FB4" w:rsidRDefault="00802FB4" w:rsidP="00802FB4">
      <w:pPr>
        <w:spacing w:after="0" w:line="240" w:lineRule="auto"/>
        <w:rPr>
          <w:rFonts w:eastAsiaTheme="minorHAnsi"/>
          <w:sz w:val="24"/>
          <w:szCs w:val="24"/>
        </w:rPr>
      </w:pPr>
      <w:r>
        <w:rPr>
          <w:color w:val="000000" w:themeColor="text1"/>
          <w:sz w:val="24"/>
          <w:szCs w:val="24"/>
        </w:rPr>
        <w:t xml:space="preserve">Launch video of the ICSI Overseas Centre, Singapore is available at </w:t>
      </w:r>
      <w:hyperlink r:id="rId7" w:history="1">
        <w:r>
          <w:rPr>
            <w:rStyle w:val="Hyperlink"/>
            <w:sz w:val="24"/>
            <w:szCs w:val="24"/>
          </w:rPr>
          <w:t>https://bit.ly/3pd6QlQ</w:t>
        </w:r>
      </w:hyperlink>
      <w:r>
        <w:rPr>
          <w:sz w:val="24"/>
          <w:szCs w:val="24"/>
        </w:rPr>
        <w:t xml:space="preserve">. </w:t>
      </w:r>
    </w:p>
    <w:p w:rsidR="00802FB4" w:rsidRDefault="00802FB4" w:rsidP="00802FB4">
      <w:pPr>
        <w:spacing w:after="0" w:line="240" w:lineRule="auto"/>
        <w:rPr>
          <w:color w:val="000000" w:themeColor="text1"/>
          <w:sz w:val="24"/>
          <w:szCs w:val="24"/>
        </w:rPr>
      </w:pPr>
    </w:p>
    <w:p w:rsidR="00802FB4" w:rsidRDefault="00802FB4" w:rsidP="00802FB4">
      <w:pPr>
        <w:spacing w:after="0" w:line="240" w:lineRule="auto"/>
        <w:rPr>
          <w:color w:val="000000" w:themeColor="text1"/>
          <w:sz w:val="24"/>
          <w:szCs w:val="24"/>
        </w:rPr>
      </w:pPr>
      <w:r>
        <w:rPr>
          <w:color w:val="000000" w:themeColor="text1"/>
          <w:sz w:val="24"/>
          <w:szCs w:val="24"/>
        </w:rPr>
        <w:t xml:space="preserve">The ICSI already has its presence in UAE, USA and UK. </w:t>
      </w:r>
    </w:p>
    <w:p w:rsidR="00802FB4" w:rsidRDefault="00802FB4" w:rsidP="00802FB4">
      <w:pPr>
        <w:spacing w:after="0" w:line="240" w:lineRule="auto"/>
        <w:ind w:right="360"/>
        <w:jc w:val="both"/>
        <w:rPr>
          <w:color w:val="000000" w:themeColor="text1"/>
          <w:sz w:val="24"/>
          <w:szCs w:val="24"/>
        </w:rPr>
      </w:pPr>
    </w:p>
    <w:p w:rsidR="00802FB4" w:rsidRDefault="00802FB4" w:rsidP="00802FB4">
      <w:pPr>
        <w:spacing w:after="0" w:line="240" w:lineRule="auto"/>
        <w:ind w:right="360"/>
        <w:jc w:val="both"/>
        <w:rPr>
          <w:color w:val="000000" w:themeColor="text1"/>
          <w:sz w:val="24"/>
          <w:szCs w:val="24"/>
        </w:rPr>
      </w:pPr>
      <w:r>
        <w:rPr>
          <w:color w:val="000000" w:themeColor="text1"/>
          <w:sz w:val="24"/>
          <w:szCs w:val="24"/>
        </w:rPr>
        <w:t>Regards,</w:t>
      </w:r>
    </w:p>
    <w:p w:rsidR="00802FB4" w:rsidRDefault="00802FB4" w:rsidP="00802FB4">
      <w:pPr>
        <w:spacing w:after="0" w:line="240" w:lineRule="auto"/>
        <w:ind w:right="360"/>
        <w:jc w:val="both"/>
        <w:rPr>
          <w:color w:val="000000" w:themeColor="text1"/>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0"/>
      </w:tblGrid>
      <w:tr w:rsidR="00802FB4" w:rsidTr="00802FB4">
        <w:tc>
          <w:tcPr>
            <w:tcW w:w="4810" w:type="dxa"/>
            <w:hideMark/>
          </w:tcPr>
          <w:p w:rsidR="00802FB4" w:rsidRDefault="00802FB4">
            <w:pPr>
              <w:spacing w:after="0" w:line="240" w:lineRule="auto"/>
              <w:ind w:right="360"/>
              <w:jc w:val="both"/>
              <w:rPr>
                <w:color w:val="000000" w:themeColor="text1"/>
                <w:sz w:val="24"/>
                <w:szCs w:val="24"/>
              </w:rPr>
            </w:pPr>
            <w:r>
              <w:rPr>
                <w:color w:val="000000" w:themeColor="text1"/>
                <w:sz w:val="24"/>
                <w:szCs w:val="24"/>
              </w:rPr>
              <w:t xml:space="preserve">CS </w:t>
            </w:r>
            <w:proofErr w:type="spellStart"/>
            <w:r>
              <w:rPr>
                <w:color w:val="000000" w:themeColor="text1"/>
                <w:sz w:val="24"/>
                <w:szCs w:val="24"/>
              </w:rPr>
              <w:t>Ashish</w:t>
            </w:r>
            <w:proofErr w:type="spellEnd"/>
            <w:r>
              <w:rPr>
                <w:color w:val="000000" w:themeColor="text1"/>
                <w:sz w:val="24"/>
                <w:szCs w:val="24"/>
              </w:rPr>
              <w:t xml:space="preserve"> Garg</w:t>
            </w:r>
          </w:p>
          <w:p w:rsidR="00802FB4" w:rsidRDefault="00802FB4">
            <w:pPr>
              <w:spacing w:after="0" w:line="240" w:lineRule="auto"/>
              <w:ind w:right="360"/>
              <w:jc w:val="both"/>
              <w:rPr>
                <w:color w:val="000000" w:themeColor="text1"/>
                <w:sz w:val="24"/>
                <w:szCs w:val="24"/>
              </w:rPr>
            </w:pPr>
            <w:r>
              <w:rPr>
                <w:color w:val="000000" w:themeColor="text1"/>
                <w:sz w:val="24"/>
                <w:szCs w:val="24"/>
              </w:rPr>
              <w:t>President</w:t>
            </w:r>
          </w:p>
        </w:tc>
        <w:tc>
          <w:tcPr>
            <w:tcW w:w="4810" w:type="dxa"/>
            <w:hideMark/>
          </w:tcPr>
          <w:p w:rsidR="00802FB4" w:rsidRDefault="00802FB4">
            <w:pPr>
              <w:spacing w:after="0" w:line="240" w:lineRule="auto"/>
              <w:ind w:right="360"/>
              <w:jc w:val="both"/>
              <w:rPr>
                <w:color w:val="000000" w:themeColor="text1"/>
                <w:sz w:val="24"/>
                <w:szCs w:val="24"/>
              </w:rPr>
            </w:pPr>
            <w:r>
              <w:rPr>
                <w:color w:val="000000" w:themeColor="text1"/>
                <w:sz w:val="24"/>
                <w:szCs w:val="24"/>
              </w:rPr>
              <w:t>CS Ranjeet Pandey</w:t>
            </w:r>
          </w:p>
          <w:p w:rsidR="00802FB4" w:rsidRDefault="00802FB4">
            <w:pPr>
              <w:spacing w:after="0" w:line="240" w:lineRule="auto"/>
              <w:ind w:right="360"/>
              <w:jc w:val="both"/>
              <w:rPr>
                <w:color w:val="000000" w:themeColor="text1"/>
                <w:sz w:val="24"/>
                <w:szCs w:val="24"/>
              </w:rPr>
            </w:pPr>
            <w:r>
              <w:rPr>
                <w:color w:val="000000" w:themeColor="text1"/>
                <w:sz w:val="24"/>
                <w:szCs w:val="24"/>
              </w:rPr>
              <w:t xml:space="preserve">Chairman, International Affairs Committee &amp; Immediate Past President, ICSI </w:t>
            </w:r>
          </w:p>
        </w:tc>
      </w:tr>
    </w:tbl>
    <w:p w:rsidR="003A023C" w:rsidRPr="008475DF" w:rsidRDefault="005B103B" w:rsidP="003A023C">
      <w:pPr>
        <w:spacing w:after="0" w:line="240" w:lineRule="auto"/>
        <w:ind w:right="36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6C20E9" w:rsidRDefault="005B103B" w:rsidP="00446660">
      <w:pPr>
        <w:spacing w:after="0" w:line="240" w:lineRule="auto"/>
        <w:ind w:left="2880" w:right="360" w:hanging="2880"/>
        <w:jc w:val="both"/>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sectPr w:rsidR="006C20E9" w:rsidSect="008B47B5">
      <w:pgSz w:w="11906" w:h="16838"/>
      <w:pgMar w:top="567" w:right="836"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D0F31"/>
    <w:rsid w:val="0000033C"/>
    <w:rsid w:val="00010B60"/>
    <w:rsid w:val="00032857"/>
    <w:rsid w:val="00184FD1"/>
    <w:rsid w:val="00205B95"/>
    <w:rsid w:val="00246BBF"/>
    <w:rsid w:val="0030041E"/>
    <w:rsid w:val="003A023C"/>
    <w:rsid w:val="00446660"/>
    <w:rsid w:val="00481CBC"/>
    <w:rsid w:val="004F43E0"/>
    <w:rsid w:val="00540812"/>
    <w:rsid w:val="0056575B"/>
    <w:rsid w:val="0056756B"/>
    <w:rsid w:val="00595311"/>
    <w:rsid w:val="00597830"/>
    <w:rsid w:val="005B103B"/>
    <w:rsid w:val="006C20E9"/>
    <w:rsid w:val="006D0F31"/>
    <w:rsid w:val="007A583E"/>
    <w:rsid w:val="00802FB4"/>
    <w:rsid w:val="00851E35"/>
    <w:rsid w:val="008F18BC"/>
    <w:rsid w:val="00942E11"/>
    <w:rsid w:val="00993553"/>
    <w:rsid w:val="00AF30F8"/>
    <w:rsid w:val="00B668FF"/>
    <w:rsid w:val="00BD1B61"/>
    <w:rsid w:val="00F06DF5"/>
    <w:rsid w:val="00F94A02"/>
    <w:rsid w:val="00FC7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3C"/>
    <w:rPr>
      <w:rFonts w:ascii="Segoe UI" w:eastAsiaTheme="minorEastAsia" w:hAnsi="Segoe UI" w:cs="Segoe UI"/>
      <w:sz w:val="18"/>
      <w:szCs w:val="18"/>
    </w:rPr>
  </w:style>
  <w:style w:type="table" w:styleId="TableGrid">
    <w:name w:val="Table Grid"/>
    <w:basedOn w:val="TableNormal"/>
    <w:uiPriority w:val="39"/>
    <w:rsid w:val="005B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FD1"/>
    <w:rPr>
      <w:color w:val="0563C1"/>
      <w:u w:val="single"/>
    </w:rPr>
  </w:style>
</w:styles>
</file>

<file path=word/webSettings.xml><?xml version="1.0" encoding="utf-8"?>
<w:webSettings xmlns:r="http://schemas.openxmlformats.org/officeDocument/2006/relationships" xmlns:w="http://schemas.openxmlformats.org/wordprocessingml/2006/main">
  <w:divs>
    <w:div w:id="32004711">
      <w:bodyDiv w:val="1"/>
      <w:marLeft w:val="0"/>
      <w:marRight w:val="0"/>
      <w:marTop w:val="0"/>
      <w:marBottom w:val="0"/>
      <w:divBdr>
        <w:top w:val="none" w:sz="0" w:space="0" w:color="auto"/>
        <w:left w:val="none" w:sz="0" w:space="0" w:color="auto"/>
        <w:bottom w:val="none" w:sz="0" w:space="0" w:color="auto"/>
        <w:right w:val="none" w:sz="0" w:space="0" w:color="auto"/>
      </w:divBdr>
    </w:div>
    <w:div w:id="1043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pd6Ql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aporecentre@icsi.edu"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 Lakhani</dc:creator>
  <cp:lastModifiedBy>dell</cp:lastModifiedBy>
  <cp:revision>3</cp:revision>
  <cp:lastPrinted>2020-12-23T11:18:00Z</cp:lastPrinted>
  <dcterms:created xsi:type="dcterms:W3CDTF">2020-12-24T04:22:00Z</dcterms:created>
  <dcterms:modified xsi:type="dcterms:W3CDTF">2020-12-24T04:28:00Z</dcterms:modified>
</cp:coreProperties>
</file>