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2DD" w:rsidRPr="00E349FE" w:rsidRDefault="009C72DD" w:rsidP="00707AD7">
      <w:pPr>
        <w:widowControl w:val="0"/>
        <w:autoSpaceDE w:val="0"/>
        <w:autoSpaceDN w:val="0"/>
        <w:adjustRightInd w:val="0"/>
        <w:spacing w:before="14" w:after="0" w:line="365" w:lineRule="exact"/>
        <w:jc w:val="both"/>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b/>
          <w:bCs/>
          <w:position w:val="-1"/>
          <w:sz w:val="24"/>
          <w:szCs w:val="24"/>
        </w:rPr>
      </w:pPr>
    </w:p>
    <w:p w:rsidR="009C72DD" w:rsidRPr="00E349FE" w:rsidRDefault="009C72DD" w:rsidP="00707AD7">
      <w:pPr>
        <w:widowControl w:val="0"/>
        <w:autoSpaceDE w:val="0"/>
        <w:autoSpaceDN w:val="0"/>
        <w:adjustRightInd w:val="0"/>
        <w:spacing w:before="14" w:after="0" w:line="365" w:lineRule="exact"/>
        <w:jc w:val="center"/>
        <w:rPr>
          <w:rFonts w:ascii="Times New Roman" w:hAnsi="Times New Roman" w:cs="Times New Roman"/>
          <w:sz w:val="24"/>
          <w:szCs w:val="24"/>
        </w:rPr>
      </w:pPr>
      <w:r w:rsidRPr="00E349FE">
        <w:rPr>
          <w:rFonts w:ascii="Times New Roman" w:hAnsi="Times New Roman" w:cs="Times New Roman"/>
          <w:b/>
          <w:bCs/>
          <w:position w:val="-1"/>
          <w:sz w:val="24"/>
          <w:szCs w:val="24"/>
        </w:rPr>
        <w:t>SUP</w:t>
      </w:r>
      <w:r w:rsidRPr="00E349FE">
        <w:rPr>
          <w:rFonts w:ascii="Times New Roman" w:hAnsi="Times New Roman" w:cs="Times New Roman"/>
          <w:b/>
          <w:bCs/>
          <w:spacing w:val="1"/>
          <w:position w:val="-1"/>
          <w:sz w:val="24"/>
          <w:szCs w:val="24"/>
        </w:rPr>
        <w:t>P</w:t>
      </w:r>
      <w:r w:rsidRPr="00E349FE">
        <w:rPr>
          <w:rFonts w:ascii="Times New Roman" w:hAnsi="Times New Roman" w:cs="Times New Roman"/>
          <w:b/>
          <w:bCs/>
          <w:position w:val="-1"/>
          <w:sz w:val="24"/>
          <w:szCs w:val="24"/>
        </w:rPr>
        <w:t>LEM</w:t>
      </w:r>
      <w:r w:rsidRPr="00E349FE">
        <w:rPr>
          <w:rFonts w:ascii="Times New Roman" w:hAnsi="Times New Roman" w:cs="Times New Roman"/>
          <w:b/>
          <w:bCs/>
          <w:spacing w:val="1"/>
          <w:position w:val="-1"/>
          <w:sz w:val="24"/>
          <w:szCs w:val="24"/>
        </w:rPr>
        <w:t>E</w:t>
      </w:r>
      <w:r w:rsidRPr="00E349FE">
        <w:rPr>
          <w:rFonts w:ascii="Times New Roman" w:hAnsi="Times New Roman" w:cs="Times New Roman"/>
          <w:b/>
          <w:bCs/>
          <w:position w:val="-1"/>
          <w:sz w:val="24"/>
          <w:szCs w:val="24"/>
        </w:rPr>
        <w:t xml:space="preserve">NT </w:t>
      </w:r>
      <w:r w:rsidRPr="00E349FE">
        <w:rPr>
          <w:rFonts w:ascii="Times New Roman" w:hAnsi="Times New Roman" w:cs="Times New Roman"/>
          <w:b/>
          <w:bCs/>
          <w:spacing w:val="1"/>
          <w:position w:val="-1"/>
          <w:sz w:val="24"/>
          <w:szCs w:val="24"/>
        </w:rPr>
        <w:t>F</w:t>
      </w:r>
      <w:r w:rsidRPr="00E349FE">
        <w:rPr>
          <w:rFonts w:ascii="Times New Roman" w:hAnsi="Times New Roman" w:cs="Times New Roman"/>
          <w:b/>
          <w:bCs/>
          <w:spacing w:val="-1"/>
          <w:position w:val="-1"/>
          <w:sz w:val="24"/>
          <w:szCs w:val="24"/>
        </w:rPr>
        <w:t>O</w:t>
      </w:r>
      <w:r w:rsidRPr="00E349FE">
        <w:rPr>
          <w:rFonts w:ascii="Times New Roman" w:hAnsi="Times New Roman" w:cs="Times New Roman"/>
          <w:b/>
          <w:bCs/>
          <w:position w:val="-1"/>
          <w:sz w:val="24"/>
          <w:szCs w:val="24"/>
        </w:rPr>
        <w:t>R P</w:t>
      </w:r>
      <w:r w:rsidRPr="00E349FE">
        <w:rPr>
          <w:rFonts w:ascii="Times New Roman" w:hAnsi="Times New Roman" w:cs="Times New Roman"/>
          <w:b/>
          <w:bCs/>
          <w:spacing w:val="3"/>
          <w:position w:val="-1"/>
          <w:sz w:val="24"/>
          <w:szCs w:val="24"/>
        </w:rPr>
        <w:t>R</w:t>
      </w:r>
      <w:r w:rsidRPr="00E349FE">
        <w:rPr>
          <w:rFonts w:ascii="Times New Roman" w:hAnsi="Times New Roman" w:cs="Times New Roman"/>
          <w:b/>
          <w:bCs/>
          <w:spacing w:val="1"/>
          <w:position w:val="-1"/>
          <w:sz w:val="24"/>
          <w:szCs w:val="24"/>
        </w:rPr>
        <w:t>O</w:t>
      </w:r>
      <w:r w:rsidRPr="00E349FE">
        <w:rPr>
          <w:rFonts w:ascii="Times New Roman" w:hAnsi="Times New Roman" w:cs="Times New Roman"/>
          <w:b/>
          <w:bCs/>
          <w:position w:val="-1"/>
          <w:sz w:val="24"/>
          <w:szCs w:val="24"/>
        </w:rPr>
        <w:t>FESS</w:t>
      </w:r>
      <w:r w:rsidRPr="00E349FE">
        <w:rPr>
          <w:rFonts w:ascii="Times New Roman" w:hAnsi="Times New Roman" w:cs="Times New Roman"/>
          <w:b/>
          <w:bCs/>
          <w:spacing w:val="2"/>
          <w:position w:val="-1"/>
          <w:sz w:val="24"/>
          <w:szCs w:val="24"/>
        </w:rPr>
        <w:t>I</w:t>
      </w:r>
      <w:r w:rsidRPr="00E349FE">
        <w:rPr>
          <w:rFonts w:ascii="Times New Roman" w:hAnsi="Times New Roman" w:cs="Times New Roman"/>
          <w:b/>
          <w:bCs/>
          <w:spacing w:val="-1"/>
          <w:position w:val="-1"/>
          <w:sz w:val="24"/>
          <w:szCs w:val="24"/>
        </w:rPr>
        <w:t>O</w:t>
      </w:r>
      <w:r w:rsidRPr="00E349FE">
        <w:rPr>
          <w:rFonts w:ascii="Times New Roman" w:hAnsi="Times New Roman" w:cs="Times New Roman"/>
          <w:b/>
          <w:bCs/>
          <w:spacing w:val="1"/>
          <w:position w:val="-1"/>
          <w:sz w:val="24"/>
          <w:szCs w:val="24"/>
        </w:rPr>
        <w:t>N</w:t>
      </w:r>
      <w:r w:rsidRPr="00E349FE">
        <w:rPr>
          <w:rFonts w:ascii="Times New Roman" w:hAnsi="Times New Roman" w:cs="Times New Roman"/>
          <w:b/>
          <w:bCs/>
          <w:position w:val="-1"/>
          <w:sz w:val="24"/>
          <w:szCs w:val="24"/>
        </w:rPr>
        <w:t>AL P</w:t>
      </w:r>
      <w:r w:rsidRPr="00E349FE">
        <w:rPr>
          <w:rFonts w:ascii="Times New Roman" w:hAnsi="Times New Roman" w:cs="Times New Roman"/>
          <w:b/>
          <w:bCs/>
          <w:spacing w:val="3"/>
          <w:position w:val="-1"/>
          <w:sz w:val="24"/>
          <w:szCs w:val="24"/>
        </w:rPr>
        <w:t>R</w:t>
      </w:r>
      <w:r w:rsidRPr="00E349FE">
        <w:rPr>
          <w:rFonts w:ascii="Times New Roman" w:hAnsi="Times New Roman" w:cs="Times New Roman"/>
          <w:b/>
          <w:bCs/>
          <w:spacing w:val="-1"/>
          <w:position w:val="-1"/>
          <w:sz w:val="24"/>
          <w:szCs w:val="24"/>
        </w:rPr>
        <w:t>O</w:t>
      </w:r>
      <w:r w:rsidRPr="00E349FE">
        <w:rPr>
          <w:rFonts w:ascii="Times New Roman" w:hAnsi="Times New Roman" w:cs="Times New Roman"/>
          <w:b/>
          <w:bCs/>
          <w:position w:val="-1"/>
          <w:sz w:val="24"/>
          <w:szCs w:val="24"/>
        </w:rPr>
        <w:t>GRA</w:t>
      </w:r>
      <w:r w:rsidRPr="00E349FE">
        <w:rPr>
          <w:rFonts w:ascii="Times New Roman" w:hAnsi="Times New Roman" w:cs="Times New Roman"/>
          <w:b/>
          <w:bCs/>
          <w:spacing w:val="2"/>
          <w:position w:val="-1"/>
          <w:sz w:val="24"/>
          <w:szCs w:val="24"/>
        </w:rPr>
        <w:t>M</w:t>
      </w:r>
      <w:r w:rsidRPr="00E349FE">
        <w:rPr>
          <w:rFonts w:ascii="Times New Roman" w:hAnsi="Times New Roman" w:cs="Times New Roman"/>
          <w:b/>
          <w:bCs/>
          <w:spacing w:val="1"/>
          <w:position w:val="-1"/>
          <w:sz w:val="24"/>
          <w:szCs w:val="24"/>
        </w:rPr>
        <w:t>M</w:t>
      </w:r>
      <w:r w:rsidRPr="00E349FE">
        <w:rPr>
          <w:rFonts w:ascii="Times New Roman" w:hAnsi="Times New Roman" w:cs="Times New Roman"/>
          <w:b/>
          <w:bCs/>
          <w:position w:val="-1"/>
          <w:sz w:val="24"/>
          <w:szCs w:val="24"/>
        </w:rPr>
        <w:t>E</w:t>
      </w:r>
    </w:p>
    <w:p w:rsidR="009C72DD" w:rsidRPr="00E349FE" w:rsidRDefault="009C72DD" w:rsidP="00707AD7">
      <w:pPr>
        <w:widowControl w:val="0"/>
        <w:autoSpaceDE w:val="0"/>
        <w:autoSpaceDN w:val="0"/>
        <w:adjustRightInd w:val="0"/>
        <w:spacing w:before="9" w:after="0" w:line="120" w:lineRule="exact"/>
        <w:jc w:val="center"/>
        <w:rPr>
          <w:rFonts w:ascii="Times New Roman" w:hAnsi="Times New Roman" w:cs="Times New Roman"/>
          <w:sz w:val="24"/>
          <w:szCs w:val="24"/>
        </w:rPr>
      </w:pPr>
    </w:p>
    <w:p w:rsidR="009C72DD" w:rsidRPr="00E349FE" w:rsidRDefault="009C72DD" w:rsidP="00707AD7">
      <w:pPr>
        <w:widowControl w:val="0"/>
        <w:autoSpaceDE w:val="0"/>
        <w:autoSpaceDN w:val="0"/>
        <w:adjustRightInd w:val="0"/>
        <w:spacing w:after="0" w:line="200" w:lineRule="exact"/>
        <w:jc w:val="center"/>
        <w:rPr>
          <w:rFonts w:ascii="Times New Roman" w:hAnsi="Times New Roman" w:cs="Times New Roman"/>
          <w:sz w:val="24"/>
          <w:szCs w:val="24"/>
        </w:rPr>
      </w:pPr>
    </w:p>
    <w:p w:rsidR="009C72DD" w:rsidRPr="00E349FE" w:rsidRDefault="009C72DD" w:rsidP="00707AD7">
      <w:pPr>
        <w:jc w:val="center"/>
        <w:rPr>
          <w:rFonts w:ascii="Times New Roman" w:hAnsi="Times New Roman" w:cs="Times New Roman"/>
          <w:sz w:val="24"/>
          <w:szCs w:val="24"/>
        </w:rPr>
      </w:pPr>
    </w:p>
    <w:p w:rsidR="009C72DD" w:rsidRPr="00E349FE" w:rsidRDefault="009C72DD" w:rsidP="00707AD7">
      <w:pPr>
        <w:jc w:val="center"/>
        <w:rPr>
          <w:rFonts w:ascii="Times New Roman" w:hAnsi="Times New Roman" w:cs="Times New Roman"/>
          <w:b/>
          <w:bCs/>
          <w:spacing w:val="1"/>
          <w:position w:val="-1"/>
          <w:sz w:val="24"/>
          <w:szCs w:val="24"/>
        </w:rPr>
      </w:pPr>
    </w:p>
    <w:p w:rsidR="009C72DD" w:rsidRPr="00E349FE" w:rsidRDefault="009C72DD" w:rsidP="00707AD7">
      <w:pPr>
        <w:jc w:val="center"/>
        <w:rPr>
          <w:rFonts w:ascii="Times New Roman" w:hAnsi="Times New Roman" w:cs="Times New Roman"/>
          <w:b/>
          <w:bCs/>
          <w:spacing w:val="1"/>
          <w:position w:val="-1"/>
          <w:sz w:val="24"/>
          <w:szCs w:val="24"/>
        </w:rPr>
      </w:pPr>
    </w:p>
    <w:p w:rsidR="009C72DD" w:rsidRPr="00E349FE" w:rsidRDefault="009C72DD" w:rsidP="00707AD7">
      <w:pPr>
        <w:jc w:val="center"/>
        <w:rPr>
          <w:rFonts w:ascii="Times New Roman" w:hAnsi="Times New Roman" w:cs="Times New Roman"/>
          <w:b/>
          <w:bCs/>
          <w:spacing w:val="1"/>
          <w:position w:val="-1"/>
          <w:sz w:val="24"/>
          <w:szCs w:val="24"/>
        </w:rPr>
      </w:pPr>
    </w:p>
    <w:p w:rsidR="009C72DD" w:rsidRPr="00E349FE" w:rsidRDefault="009C72DD" w:rsidP="00707AD7">
      <w:pPr>
        <w:jc w:val="center"/>
        <w:rPr>
          <w:rFonts w:ascii="Times New Roman" w:hAnsi="Times New Roman" w:cs="Times New Roman"/>
          <w:b/>
          <w:bCs/>
          <w:spacing w:val="1"/>
          <w:position w:val="-1"/>
          <w:sz w:val="24"/>
          <w:szCs w:val="24"/>
        </w:rPr>
      </w:pPr>
      <w:r w:rsidRPr="00E349FE">
        <w:rPr>
          <w:rFonts w:ascii="Times New Roman" w:hAnsi="Times New Roman" w:cs="Times New Roman"/>
          <w:b/>
          <w:bCs/>
          <w:spacing w:val="1"/>
          <w:position w:val="-1"/>
          <w:sz w:val="24"/>
          <w:szCs w:val="24"/>
        </w:rPr>
        <w:t>GOVERNANCE</w:t>
      </w:r>
      <w:r w:rsidR="00A00B4A" w:rsidRPr="00E349FE">
        <w:rPr>
          <w:rFonts w:ascii="Times New Roman" w:hAnsi="Times New Roman" w:cs="Times New Roman"/>
          <w:b/>
          <w:bCs/>
          <w:spacing w:val="1"/>
          <w:position w:val="-1"/>
          <w:sz w:val="24"/>
          <w:szCs w:val="24"/>
        </w:rPr>
        <w:t>, RISK MANAGEMENT, COMPLIANCES</w:t>
      </w:r>
      <w:r w:rsidRPr="00E349FE">
        <w:rPr>
          <w:rFonts w:ascii="Times New Roman" w:hAnsi="Times New Roman" w:cs="Times New Roman"/>
          <w:b/>
          <w:bCs/>
          <w:spacing w:val="1"/>
          <w:position w:val="-1"/>
          <w:sz w:val="24"/>
          <w:szCs w:val="24"/>
        </w:rPr>
        <w:t xml:space="preserve"> AND </w:t>
      </w:r>
      <w:r w:rsidR="00A00B4A" w:rsidRPr="00E349FE">
        <w:rPr>
          <w:rFonts w:ascii="Times New Roman" w:hAnsi="Times New Roman" w:cs="Times New Roman"/>
          <w:b/>
          <w:bCs/>
          <w:spacing w:val="1"/>
          <w:position w:val="-1"/>
          <w:sz w:val="24"/>
          <w:szCs w:val="24"/>
        </w:rPr>
        <w:t>ETHICS</w:t>
      </w:r>
    </w:p>
    <w:p w:rsidR="009C72DD" w:rsidRPr="00E349FE" w:rsidRDefault="009C72DD" w:rsidP="00707AD7">
      <w:pPr>
        <w:jc w:val="center"/>
        <w:rPr>
          <w:rFonts w:ascii="Times New Roman" w:hAnsi="Times New Roman" w:cs="Times New Roman"/>
          <w:b/>
          <w:bCs/>
          <w:spacing w:val="1"/>
          <w:position w:val="-1"/>
          <w:sz w:val="24"/>
          <w:szCs w:val="24"/>
        </w:rPr>
      </w:pPr>
      <w:r w:rsidRPr="00E349FE">
        <w:rPr>
          <w:rFonts w:ascii="Times New Roman" w:hAnsi="Times New Roman" w:cs="Times New Roman"/>
          <w:b/>
          <w:bCs/>
          <w:spacing w:val="1"/>
          <w:position w:val="-1"/>
          <w:sz w:val="24"/>
          <w:szCs w:val="24"/>
        </w:rPr>
        <w:t xml:space="preserve">(PAPER - </w:t>
      </w:r>
      <w:r w:rsidR="00A00B4A" w:rsidRPr="00E349FE">
        <w:rPr>
          <w:rFonts w:ascii="Times New Roman" w:hAnsi="Times New Roman" w:cs="Times New Roman"/>
          <w:b/>
          <w:bCs/>
          <w:spacing w:val="1"/>
          <w:position w:val="-1"/>
          <w:sz w:val="24"/>
          <w:szCs w:val="24"/>
        </w:rPr>
        <w:t>1</w:t>
      </w:r>
      <w:r w:rsidRPr="00E349FE">
        <w:rPr>
          <w:rFonts w:ascii="Times New Roman" w:hAnsi="Times New Roman" w:cs="Times New Roman"/>
          <w:b/>
          <w:bCs/>
          <w:spacing w:val="1"/>
          <w:position w:val="-1"/>
          <w:sz w:val="24"/>
          <w:szCs w:val="24"/>
        </w:rPr>
        <w:t>)</w:t>
      </w:r>
    </w:p>
    <w:p w:rsidR="009C72DD" w:rsidRPr="00E349FE" w:rsidRDefault="009C72DD" w:rsidP="00707AD7">
      <w:pPr>
        <w:jc w:val="center"/>
        <w:rPr>
          <w:rFonts w:ascii="Times New Roman" w:hAnsi="Times New Roman" w:cs="Times New Roman"/>
          <w:b/>
          <w:bCs/>
          <w:spacing w:val="1"/>
          <w:position w:val="-1"/>
          <w:sz w:val="24"/>
          <w:szCs w:val="24"/>
        </w:rPr>
      </w:pPr>
      <w:r w:rsidRPr="00E349FE">
        <w:rPr>
          <w:rFonts w:ascii="Times New Roman" w:hAnsi="Times New Roman" w:cs="Times New Roman"/>
          <w:b/>
          <w:bCs/>
          <w:spacing w:val="1"/>
          <w:position w:val="-1"/>
          <w:sz w:val="24"/>
          <w:szCs w:val="24"/>
        </w:rPr>
        <w:t xml:space="preserve">(Relevant for students appearing in </w:t>
      </w:r>
      <w:r w:rsidR="008E6A6F" w:rsidRPr="00E349FE">
        <w:rPr>
          <w:rFonts w:ascii="Times New Roman" w:hAnsi="Times New Roman" w:cs="Times New Roman"/>
          <w:b/>
          <w:bCs/>
          <w:spacing w:val="1"/>
          <w:position w:val="-1"/>
          <w:sz w:val="24"/>
          <w:szCs w:val="24"/>
        </w:rPr>
        <w:t>June</w:t>
      </w:r>
      <w:r w:rsidRPr="00E349FE">
        <w:rPr>
          <w:rFonts w:ascii="Times New Roman" w:hAnsi="Times New Roman" w:cs="Times New Roman"/>
          <w:b/>
          <w:bCs/>
          <w:spacing w:val="1"/>
          <w:position w:val="-1"/>
          <w:sz w:val="24"/>
          <w:szCs w:val="24"/>
        </w:rPr>
        <w:t xml:space="preserve"> 201</w:t>
      </w:r>
      <w:r w:rsidR="008E6A6F" w:rsidRPr="00E349FE">
        <w:rPr>
          <w:rFonts w:ascii="Times New Roman" w:hAnsi="Times New Roman" w:cs="Times New Roman"/>
          <w:b/>
          <w:bCs/>
          <w:spacing w:val="1"/>
          <w:position w:val="-1"/>
          <w:sz w:val="24"/>
          <w:szCs w:val="24"/>
        </w:rPr>
        <w:t>9</w:t>
      </w:r>
      <w:r w:rsidRPr="00E349FE">
        <w:rPr>
          <w:rFonts w:ascii="Times New Roman" w:hAnsi="Times New Roman" w:cs="Times New Roman"/>
          <w:b/>
          <w:bCs/>
          <w:spacing w:val="1"/>
          <w:position w:val="-1"/>
          <w:sz w:val="24"/>
          <w:szCs w:val="24"/>
        </w:rPr>
        <w:t xml:space="preserve"> Examination)</w:t>
      </w: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center"/>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both"/>
        <w:rPr>
          <w:rFonts w:ascii="Times New Roman" w:hAnsi="Times New Roman" w:cs="Times New Roman"/>
          <w:spacing w:val="-1"/>
          <w:sz w:val="24"/>
          <w:szCs w:val="24"/>
        </w:rPr>
      </w:pPr>
    </w:p>
    <w:p w:rsidR="00707AD7" w:rsidRPr="00E349FE" w:rsidRDefault="00707AD7" w:rsidP="00707AD7">
      <w:pPr>
        <w:widowControl w:val="0"/>
        <w:autoSpaceDE w:val="0"/>
        <w:autoSpaceDN w:val="0"/>
        <w:adjustRightInd w:val="0"/>
        <w:spacing w:before="19" w:after="0" w:line="263" w:lineRule="auto"/>
        <w:ind w:left="106" w:right="68"/>
        <w:jc w:val="both"/>
        <w:rPr>
          <w:rFonts w:ascii="Times New Roman" w:hAnsi="Times New Roman" w:cs="Times New Roman"/>
          <w:spacing w:val="-1"/>
          <w:sz w:val="24"/>
          <w:szCs w:val="24"/>
        </w:rPr>
      </w:pPr>
    </w:p>
    <w:p w:rsidR="00707AD7" w:rsidRPr="00E349FE" w:rsidRDefault="00707AD7" w:rsidP="00707AD7">
      <w:pPr>
        <w:widowControl w:val="0"/>
        <w:autoSpaceDE w:val="0"/>
        <w:autoSpaceDN w:val="0"/>
        <w:adjustRightInd w:val="0"/>
        <w:spacing w:before="19" w:after="0" w:line="263" w:lineRule="auto"/>
        <w:ind w:left="106" w:right="68"/>
        <w:jc w:val="both"/>
        <w:rPr>
          <w:rFonts w:ascii="Times New Roman" w:hAnsi="Times New Roman" w:cs="Times New Roman"/>
          <w:spacing w:val="-1"/>
          <w:sz w:val="24"/>
          <w:szCs w:val="24"/>
        </w:rPr>
      </w:pPr>
    </w:p>
    <w:p w:rsidR="009C72DD" w:rsidRPr="00E349FE" w:rsidRDefault="009C72DD" w:rsidP="00707AD7">
      <w:pPr>
        <w:widowControl w:val="0"/>
        <w:autoSpaceDE w:val="0"/>
        <w:autoSpaceDN w:val="0"/>
        <w:adjustRightInd w:val="0"/>
        <w:spacing w:before="19" w:after="0" w:line="263" w:lineRule="auto"/>
        <w:ind w:left="106" w:right="68"/>
        <w:jc w:val="both"/>
        <w:rPr>
          <w:rFonts w:ascii="Times New Roman" w:hAnsi="Times New Roman" w:cs="Times New Roman"/>
          <w:color w:val="000000"/>
          <w:sz w:val="24"/>
          <w:szCs w:val="24"/>
        </w:rPr>
      </w:pP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is </w:t>
      </w:r>
      <w:r w:rsidRPr="00E349FE">
        <w:rPr>
          <w:rFonts w:ascii="Times New Roman" w:hAnsi="Times New Roman" w:cs="Times New Roman"/>
          <w:spacing w:val="-1"/>
          <w:sz w:val="24"/>
          <w:szCs w:val="24"/>
        </w:rPr>
        <w:t>s</w:t>
      </w:r>
      <w:r w:rsidRPr="00E349FE">
        <w:rPr>
          <w:rFonts w:ascii="Times New Roman" w:hAnsi="Times New Roman" w:cs="Times New Roman"/>
          <w:spacing w:val="1"/>
          <w:sz w:val="24"/>
          <w:szCs w:val="24"/>
        </w:rPr>
        <w:t>upp</w:t>
      </w:r>
      <w:r w:rsidRPr="00E349FE">
        <w:rPr>
          <w:rFonts w:ascii="Times New Roman" w:hAnsi="Times New Roman" w:cs="Times New Roman"/>
          <w:sz w:val="24"/>
          <w:szCs w:val="24"/>
        </w:rPr>
        <w:t>l</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me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 xml:space="preserve">t is </w:t>
      </w:r>
      <w:r w:rsidRPr="00E349FE">
        <w:rPr>
          <w:rFonts w:ascii="Times New Roman" w:hAnsi="Times New Roman" w:cs="Times New Roman"/>
          <w:spacing w:val="-1"/>
          <w:sz w:val="24"/>
          <w:szCs w:val="24"/>
        </w:rPr>
        <w:t>f</w:t>
      </w:r>
      <w:r w:rsidRPr="00E349FE">
        <w:rPr>
          <w:rFonts w:ascii="Times New Roman" w:hAnsi="Times New Roman" w:cs="Times New Roman"/>
          <w:sz w:val="24"/>
          <w:szCs w:val="24"/>
        </w:rPr>
        <w:t>or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e P</w:t>
      </w:r>
      <w:r w:rsidRPr="00E349FE">
        <w:rPr>
          <w:rFonts w:ascii="Times New Roman" w:hAnsi="Times New Roman" w:cs="Times New Roman"/>
          <w:spacing w:val="3"/>
          <w:sz w:val="24"/>
          <w:szCs w:val="24"/>
        </w:rPr>
        <w:t>r</w:t>
      </w:r>
      <w:r w:rsidRPr="00E349FE">
        <w:rPr>
          <w:rFonts w:ascii="Times New Roman" w:hAnsi="Times New Roman" w:cs="Times New Roman"/>
          <w:sz w:val="24"/>
          <w:szCs w:val="24"/>
        </w:rPr>
        <w:t>o</w:t>
      </w:r>
      <w:r w:rsidRPr="00E349FE">
        <w:rPr>
          <w:rFonts w:ascii="Times New Roman" w:hAnsi="Times New Roman" w:cs="Times New Roman"/>
          <w:spacing w:val="-1"/>
          <w:sz w:val="24"/>
          <w:szCs w:val="24"/>
        </w:rPr>
        <w:t>fe</w:t>
      </w:r>
      <w:r w:rsidRPr="00E349FE">
        <w:rPr>
          <w:rFonts w:ascii="Times New Roman" w:hAnsi="Times New Roman" w:cs="Times New Roman"/>
          <w:spacing w:val="1"/>
          <w:sz w:val="24"/>
          <w:szCs w:val="24"/>
        </w:rPr>
        <w:t>s</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io</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al Pr</w:t>
      </w:r>
      <w:r w:rsidRPr="00E349FE">
        <w:rPr>
          <w:rFonts w:ascii="Times New Roman" w:hAnsi="Times New Roman" w:cs="Times New Roman"/>
          <w:spacing w:val="1"/>
          <w:sz w:val="24"/>
          <w:szCs w:val="24"/>
        </w:rPr>
        <w:t>o</w:t>
      </w:r>
      <w:r w:rsidRPr="00E349FE">
        <w:rPr>
          <w:rFonts w:ascii="Times New Roman" w:hAnsi="Times New Roman" w:cs="Times New Roman"/>
          <w:sz w:val="24"/>
          <w:szCs w:val="24"/>
        </w:rPr>
        <w:t>gra</w:t>
      </w:r>
      <w:r w:rsidRPr="00E349FE">
        <w:rPr>
          <w:rFonts w:ascii="Times New Roman" w:hAnsi="Times New Roman" w:cs="Times New Roman"/>
          <w:spacing w:val="2"/>
          <w:sz w:val="24"/>
          <w:szCs w:val="24"/>
        </w:rPr>
        <w:t>m</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s</w:t>
      </w:r>
      <w:r w:rsidRPr="00E349FE">
        <w:rPr>
          <w:rFonts w:ascii="Times New Roman" w:hAnsi="Times New Roman" w:cs="Times New Roman"/>
          <w:spacing w:val="3"/>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ts are a</w:t>
      </w:r>
      <w:r w:rsidRPr="00E349FE">
        <w:rPr>
          <w:rFonts w:ascii="Times New Roman" w:hAnsi="Times New Roman" w:cs="Times New Roman"/>
          <w:spacing w:val="1"/>
          <w:sz w:val="24"/>
          <w:szCs w:val="24"/>
        </w:rPr>
        <w:t>dv</w:t>
      </w:r>
      <w:r w:rsidRPr="00E349FE">
        <w:rPr>
          <w:rFonts w:ascii="Times New Roman" w:hAnsi="Times New Roman" w:cs="Times New Roman"/>
          <w:sz w:val="24"/>
          <w:szCs w:val="24"/>
        </w:rPr>
        <w:t>i</w:t>
      </w:r>
      <w:r w:rsidRPr="00E349FE">
        <w:rPr>
          <w:rFonts w:ascii="Times New Roman" w:hAnsi="Times New Roman" w:cs="Times New Roman"/>
          <w:spacing w:val="1"/>
          <w:sz w:val="24"/>
          <w:szCs w:val="24"/>
        </w:rPr>
        <w:t>s</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d to r</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ad t</w:t>
      </w:r>
      <w:r w:rsidRPr="00E349FE">
        <w:rPr>
          <w:rFonts w:ascii="Times New Roman" w:hAnsi="Times New Roman" w:cs="Times New Roman"/>
          <w:spacing w:val="1"/>
          <w:sz w:val="24"/>
          <w:szCs w:val="24"/>
        </w:rPr>
        <w:t>h</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 xml:space="preserve">ir </w:t>
      </w:r>
      <w:r w:rsidRPr="00E349FE">
        <w:rPr>
          <w:rFonts w:ascii="Times New Roman" w:hAnsi="Times New Roman" w:cs="Times New Roman"/>
          <w:spacing w:val="-3"/>
          <w:sz w:val="24"/>
          <w:szCs w:val="24"/>
        </w:rPr>
        <w:t>S</w:t>
      </w:r>
      <w:r w:rsidRPr="00E349FE">
        <w:rPr>
          <w:rFonts w:ascii="Times New Roman" w:hAnsi="Times New Roman" w:cs="Times New Roman"/>
          <w:spacing w:val="-2"/>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z w:val="24"/>
          <w:szCs w:val="24"/>
        </w:rPr>
        <w:t>y Material al</w:t>
      </w:r>
      <w:r w:rsidRPr="00E349FE">
        <w:rPr>
          <w:rFonts w:ascii="Times New Roman" w:hAnsi="Times New Roman" w:cs="Times New Roman"/>
          <w:spacing w:val="1"/>
          <w:sz w:val="24"/>
          <w:szCs w:val="24"/>
        </w:rPr>
        <w:t>on</w:t>
      </w:r>
      <w:r w:rsidRPr="00E349FE">
        <w:rPr>
          <w:rFonts w:ascii="Times New Roman" w:hAnsi="Times New Roman" w:cs="Times New Roman"/>
          <w:sz w:val="24"/>
          <w:szCs w:val="24"/>
        </w:rPr>
        <w:t xml:space="preserve">g </w:t>
      </w:r>
      <w:r w:rsidRPr="00E349FE">
        <w:rPr>
          <w:rFonts w:ascii="Times New Roman" w:hAnsi="Times New Roman" w:cs="Times New Roman"/>
          <w:spacing w:val="-1"/>
          <w:sz w:val="24"/>
          <w:szCs w:val="24"/>
        </w:rPr>
        <w:t>w</w:t>
      </w:r>
      <w:r w:rsidRPr="00E349FE">
        <w:rPr>
          <w:rFonts w:ascii="Times New Roman" w:hAnsi="Times New Roman" w:cs="Times New Roman"/>
          <w:sz w:val="24"/>
          <w:szCs w:val="24"/>
        </w:rPr>
        <w:t>ith t</w:t>
      </w:r>
      <w:r w:rsidRPr="00E349FE">
        <w:rPr>
          <w:rFonts w:ascii="Times New Roman" w:hAnsi="Times New Roman" w:cs="Times New Roman"/>
          <w:spacing w:val="1"/>
          <w:sz w:val="24"/>
          <w:szCs w:val="24"/>
        </w:rPr>
        <w:t>h</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upd</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es</w:t>
      </w:r>
      <w:r w:rsidRPr="00E349FE">
        <w:rPr>
          <w:rFonts w:ascii="Times New Roman" w:hAnsi="Times New Roman" w:cs="Times New Roman"/>
          <w:sz w:val="24"/>
          <w:szCs w:val="24"/>
        </w:rPr>
        <w:t xml:space="preserve">. </w:t>
      </w:r>
      <w:r w:rsidRPr="00E349FE">
        <w:rPr>
          <w:rFonts w:ascii="Times New Roman" w:hAnsi="Times New Roman" w:cs="Times New Roman"/>
          <w:spacing w:val="-1"/>
          <w:sz w:val="24"/>
          <w:szCs w:val="24"/>
        </w:rPr>
        <w:t>T</w:t>
      </w:r>
      <w:r w:rsidRPr="00E349FE">
        <w:rPr>
          <w:rFonts w:ascii="Times New Roman" w:hAnsi="Times New Roman" w:cs="Times New Roman"/>
          <w:spacing w:val="3"/>
          <w:sz w:val="24"/>
          <w:szCs w:val="24"/>
        </w:rPr>
        <w:t>h</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e ac</w:t>
      </w:r>
      <w:r w:rsidRPr="00E349FE">
        <w:rPr>
          <w:rFonts w:ascii="Times New Roman" w:hAnsi="Times New Roman" w:cs="Times New Roman"/>
          <w:spacing w:val="1"/>
          <w:sz w:val="24"/>
          <w:szCs w:val="24"/>
        </w:rPr>
        <w:t>ade</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 xml:space="preserve">ic </w:t>
      </w:r>
      <w:r w:rsidRPr="00E349FE">
        <w:rPr>
          <w:rFonts w:ascii="Times New Roman" w:hAnsi="Times New Roman" w:cs="Times New Roman"/>
          <w:spacing w:val="1"/>
          <w:sz w:val="24"/>
          <w:szCs w:val="24"/>
        </w:rPr>
        <w:t>upd</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s a</w:t>
      </w:r>
      <w:r w:rsidRPr="00E349FE">
        <w:rPr>
          <w:rFonts w:ascii="Times New Roman" w:hAnsi="Times New Roman" w:cs="Times New Roman"/>
          <w:spacing w:val="3"/>
          <w:sz w:val="24"/>
          <w:szCs w:val="24"/>
        </w:rPr>
        <w:t>r</w:t>
      </w:r>
      <w:r w:rsidRPr="00E349FE">
        <w:rPr>
          <w:rFonts w:ascii="Times New Roman" w:hAnsi="Times New Roman" w:cs="Times New Roman"/>
          <w:sz w:val="24"/>
          <w:szCs w:val="24"/>
        </w:rPr>
        <w:t xml:space="preserve">e to </w:t>
      </w:r>
      <w:r w:rsidRPr="00E349FE">
        <w:rPr>
          <w:rFonts w:ascii="Times New Roman" w:hAnsi="Times New Roman" w:cs="Times New Roman"/>
          <w:spacing w:val="-1"/>
          <w:sz w:val="24"/>
          <w:szCs w:val="24"/>
        </w:rPr>
        <w:t>f</w:t>
      </w:r>
      <w:r w:rsidRPr="00E349FE">
        <w:rPr>
          <w:rFonts w:ascii="Times New Roman" w:hAnsi="Times New Roman" w:cs="Times New Roman"/>
          <w:sz w:val="24"/>
          <w:szCs w:val="24"/>
        </w:rPr>
        <w:t>acilit</w:t>
      </w:r>
      <w:r w:rsidRPr="00E349FE">
        <w:rPr>
          <w:rFonts w:ascii="Times New Roman" w:hAnsi="Times New Roman" w:cs="Times New Roman"/>
          <w:spacing w:val="1"/>
          <w:sz w:val="24"/>
          <w:szCs w:val="24"/>
        </w:rPr>
        <w:t>a</w:t>
      </w:r>
      <w:r w:rsidRPr="00E349FE">
        <w:rPr>
          <w:rFonts w:ascii="Times New Roman" w:hAnsi="Times New Roman" w:cs="Times New Roman"/>
          <w:sz w:val="24"/>
          <w:szCs w:val="24"/>
        </w:rPr>
        <w:t>te t</w:t>
      </w:r>
      <w:r w:rsidRPr="00E349FE">
        <w:rPr>
          <w:rFonts w:ascii="Times New Roman" w:hAnsi="Times New Roman" w:cs="Times New Roman"/>
          <w:spacing w:val="4"/>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ts to a</w:t>
      </w:r>
      <w:r w:rsidRPr="00E349FE">
        <w:rPr>
          <w:rFonts w:ascii="Times New Roman" w:hAnsi="Times New Roman" w:cs="Times New Roman"/>
          <w:spacing w:val="3"/>
          <w:sz w:val="24"/>
          <w:szCs w:val="24"/>
        </w:rPr>
        <w:t>c</w:t>
      </w:r>
      <w:r w:rsidRPr="00E349FE">
        <w:rPr>
          <w:rFonts w:ascii="Times New Roman" w:hAnsi="Times New Roman" w:cs="Times New Roman"/>
          <w:spacing w:val="1"/>
          <w:sz w:val="24"/>
          <w:szCs w:val="24"/>
        </w:rPr>
        <w:t>qu</w:t>
      </w:r>
      <w:r w:rsidRPr="00E349FE">
        <w:rPr>
          <w:rFonts w:ascii="Times New Roman" w:hAnsi="Times New Roman" w:cs="Times New Roman"/>
          <w:sz w:val="24"/>
          <w:szCs w:val="24"/>
        </w:rPr>
        <w:t>ai</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t t</w:t>
      </w:r>
      <w:r w:rsidRPr="00E349FE">
        <w:rPr>
          <w:rFonts w:ascii="Times New Roman" w:hAnsi="Times New Roman" w:cs="Times New Roman"/>
          <w:spacing w:val="1"/>
          <w:sz w:val="24"/>
          <w:szCs w:val="24"/>
        </w:rPr>
        <w:t>h</w:t>
      </w:r>
      <w:r w:rsidRPr="00E349FE">
        <w:rPr>
          <w:rFonts w:ascii="Times New Roman" w:hAnsi="Times New Roman" w:cs="Times New Roman"/>
          <w:spacing w:val="-1"/>
          <w:sz w:val="24"/>
          <w:szCs w:val="24"/>
        </w:rPr>
        <w:t>emse</w:t>
      </w:r>
      <w:r w:rsidRPr="00E349FE">
        <w:rPr>
          <w:rFonts w:ascii="Times New Roman" w:hAnsi="Times New Roman" w:cs="Times New Roman"/>
          <w:spacing w:val="2"/>
          <w:sz w:val="24"/>
          <w:szCs w:val="24"/>
        </w:rPr>
        <w:t>l</w:t>
      </w:r>
      <w:r w:rsidRPr="00E349FE">
        <w:rPr>
          <w:rFonts w:ascii="Times New Roman" w:hAnsi="Times New Roman" w:cs="Times New Roman"/>
          <w:spacing w:val="-1"/>
          <w:sz w:val="24"/>
          <w:szCs w:val="24"/>
        </w:rPr>
        <w:t>v</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 xml:space="preserve">s </w:t>
      </w:r>
      <w:r w:rsidRPr="00E349FE">
        <w:rPr>
          <w:rFonts w:ascii="Times New Roman" w:hAnsi="Times New Roman" w:cs="Times New Roman"/>
          <w:spacing w:val="-1"/>
          <w:sz w:val="24"/>
          <w:szCs w:val="24"/>
        </w:rPr>
        <w:t>w</w:t>
      </w:r>
      <w:r w:rsidRPr="00E349FE">
        <w:rPr>
          <w:rFonts w:ascii="Times New Roman" w:hAnsi="Times New Roman" w:cs="Times New Roman"/>
          <w:sz w:val="24"/>
          <w:szCs w:val="24"/>
        </w:rPr>
        <w:t>ith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e am</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nd</w:t>
      </w:r>
      <w:r w:rsidRPr="00E349FE">
        <w:rPr>
          <w:rFonts w:ascii="Times New Roman" w:hAnsi="Times New Roman" w:cs="Times New Roman"/>
          <w:spacing w:val="-1"/>
          <w:sz w:val="24"/>
          <w:szCs w:val="24"/>
        </w:rPr>
        <w:t>me</w:t>
      </w:r>
      <w:r w:rsidRPr="00E349FE">
        <w:rPr>
          <w:rFonts w:ascii="Times New Roman" w:hAnsi="Times New Roman" w:cs="Times New Roman"/>
          <w:spacing w:val="1"/>
          <w:sz w:val="24"/>
          <w:szCs w:val="24"/>
        </w:rPr>
        <w:t>n</w:t>
      </w:r>
      <w:r w:rsidRPr="00E349FE">
        <w:rPr>
          <w:rFonts w:ascii="Times New Roman" w:hAnsi="Times New Roman" w:cs="Times New Roman"/>
          <w:spacing w:val="3"/>
          <w:sz w:val="24"/>
          <w:szCs w:val="24"/>
        </w:rPr>
        <w:t>t</w:t>
      </w:r>
      <w:r w:rsidRPr="00E349FE">
        <w:rPr>
          <w:rFonts w:ascii="Times New Roman" w:hAnsi="Times New Roman" w:cs="Times New Roman"/>
          <w:sz w:val="24"/>
          <w:szCs w:val="24"/>
        </w:rPr>
        <w:t>s in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00223418" w:rsidRPr="00E349FE">
        <w:rPr>
          <w:rFonts w:ascii="Times New Roman" w:hAnsi="Times New Roman" w:cs="Times New Roman"/>
          <w:sz w:val="24"/>
          <w:szCs w:val="24"/>
        </w:rPr>
        <w:t>relevant law</w:t>
      </w:r>
      <w:r w:rsidRPr="00E349FE">
        <w:rPr>
          <w:rFonts w:ascii="Times New Roman" w:hAnsi="Times New Roman" w:cs="Times New Roman"/>
          <w:sz w:val="24"/>
          <w:szCs w:val="24"/>
        </w:rPr>
        <w:t xml:space="preserve"> </w:t>
      </w:r>
      <w:proofErr w:type="spellStart"/>
      <w:r w:rsidRPr="00E349FE">
        <w:rPr>
          <w:rFonts w:ascii="Times New Roman" w:hAnsi="Times New Roman" w:cs="Times New Roman"/>
          <w:spacing w:val="1"/>
          <w:sz w:val="24"/>
          <w:szCs w:val="24"/>
        </w:rPr>
        <w:t>u</w:t>
      </w:r>
      <w:r w:rsidRPr="00E349FE">
        <w:rPr>
          <w:rFonts w:ascii="Times New Roman" w:hAnsi="Times New Roman" w:cs="Times New Roman"/>
          <w:sz w:val="24"/>
          <w:szCs w:val="24"/>
        </w:rPr>
        <w:t>pto</w:t>
      </w:r>
      <w:proofErr w:type="spellEnd"/>
      <w:r w:rsidRPr="00E349FE">
        <w:rPr>
          <w:rFonts w:ascii="Times New Roman" w:hAnsi="Times New Roman" w:cs="Times New Roman"/>
          <w:sz w:val="24"/>
          <w:szCs w:val="24"/>
        </w:rPr>
        <w:t xml:space="preserve"> </w:t>
      </w:r>
      <w:r w:rsidR="006A431D" w:rsidRPr="00E349FE">
        <w:rPr>
          <w:rFonts w:ascii="Times New Roman" w:hAnsi="Times New Roman" w:cs="Times New Roman"/>
          <w:sz w:val="24"/>
          <w:szCs w:val="24"/>
        </w:rPr>
        <w:t>31</w:t>
      </w:r>
      <w:r w:rsidR="006A431D" w:rsidRPr="00E349FE">
        <w:rPr>
          <w:rFonts w:ascii="Times New Roman" w:hAnsi="Times New Roman" w:cs="Times New Roman"/>
          <w:sz w:val="24"/>
          <w:szCs w:val="24"/>
          <w:vertAlign w:val="superscript"/>
        </w:rPr>
        <w:t>st</w:t>
      </w:r>
      <w:r w:rsidR="006A431D" w:rsidRPr="00E349FE">
        <w:rPr>
          <w:rFonts w:ascii="Times New Roman" w:hAnsi="Times New Roman" w:cs="Times New Roman"/>
          <w:sz w:val="24"/>
          <w:szCs w:val="24"/>
        </w:rPr>
        <w:t xml:space="preserve"> December</w:t>
      </w:r>
      <w:r w:rsidRPr="00E349FE">
        <w:rPr>
          <w:rFonts w:ascii="Times New Roman" w:hAnsi="Times New Roman" w:cs="Times New Roman"/>
          <w:spacing w:val="1"/>
          <w:sz w:val="24"/>
          <w:szCs w:val="24"/>
        </w:rPr>
        <w:t xml:space="preserve">, </w:t>
      </w:r>
      <w:r w:rsidRPr="00E349FE">
        <w:rPr>
          <w:rFonts w:ascii="Times New Roman" w:hAnsi="Times New Roman" w:cs="Times New Roman"/>
          <w:spacing w:val="2"/>
          <w:sz w:val="24"/>
          <w:szCs w:val="24"/>
        </w:rPr>
        <w:t>2</w:t>
      </w:r>
      <w:r w:rsidRPr="00E349FE">
        <w:rPr>
          <w:rFonts w:ascii="Times New Roman" w:hAnsi="Times New Roman" w:cs="Times New Roman"/>
          <w:sz w:val="24"/>
          <w:szCs w:val="24"/>
        </w:rPr>
        <w:t>01</w:t>
      </w:r>
      <w:r w:rsidR="00CD08F7" w:rsidRPr="00E349FE">
        <w:rPr>
          <w:rFonts w:ascii="Times New Roman" w:hAnsi="Times New Roman" w:cs="Times New Roman"/>
          <w:sz w:val="24"/>
          <w:szCs w:val="24"/>
        </w:rPr>
        <w:t>8</w:t>
      </w:r>
      <w:r w:rsidRPr="00E349FE">
        <w:rPr>
          <w:rFonts w:ascii="Times New Roman" w:hAnsi="Times New Roman" w:cs="Times New Roman"/>
          <w:sz w:val="24"/>
          <w:szCs w:val="24"/>
        </w:rPr>
        <w:t>, a</w:t>
      </w:r>
      <w:r w:rsidRPr="00E349FE">
        <w:rPr>
          <w:rFonts w:ascii="Times New Roman" w:hAnsi="Times New Roman" w:cs="Times New Roman"/>
          <w:spacing w:val="1"/>
          <w:sz w:val="24"/>
          <w:szCs w:val="24"/>
        </w:rPr>
        <w:t>pp</w:t>
      </w:r>
      <w:r w:rsidRPr="00E349FE">
        <w:rPr>
          <w:rFonts w:ascii="Times New Roman" w:hAnsi="Times New Roman" w:cs="Times New Roman"/>
          <w:sz w:val="24"/>
          <w:szCs w:val="24"/>
        </w:rPr>
        <w:t>lica</w:t>
      </w:r>
      <w:r w:rsidRPr="00E349FE">
        <w:rPr>
          <w:rFonts w:ascii="Times New Roman" w:hAnsi="Times New Roman" w:cs="Times New Roman"/>
          <w:spacing w:val="1"/>
          <w:sz w:val="24"/>
          <w:szCs w:val="24"/>
        </w:rPr>
        <w:t>b</w:t>
      </w:r>
      <w:r w:rsidRPr="00E349FE">
        <w:rPr>
          <w:rFonts w:ascii="Times New Roman" w:hAnsi="Times New Roman" w:cs="Times New Roman"/>
          <w:sz w:val="24"/>
          <w:szCs w:val="24"/>
        </w:rPr>
        <w:t xml:space="preserve">le </w:t>
      </w:r>
      <w:r w:rsidRPr="00E349FE">
        <w:rPr>
          <w:rFonts w:ascii="Times New Roman" w:hAnsi="Times New Roman" w:cs="Times New Roman"/>
          <w:spacing w:val="-1"/>
          <w:sz w:val="24"/>
          <w:szCs w:val="24"/>
        </w:rPr>
        <w:t>f</w:t>
      </w:r>
      <w:r w:rsidRPr="00E349FE">
        <w:rPr>
          <w:rFonts w:ascii="Times New Roman" w:hAnsi="Times New Roman" w:cs="Times New Roman"/>
          <w:sz w:val="24"/>
          <w:szCs w:val="24"/>
        </w:rPr>
        <w:t xml:space="preserve">or </w:t>
      </w:r>
      <w:r w:rsidR="00B55371" w:rsidRPr="00E349FE">
        <w:rPr>
          <w:rFonts w:ascii="Times New Roman" w:hAnsi="Times New Roman" w:cs="Times New Roman"/>
          <w:sz w:val="24"/>
          <w:szCs w:val="24"/>
        </w:rPr>
        <w:t xml:space="preserve">June </w:t>
      </w:r>
      <w:r w:rsidRPr="00E349FE">
        <w:rPr>
          <w:rFonts w:ascii="Times New Roman" w:hAnsi="Times New Roman" w:cs="Times New Roman"/>
          <w:spacing w:val="2"/>
          <w:sz w:val="24"/>
          <w:szCs w:val="24"/>
        </w:rPr>
        <w:t>2</w:t>
      </w:r>
      <w:r w:rsidRPr="00E349FE">
        <w:rPr>
          <w:rFonts w:ascii="Times New Roman" w:hAnsi="Times New Roman" w:cs="Times New Roman"/>
          <w:sz w:val="24"/>
          <w:szCs w:val="24"/>
        </w:rPr>
        <w:t>01</w:t>
      </w:r>
      <w:r w:rsidR="00B55371" w:rsidRPr="00E349FE">
        <w:rPr>
          <w:rFonts w:ascii="Times New Roman" w:hAnsi="Times New Roman" w:cs="Times New Roman"/>
          <w:sz w:val="24"/>
          <w:szCs w:val="24"/>
        </w:rPr>
        <w:t>9</w:t>
      </w:r>
      <w:r w:rsidRPr="00E349FE">
        <w:rPr>
          <w:rFonts w:ascii="Times New Roman" w:hAnsi="Times New Roman" w:cs="Times New Roman"/>
          <w:sz w:val="24"/>
          <w:szCs w:val="24"/>
        </w:rPr>
        <w:t xml:space="preserve"> </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x</w:t>
      </w:r>
      <w:r w:rsidRPr="00E349FE">
        <w:rPr>
          <w:rFonts w:ascii="Times New Roman" w:hAnsi="Times New Roman" w:cs="Times New Roman"/>
          <w:spacing w:val="1"/>
          <w:sz w:val="24"/>
          <w:szCs w:val="24"/>
        </w:rPr>
        <w:t>a</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i</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t</w:t>
      </w:r>
      <w:r w:rsidRPr="00E349FE">
        <w:rPr>
          <w:rFonts w:ascii="Times New Roman" w:hAnsi="Times New Roman" w:cs="Times New Roman"/>
          <w:sz w:val="24"/>
          <w:szCs w:val="24"/>
        </w:rPr>
        <w:t>io</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 xml:space="preserve">. </w:t>
      </w: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ts a</w:t>
      </w:r>
      <w:r w:rsidRPr="00E349FE">
        <w:rPr>
          <w:rFonts w:ascii="Times New Roman" w:hAnsi="Times New Roman" w:cs="Times New Roman"/>
          <w:spacing w:val="3"/>
          <w:sz w:val="24"/>
          <w:szCs w:val="24"/>
        </w:rPr>
        <w:t>r</w:t>
      </w:r>
      <w:r w:rsidRPr="00E349FE">
        <w:rPr>
          <w:rFonts w:ascii="Times New Roman" w:hAnsi="Times New Roman" w:cs="Times New Roman"/>
          <w:sz w:val="24"/>
          <w:szCs w:val="24"/>
        </w:rPr>
        <w:t>e a</w:t>
      </w:r>
      <w:r w:rsidRPr="00E349FE">
        <w:rPr>
          <w:rFonts w:ascii="Times New Roman" w:hAnsi="Times New Roman" w:cs="Times New Roman"/>
          <w:spacing w:val="1"/>
          <w:sz w:val="24"/>
          <w:szCs w:val="24"/>
        </w:rPr>
        <w:t>d</w:t>
      </w:r>
      <w:r w:rsidRPr="00E349FE">
        <w:rPr>
          <w:rFonts w:ascii="Times New Roman" w:hAnsi="Times New Roman" w:cs="Times New Roman"/>
          <w:spacing w:val="-1"/>
          <w:sz w:val="24"/>
          <w:szCs w:val="24"/>
        </w:rPr>
        <w:t>v</w:t>
      </w:r>
      <w:r w:rsidRPr="00E349FE">
        <w:rPr>
          <w:rFonts w:ascii="Times New Roman" w:hAnsi="Times New Roman" w:cs="Times New Roman"/>
          <w:spacing w:val="2"/>
          <w:sz w:val="24"/>
          <w:szCs w:val="24"/>
        </w:rPr>
        <w:t>i</w:t>
      </w:r>
      <w:r w:rsidRPr="00E349FE">
        <w:rPr>
          <w:rFonts w:ascii="Times New Roman" w:hAnsi="Times New Roman" w:cs="Times New Roman"/>
          <w:spacing w:val="-1"/>
          <w:sz w:val="24"/>
          <w:szCs w:val="24"/>
        </w:rPr>
        <w:t>se</w:t>
      </w:r>
      <w:r w:rsidRPr="00E349FE">
        <w:rPr>
          <w:rFonts w:ascii="Times New Roman" w:hAnsi="Times New Roman" w:cs="Times New Roman"/>
          <w:sz w:val="24"/>
          <w:szCs w:val="24"/>
        </w:rPr>
        <w:t>d to r</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ad all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e r</w:t>
      </w:r>
      <w:r w:rsidRPr="00E349FE">
        <w:rPr>
          <w:rFonts w:ascii="Times New Roman" w:hAnsi="Times New Roman" w:cs="Times New Roman"/>
          <w:spacing w:val="-1"/>
          <w:sz w:val="24"/>
          <w:szCs w:val="24"/>
        </w:rPr>
        <w:t>e</w:t>
      </w:r>
      <w:r w:rsidRPr="00E349FE">
        <w:rPr>
          <w:rFonts w:ascii="Times New Roman" w:hAnsi="Times New Roman" w:cs="Times New Roman"/>
          <w:spacing w:val="2"/>
          <w:sz w:val="24"/>
          <w:szCs w:val="24"/>
        </w:rPr>
        <w:t>l</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v</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t r</w:t>
      </w:r>
      <w:r w:rsidRPr="00E349FE">
        <w:rPr>
          <w:rFonts w:ascii="Times New Roman" w:hAnsi="Times New Roman" w:cs="Times New Roman"/>
          <w:spacing w:val="-1"/>
          <w:sz w:val="24"/>
          <w:szCs w:val="24"/>
        </w:rPr>
        <w:t>e</w:t>
      </w:r>
      <w:r w:rsidRPr="00E349FE">
        <w:rPr>
          <w:rFonts w:ascii="Times New Roman" w:hAnsi="Times New Roman" w:cs="Times New Roman"/>
          <w:sz w:val="24"/>
          <w:szCs w:val="24"/>
        </w:rPr>
        <w:t>g</w:t>
      </w:r>
      <w:r w:rsidRPr="00E349FE">
        <w:rPr>
          <w:rFonts w:ascii="Times New Roman" w:hAnsi="Times New Roman" w:cs="Times New Roman"/>
          <w:spacing w:val="1"/>
          <w:sz w:val="24"/>
          <w:szCs w:val="24"/>
        </w:rPr>
        <w:t>u</w:t>
      </w:r>
      <w:r w:rsidRPr="00E349FE">
        <w:rPr>
          <w:rFonts w:ascii="Times New Roman" w:hAnsi="Times New Roman" w:cs="Times New Roman"/>
          <w:sz w:val="24"/>
          <w:szCs w:val="24"/>
        </w:rPr>
        <w:t>la</w:t>
      </w:r>
      <w:r w:rsidRPr="00E349FE">
        <w:rPr>
          <w:rFonts w:ascii="Times New Roman" w:hAnsi="Times New Roman" w:cs="Times New Roman"/>
          <w:spacing w:val="1"/>
          <w:sz w:val="24"/>
          <w:szCs w:val="24"/>
        </w:rPr>
        <w:t>t</w:t>
      </w:r>
      <w:r w:rsidRPr="00E349FE">
        <w:rPr>
          <w:rFonts w:ascii="Times New Roman" w:hAnsi="Times New Roman" w:cs="Times New Roman"/>
          <w:sz w:val="24"/>
          <w:szCs w:val="24"/>
        </w:rPr>
        <w:t>ory am</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nd</w:t>
      </w:r>
      <w:r w:rsidRPr="00E349FE">
        <w:rPr>
          <w:rFonts w:ascii="Times New Roman" w:hAnsi="Times New Roman" w:cs="Times New Roman"/>
          <w:spacing w:val="-1"/>
          <w:sz w:val="24"/>
          <w:szCs w:val="24"/>
        </w:rPr>
        <w:t>me</w:t>
      </w:r>
      <w:r w:rsidRPr="00E349FE">
        <w:rPr>
          <w:rFonts w:ascii="Times New Roman" w:hAnsi="Times New Roman" w:cs="Times New Roman"/>
          <w:spacing w:val="1"/>
          <w:sz w:val="24"/>
          <w:szCs w:val="24"/>
        </w:rPr>
        <w:t>n</w:t>
      </w:r>
      <w:r w:rsidRPr="00E349FE">
        <w:rPr>
          <w:rFonts w:ascii="Times New Roman" w:hAnsi="Times New Roman" w:cs="Times New Roman"/>
          <w:spacing w:val="3"/>
          <w:sz w:val="24"/>
          <w:szCs w:val="24"/>
        </w:rPr>
        <w:t>t</w:t>
      </w:r>
      <w:r w:rsidRPr="00E349FE">
        <w:rPr>
          <w:rFonts w:ascii="Times New Roman" w:hAnsi="Times New Roman" w:cs="Times New Roman"/>
          <w:sz w:val="24"/>
          <w:szCs w:val="24"/>
        </w:rPr>
        <w:t xml:space="preserve">s </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d</w:t>
      </w:r>
      <w:r w:rsidRPr="00E349FE">
        <w:rPr>
          <w:rFonts w:ascii="Times New Roman" w:hAnsi="Times New Roman" w:cs="Times New Roman"/>
          <w:sz w:val="24"/>
          <w:szCs w:val="24"/>
        </w:rPr>
        <w:t>e a</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d a</w:t>
      </w:r>
      <w:r w:rsidRPr="00E349FE">
        <w:rPr>
          <w:rFonts w:ascii="Times New Roman" w:hAnsi="Times New Roman" w:cs="Times New Roman"/>
          <w:spacing w:val="1"/>
          <w:sz w:val="24"/>
          <w:szCs w:val="24"/>
        </w:rPr>
        <w:t>pp</w:t>
      </w:r>
      <w:r w:rsidRPr="00E349FE">
        <w:rPr>
          <w:rFonts w:ascii="Times New Roman" w:hAnsi="Times New Roman" w:cs="Times New Roman"/>
          <w:sz w:val="24"/>
          <w:szCs w:val="24"/>
        </w:rPr>
        <w:t>lica</w:t>
      </w:r>
      <w:r w:rsidRPr="00E349FE">
        <w:rPr>
          <w:rFonts w:ascii="Times New Roman" w:hAnsi="Times New Roman" w:cs="Times New Roman"/>
          <w:spacing w:val="1"/>
          <w:sz w:val="24"/>
          <w:szCs w:val="24"/>
        </w:rPr>
        <w:t>b</w:t>
      </w:r>
      <w:r w:rsidRPr="00E349FE">
        <w:rPr>
          <w:rFonts w:ascii="Times New Roman" w:hAnsi="Times New Roman" w:cs="Times New Roman"/>
          <w:sz w:val="24"/>
          <w:szCs w:val="24"/>
        </w:rPr>
        <w:t xml:space="preserve">le </w:t>
      </w:r>
      <w:proofErr w:type="spellStart"/>
      <w:r w:rsidRPr="00E349FE">
        <w:rPr>
          <w:rFonts w:ascii="Times New Roman" w:hAnsi="Times New Roman" w:cs="Times New Roman"/>
          <w:spacing w:val="1"/>
          <w:sz w:val="24"/>
          <w:szCs w:val="24"/>
        </w:rPr>
        <w:t>u</w:t>
      </w:r>
      <w:r w:rsidRPr="00E349FE">
        <w:rPr>
          <w:rFonts w:ascii="Times New Roman" w:hAnsi="Times New Roman" w:cs="Times New Roman"/>
          <w:sz w:val="24"/>
          <w:szCs w:val="24"/>
        </w:rPr>
        <w:t>pto</w:t>
      </w:r>
      <w:proofErr w:type="spellEnd"/>
      <w:r w:rsidRPr="00E349FE">
        <w:rPr>
          <w:rFonts w:ascii="Times New Roman" w:hAnsi="Times New Roman" w:cs="Times New Roman"/>
          <w:sz w:val="24"/>
          <w:szCs w:val="24"/>
        </w:rPr>
        <w:t xml:space="preserve"> </w:t>
      </w:r>
      <w:r w:rsidR="006A431D" w:rsidRPr="00E349FE">
        <w:rPr>
          <w:rFonts w:ascii="Times New Roman" w:hAnsi="Times New Roman" w:cs="Times New Roman"/>
          <w:sz w:val="24"/>
          <w:szCs w:val="24"/>
        </w:rPr>
        <w:t>31</w:t>
      </w:r>
      <w:r w:rsidR="006A431D" w:rsidRPr="00E349FE">
        <w:rPr>
          <w:rFonts w:ascii="Times New Roman" w:hAnsi="Times New Roman" w:cs="Times New Roman"/>
          <w:sz w:val="24"/>
          <w:szCs w:val="24"/>
          <w:vertAlign w:val="superscript"/>
        </w:rPr>
        <w:t>st</w:t>
      </w:r>
      <w:r w:rsidR="006A431D" w:rsidRPr="00E349FE">
        <w:rPr>
          <w:rFonts w:ascii="Times New Roman" w:hAnsi="Times New Roman" w:cs="Times New Roman"/>
          <w:sz w:val="24"/>
          <w:szCs w:val="24"/>
        </w:rPr>
        <w:t xml:space="preserve"> December</w:t>
      </w:r>
      <w:r w:rsidRPr="00E349FE">
        <w:rPr>
          <w:rFonts w:ascii="Times New Roman" w:hAnsi="Times New Roman" w:cs="Times New Roman"/>
          <w:spacing w:val="1"/>
          <w:sz w:val="24"/>
          <w:szCs w:val="24"/>
        </w:rPr>
        <w:t xml:space="preserve">, </w:t>
      </w:r>
      <w:r w:rsidRPr="00E349FE">
        <w:rPr>
          <w:rFonts w:ascii="Times New Roman" w:hAnsi="Times New Roman" w:cs="Times New Roman"/>
          <w:spacing w:val="2"/>
          <w:sz w:val="24"/>
          <w:szCs w:val="24"/>
        </w:rPr>
        <w:t>2</w:t>
      </w:r>
      <w:r w:rsidRPr="00E349FE">
        <w:rPr>
          <w:rFonts w:ascii="Times New Roman" w:hAnsi="Times New Roman" w:cs="Times New Roman"/>
          <w:sz w:val="24"/>
          <w:szCs w:val="24"/>
        </w:rPr>
        <w:t>01</w:t>
      </w:r>
      <w:r w:rsidR="00CD08F7" w:rsidRPr="00E349FE">
        <w:rPr>
          <w:rFonts w:ascii="Times New Roman" w:hAnsi="Times New Roman" w:cs="Times New Roman"/>
          <w:sz w:val="24"/>
          <w:szCs w:val="24"/>
        </w:rPr>
        <w:t>8</w:t>
      </w:r>
      <w:r w:rsidRPr="00E349FE">
        <w:rPr>
          <w:rFonts w:ascii="Times New Roman" w:hAnsi="Times New Roman" w:cs="Times New Roman"/>
          <w:sz w:val="24"/>
          <w:szCs w:val="24"/>
        </w:rPr>
        <w:t xml:space="preserve"> </w:t>
      </w:r>
      <w:proofErr w:type="spellStart"/>
      <w:r w:rsidRPr="00E349FE">
        <w:rPr>
          <w:rFonts w:ascii="Times New Roman" w:hAnsi="Times New Roman" w:cs="Times New Roman"/>
          <w:spacing w:val="3"/>
          <w:sz w:val="24"/>
          <w:szCs w:val="24"/>
        </w:rPr>
        <w:t>a</w:t>
      </w:r>
      <w:r w:rsidRPr="00E349FE">
        <w:rPr>
          <w:rFonts w:ascii="Times New Roman" w:hAnsi="Times New Roman" w:cs="Times New Roman"/>
          <w:sz w:val="24"/>
          <w:szCs w:val="24"/>
        </w:rPr>
        <w:t>lo</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g</w:t>
      </w:r>
      <w:r w:rsidRPr="00E349FE">
        <w:rPr>
          <w:rFonts w:ascii="Times New Roman" w:hAnsi="Times New Roman" w:cs="Times New Roman"/>
          <w:spacing w:val="-1"/>
          <w:sz w:val="24"/>
          <w:szCs w:val="24"/>
        </w:rPr>
        <w:t>w</w:t>
      </w:r>
      <w:r w:rsidRPr="00E349FE">
        <w:rPr>
          <w:rFonts w:ascii="Times New Roman" w:hAnsi="Times New Roman" w:cs="Times New Roman"/>
          <w:sz w:val="24"/>
          <w:szCs w:val="24"/>
        </w:rPr>
        <w:t>ith</w:t>
      </w:r>
      <w:proofErr w:type="spellEnd"/>
      <w:r w:rsidRPr="00E349FE">
        <w:rPr>
          <w:rFonts w:ascii="Times New Roman" w:hAnsi="Times New Roman" w:cs="Times New Roman"/>
          <w:sz w:val="24"/>
          <w:szCs w:val="24"/>
        </w:rPr>
        <w:t xml:space="preserve">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z w:val="24"/>
          <w:szCs w:val="24"/>
        </w:rPr>
        <w:t xml:space="preserve">y </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a</w:t>
      </w:r>
      <w:r w:rsidRPr="00E349FE">
        <w:rPr>
          <w:rFonts w:ascii="Times New Roman" w:hAnsi="Times New Roman" w:cs="Times New Roman"/>
          <w:spacing w:val="1"/>
          <w:sz w:val="24"/>
          <w:szCs w:val="24"/>
        </w:rPr>
        <w:t>t</w:t>
      </w:r>
      <w:r w:rsidRPr="00E349FE">
        <w:rPr>
          <w:rFonts w:ascii="Times New Roman" w:hAnsi="Times New Roman" w:cs="Times New Roman"/>
          <w:spacing w:val="-1"/>
          <w:sz w:val="24"/>
          <w:szCs w:val="24"/>
        </w:rPr>
        <w:t>e</w:t>
      </w:r>
      <w:r w:rsidRPr="00E349FE">
        <w:rPr>
          <w:rFonts w:ascii="Times New Roman" w:hAnsi="Times New Roman" w:cs="Times New Roman"/>
          <w:spacing w:val="2"/>
          <w:sz w:val="24"/>
          <w:szCs w:val="24"/>
        </w:rPr>
        <w:t>r</w:t>
      </w:r>
      <w:r w:rsidRPr="00E349FE">
        <w:rPr>
          <w:rFonts w:ascii="Times New Roman" w:hAnsi="Times New Roman" w:cs="Times New Roman"/>
          <w:sz w:val="24"/>
          <w:szCs w:val="24"/>
        </w:rPr>
        <w:t>ial. In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ve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 xml:space="preserve">t </w:t>
      </w:r>
      <w:r w:rsidRPr="00E349FE">
        <w:rPr>
          <w:rFonts w:ascii="Times New Roman" w:hAnsi="Times New Roman" w:cs="Times New Roman"/>
          <w:spacing w:val="3"/>
          <w:sz w:val="24"/>
          <w:szCs w:val="24"/>
        </w:rPr>
        <w:t>o</w:t>
      </w:r>
      <w:r w:rsidRPr="00E349FE">
        <w:rPr>
          <w:rFonts w:ascii="Times New Roman" w:hAnsi="Times New Roman" w:cs="Times New Roman"/>
          <w:sz w:val="24"/>
          <w:szCs w:val="24"/>
        </w:rPr>
        <w:t>f a</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 xml:space="preserve">y </w:t>
      </w:r>
      <w:r w:rsidRPr="00E349FE">
        <w:rPr>
          <w:rFonts w:ascii="Times New Roman" w:hAnsi="Times New Roman" w:cs="Times New Roman"/>
          <w:spacing w:val="1"/>
          <w:sz w:val="24"/>
          <w:szCs w:val="24"/>
        </w:rPr>
        <w:t>d</w:t>
      </w:r>
      <w:r w:rsidRPr="00E349FE">
        <w:rPr>
          <w:rFonts w:ascii="Times New Roman" w:hAnsi="Times New Roman" w:cs="Times New Roman"/>
          <w:sz w:val="24"/>
          <w:szCs w:val="24"/>
        </w:rPr>
        <w:t>o</w:t>
      </w:r>
      <w:r w:rsidRPr="00E349FE">
        <w:rPr>
          <w:rFonts w:ascii="Times New Roman" w:hAnsi="Times New Roman" w:cs="Times New Roman"/>
          <w:spacing w:val="1"/>
          <w:sz w:val="24"/>
          <w:szCs w:val="24"/>
        </w:rPr>
        <w:t>ub</w:t>
      </w:r>
      <w:r w:rsidRPr="00E349FE">
        <w:rPr>
          <w:rFonts w:ascii="Times New Roman" w:hAnsi="Times New Roman" w:cs="Times New Roman"/>
          <w:sz w:val="24"/>
          <w:szCs w:val="24"/>
        </w:rPr>
        <w:t xml:space="preserve">t, </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t</w:t>
      </w:r>
      <w:r w:rsidRPr="00E349FE">
        <w:rPr>
          <w:rFonts w:ascii="Times New Roman" w:hAnsi="Times New Roman" w:cs="Times New Roman"/>
          <w:spacing w:val="1"/>
          <w:sz w:val="24"/>
          <w:szCs w:val="24"/>
        </w:rPr>
        <w:t>ud</w:t>
      </w:r>
      <w:r w:rsidRPr="00E349FE">
        <w:rPr>
          <w:rFonts w:ascii="Times New Roman" w:hAnsi="Times New Roman" w:cs="Times New Roman"/>
          <w:spacing w:val="-1"/>
          <w:sz w:val="24"/>
          <w:szCs w:val="24"/>
        </w:rPr>
        <w:t>e</w:t>
      </w:r>
      <w:r w:rsidRPr="00E349FE">
        <w:rPr>
          <w:rFonts w:ascii="Times New Roman" w:hAnsi="Times New Roman" w:cs="Times New Roman"/>
          <w:spacing w:val="1"/>
          <w:sz w:val="24"/>
          <w:szCs w:val="24"/>
        </w:rPr>
        <w:t>n</w:t>
      </w:r>
      <w:r w:rsidRPr="00E349FE">
        <w:rPr>
          <w:rFonts w:ascii="Times New Roman" w:hAnsi="Times New Roman" w:cs="Times New Roman"/>
          <w:sz w:val="24"/>
          <w:szCs w:val="24"/>
        </w:rPr>
        <w:t xml:space="preserve">ts </w:t>
      </w:r>
      <w:r w:rsidRPr="00E349FE">
        <w:rPr>
          <w:rFonts w:ascii="Times New Roman" w:hAnsi="Times New Roman" w:cs="Times New Roman"/>
          <w:spacing w:val="-1"/>
          <w:sz w:val="24"/>
          <w:szCs w:val="24"/>
        </w:rPr>
        <w:t>m</w:t>
      </w:r>
      <w:r w:rsidRPr="00E349FE">
        <w:rPr>
          <w:rFonts w:ascii="Times New Roman" w:hAnsi="Times New Roman" w:cs="Times New Roman"/>
          <w:sz w:val="24"/>
          <w:szCs w:val="24"/>
        </w:rPr>
        <w:t xml:space="preserve">ay </w:t>
      </w:r>
      <w:r w:rsidRPr="00E349FE">
        <w:rPr>
          <w:rFonts w:ascii="Times New Roman" w:hAnsi="Times New Roman" w:cs="Times New Roman"/>
          <w:spacing w:val="-1"/>
          <w:sz w:val="24"/>
          <w:szCs w:val="24"/>
        </w:rPr>
        <w:t>w</w:t>
      </w:r>
      <w:r w:rsidRPr="00E349FE">
        <w:rPr>
          <w:rFonts w:ascii="Times New Roman" w:hAnsi="Times New Roman" w:cs="Times New Roman"/>
          <w:sz w:val="24"/>
          <w:szCs w:val="24"/>
        </w:rPr>
        <w:t>ri</w:t>
      </w:r>
      <w:r w:rsidRPr="00E349FE">
        <w:rPr>
          <w:rFonts w:ascii="Times New Roman" w:hAnsi="Times New Roman" w:cs="Times New Roman"/>
          <w:spacing w:val="3"/>
          <w:sz w:val="24"/>
          <w:szCs w:val="24"/>
        </w:rPr>
        <w:t>t</w:t>
      </w:r>
      <w:r w:rsidRPr="00E349FE">
        <w:rPr>
          <w:rFonts w:ascii="Times New Roman" w:hAnsi="Times New Roman" w:cs="Times New Roman"/>
          <w:sz w:val="24"/>
          <w:szCs w:val="24"/>
        </w:rPr>
        <w:t>e to t</w:t>
      </w:r>
      <w:r w:rsidRPr="00E349FE">
        <w:rPr>
          <w:rFonts w:ascii="Times New Roman" w:hAnsi="Times New Roman" w:cs="Times New Roman"/>
          <w:spacing w:val="1"/>
          <w:sz w:val="24"/>
          <w:szCs w:val="24"/>
        </w:rPr>
        <w:t>h</w:t>
      </w:r>
      <w:r w:rsidRPr="00E349FE">
        <w:rPr>
          <w:rFonts w:ascii="Times New Roman" w:hAnsi="Times New Roman" w:cs="Times New Roman"/>
          <w:sz w:val="24"/>
          <w:szCs w:val="24"/>
        </w:rPr>
        <w:t xml:space="preserve">e </w:t>
      </w:r>
      <w:r w:rsidRPr="00E349FE">
        <w:rPr>
          <w:rFonts w:ascii="Times New Roman" w:hAnsi="Times New Roman" w:cs="Times New Roman"/>
          <w:spacing w:val="1"/>
          <w:sz w:val="24"/>
          <w:szCs w:val="24"/>
        </w:rPr>
        <w:t>In</w:t>
      </w:r>
      <w:r w:rsidRPr="00E349FE">
        <w:rPr>
          <w:rFonts w:ascii="Times New Roman" w:hAnsi="Times New Roman" w:cs="Times New Roman"/>
          <w:spacing w:val="-1"/>
          <w:sz w:val="24"/>
          <w:szCs w:val="24"/>
        </w:rPr>
        <w:t>s</w:t>
      </w:r>
      <w:r w:rsidRPr="00E349FE">
        <w:rPr>
          <w:rFonts w:ascii="Times New Roman" w:hAnsi="Times New Roman" w:cs="Times New Roman"/>
          <w:sz w:val="24"/>
          <w:szCs w:val="24"/>
        </w:rPr>
        <w:t>ti</w:t>
      </w:r>
      <w:r w:rsidRPr="00E349FE">
        <w:rPr>
          <w:rFonts w:ascii="Times New Roman" w:hAnsi="Times New Roman" w:cs="Times New Roman"/>
          <w:spacing w:val="1"/>
          <w:sz w:val="24"/>
          <w:szCs w:val="24"/>
        </w:rPr>
        <w:t>tu</w:t>
      </w:r>
      <w:r w:rsidRPr="00E349FE">
        <w:rPr>
          <w:rFonts w:ascii="Times New Roman" w:hAnsi="Times New Roman" w:cs="Times New Roman"/>
          <w:sz w:val="24"/>
          <w:szCs w:val="24"/>
        </w:rPr>
        <w:t>te for clar</w:t>
      </w:r>
      <w:r w:rsidRPr="00E349FE">
        <w:rPr>
          <w:rFonts w:ascii="Times New Roman" w:hAnsi="Times New Roman" w:cs="Times New Roman"/>
          <w:spacing w:val="2"/>
          <w:sz w:val="24"/>
          <w:szCs w:val="24"/>
        </w:rPr>
        <w:t>i</w:t>
      </w:r>
      <w:r w:rsidRPr="00E349FE">
        <w:rPr>
          <w:rFonts w:ascii="Times New Roman" w:hAnsi="Times New Roman" w:cs="Times New Roman"/>
          <w:spacing w:val="-1"/>
          <w:sz w:val="24"/>
          <w:szCs w:val="24"/>
        </w:rPr>
        <w:t>f</w:t>
      </w:r>
      <w:r w:rsidRPr="00E349FE">
        <w:rPr>
          <w:rFonts w:ascii="Times New Roman" w:hAnsi="Times New Roman" w:cs="Times New Roman"/>
          <w:sz w:val="24"/>
          <w:szCs w:val="24"/>
        </w:rPr>
        <w:t>icati</w:t>
      </w:r>
      <w:r w:rsidRPr="00E349FE">
        <w:rPr>
          <w:rFonts w:ascii="Times New Roman" w:hAnsi="Times New Roman" w:cs="Times New Roman"/>
          <w:spacing w:val="1"/>
          <w:sz w:val="24"/>
          <w:szCs w:val="24"/>
        </w:rPr>
        <w:t>on</w:t>
      </w:r>
      <w:r w:rsidRPr="00E349FE">
        <w:rPr>
          <w:rFonts w:ascii="Times New Roman" w:hAnsi="Times New Roman" w:cs="Times New Roman"/>
          <w:sz w:val="24"/>
          <w:szCs w:val="24"/>
        </w:rPr>
        <w:t xml:space="preserve">s at </w:t>
      </w:r>
      <w:hyperlink r:id="rId6" w:history="1">
        <w:r w:rsidRPr="00E349FE">
          <w:rPr>
            <w:rFonts w:ascii="Times New Roman" w:hAnsi="Times New Roman" w:cs="Times New Roman"/>
            <w:b/>
            <w:bCs/>
            <w:i/>
            <w:iCs/>
            <w:color w:val="17365D"/>
            <w:sz w:val="24"/>
            <w:szCs w:val="24"/>
          </w:rPr>
          <w:t>aca</w:t>
        </w:r>
        <w:r w:rsidRPr="00E349FE">
          <w:rPr>
            <w:rFonts w:ascii="Times New Roman" w:hAnsi="Times New Roman" w:cs="Times New Roman"/>
            <w:b/>
            <w:bCs/>
            <w:i/>
            <w:iCs/>
            <w:color w:val="17365D"/>
            <w:spacing w:val="1"/>
            <w:sz w:val="24"/>
            <w:szCs w:val="24"/>
          </w:rPr>
          <w:t>d</w:t>
        </w:r>
        <w:r w:rsidRPr="00E349FE">
          <w:rPr>
            <w:rFonts w:ascii="Times New Roman" w:hAnsi="Times New Roman" w:cs="Times New Roman"/>
            <w:b/>
            <w:bCs/>
            <w:i/>
            <w:iCs/>
            <w:color w:val="17365D"/>
            <w:sz w:val="24"/>
            <w:szCs w:val="24"/>
          </w:rPr>
          <w:t>e</w:t>
        </w:r>
        <w:r w:rsidRPr="00E349FE">
          <w:rPr>
            <w:rFonts w:ascii="Times New Roman" w:hAnsi="Times New Roman" w:cs="Times New Roman"/>
            <w:b/>
            <w:bCs/>
            <w:i/>
            <w:iCs/>
            <w:color w:val="17365D"/>
            <w:spacing w:val="1"/>
            <w:sz w:val="24"/>
            <w:szCs w:val="24"/>
          </w:rPr>
          <w:t>m</w:t>
        </w:r>
        <w:r w:rsidRPr="00E349FE">
          <w:rPr>
            <w:rFonts w:ascii="Times New Roman" w:hAnsi="Times New Roman" w:cs="Times New Roman"/>
            <w:b/>
            <w:bCs/>
            <w:i/>
            <w:iCs/>
            <w:color w:val="17365D"/>
            <w:spacing w:val="-1"/>
            <w:sz w:val="24"/>
            <w:szCs w:val="24"/>
          </w:rPr>
          <w:t>i</w:t>
        </w:r>
        <w:r w:rsidRPr="00E349FE">
          <w:rPr>
            <w:rFonts w:ascii="Times New Roman" w:hAnsi="Times New Roman" w:cs="Times New Roman"/>
            <w:b/>
            <w:bCs/>
            <w:i/>
            <w:iCs/>
            <w:color w:val="17365D"/>
            <w:sz w:val="24"/>
            <w:szCs w:val="24"/>
          </w:rPr>
          <w:t>cs</w:t>
        </w:r>
        <w:r w:rsidRPr="00E349FE">
          <w:rPr>
            <w:rFonts w:ascii="Times New Roman" w:hAnsi="Times New Roman" w:cs="Times New Roman"/>
            <w:b/>
            <w:bCs/>
            <w:i/>
            <w:iCs/>
            <w:color w:val="17365D"/>
            <w:spacing w:val="1"/>
            <w:sz w:val="24"/>
            <w:szCs w:val="24"/>
          </w:rPr>
          <w:t>@</w:t>
        </w:r>
        <w:r w:rsidRPr="00E349FE">
          <w:rPr>
            <w:rFonts w:ascii="Times New Roman" w:hAnsi="Times New Roman" w:cs="Times New Roman"/>
            <w:b/>
            <w:bCs/>
            <w:i/>
            <w:iCs/>
            <w:color w:val="17365D"/>
            <w:spacing w:val="-1"/>
            <w:sz w:val="24"/>
            <w:szCs w:val="24"/>
          </w:rPr>
          <w:t>i</w:t>
        </w:r>
        <w:r w:rsidRPr="00E349FE">
          <w:rPr>
            <w:rFonts w:ascii="Times New Roman" w:hAnsi="Times New Roman" w:cs="Times New Roman"/>
            <w:b/>
            <w:bCs/>
            <w:i/>
            <w:iCs/>
            <w:color w:val="17365D"/>
            <w:sz w:val="24"/>
            <w:szCs w:val="24"/>
          </w:rPr>
          <w:t>cs</w:t>
        </w:r>
        <w:r w:rsidRPr="00E349FE">
          <w:rPr>
            <w:rFonts w:ascii="Times New Roman" w:hAnsi="Times New Roman" w:cs="Times New Roman"/>
            <w:b/>
            <w:bCs/>
            <w:i/>
            <w:iCs/>
            <w:color w:val="17365D"/>
            <w:spacing w:val="2"/>
            <w:sz w:val="24"/>
            <w:szCs w:val="24"/>
          </w:rPr>
          <w:t>i</w:t>
        </w:r>
        <w:r w:rsidRPr="00E349FE">
          <w:rPr>
            <w:rFonts w:ascii="Times New Roman" w:hAnsi="Times New Roman" w:cs="Times New Roman"/>
            <w:b/>
            <w:bCs/>
            <w:i/>
            <w:iCs/>
            <w:color w:val="17365D"/>
            <w:sz w:val="24"/>
            <w:szCs w:val="24"/>
          </w:rPr>
          <w:t>.edu</w:t>
        </w:r>
      </w:hyperlink>
      <w:r w:rsidR="00223418" w:rsidRPr="00E349FE">
        <w:rPr>
          <w:rFonts w:ascii="Times New Roman" w:hAnsi="Times New Roman" w:cs="Times New Roman"/>
          <w:sz w:val="24"/>
          <w:szCs w:val="24"/>
        </w:rPr>
        <w:t>.</w:t>
      </w:r>
    </w:p>
    <w:p w:rsidR="009C72DD" w:rsidRPr="00E349FE" w:rsidRDefault="009C72DD" w:rsidP="00707AD7">
      <w:pPr>
        <w:jc w:val="both"/>
        <w:rPr>
          <w:rFonts w:ascii="Times New Roman" w:hAnsi="Times New Roman" w:cs="Times New Roman"/>
          <w:sz w:val="24"/>
          <w:szCs w:val="24"/>
        </w:rPr>
      </w:pPr>
      <w:r w:rsidRPr="00E349FE">
        <w:rPr>
          <w:rFonts w:ascii="Times New Roman" w:hAnsi="Times New Roman" w:cs="Times New Roman"/>
          <w:b/>
          <w:bCs/>
          <w:spacing w:val="1"/>
          <w:position w:val="-1"/>
          <w:sz w:val="24"/>
          <w:szCs w:val="24"/>
          <w:u w:val="single"/>
        </w:rPr>
        <w:br w:type="page"/>
      </w:r>
    </w:p>
    <w:p w:rsidR="009C72DD" w:rsidRPr="00E349FE" w:rsidRDefault="009C72DD" w:rsidP="00707AD7">
      <w:pPr>
        <w:widowControl w:val="0"/>
        <w:autoSpaceDE w:val="0"/>
        <w:autoSpaceDN w:val="0"/>
        <w:adjustRightInd w:val="0"/>
        <w:spacing w:before="4" w:after="0" w:line="190" w:lineRule="exact"/>
        <w:jc w:val="both"/>
        <w:rPr>
          <w:rFonts w:ascii="Times New Roman" w:hAnsi="Times New Roman" w:cs="Times New Roman"/>
          <w:color w:val="000000"/>
          <w:sz w:val="24"/>
          <w:szCs w:val="24"/>
        </w:rPr>
      </w:pPr>
    </w:p>
    <w:p w:rsidR="009C72DD" w:rsidRPr="00E349FE" w:rsidRDefault="009C72DD" w:rsidP="00707AD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9C72DD" w:rsidRPr="00E349FE" w:rsidRDefault="00C71677" w:rsidP="00707AD7">
      <w:pPr>
        <w:widowControl w:val="0"/>
        <w:autoSpaceDE w:val="0"/>
        <w:autoSpaceDN w:val="0"/>
        <w:adjustRightInd w:val="0"/>
        <w:spacing w:before="19" w:after="0" w:line="240" w:lineRule="auto"/>
        <w:ind w:left="3964" w:right="4107"/>
        <w:jc w:val="both"/>
        <w:rPr>
          <w:rFonts w:ascii="Times New Roman" w:hAnsi="Times New Roman" w:cs="Times New Roman"/>
          <w:b/>
          <w:i/>
          <w:iCs/>
          <w:color w:val="000000"/>
          <w:w w:val="99"/>
          <w:sz w:val="24"/>
          <w:szCs w:val="24"/>
        </w:rPr>
      </w:pPr>
      <w:r w:rsidRPr="00E349FE">
        <w:rPr>
          <w:rFonts w:ascii="Times New Roman" w:hAnsi="Times New Roman" w:cs="Times New Roman"/>
          <w:noProof/>
          <w:sz w:val="24"/>
          <w:szCs w:val="24"/>
          <w:lang w:val="en-US" w:eastAsia="en-US" w:bidi="ar-SA"/>
        </w:rPr>
        <w:pict>
          <v:group id="Group 5" o:spid="_x0000_s1026" style="position:absolute;left:0;text-align:left;margin-left:57.95pt;margin-top:95.25pt;width:489.55pt;height:123.85pt;z-index:-251656192;mso-position-horizontal-relative:page;mso-position-vertical-relative:page" coordorigin="1090,8676" coordsize="9791,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" o:allowincell="f">
            <v:shape id="Freeform 3" o:spid="_x0000_s1027" style="position:absolute;left:1126;top:8712;width:9720;height:1774;visibility:visible;mso-wrap-style:square;v-text-anchor:top" coordsize="9720,17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fzhcIA&#10;AADaAAAADwAAAGRycy9kb3ducmV2LnhtbESPT2vCQBTE7wW/w/KE3pqNCkFiVhFBrO1JW/D6yL78&#10;0ezbkN0maT99VxA8DjPzGybbjKYRPXWutqxgFsUgiHOray4VfH/t35YgnEfW2FgmBb/kYLOevGSY&#10;ajvwifqzL0WAsEtRQeV9m0rp8ooMusi2xMErbGfQB9mVUnc4BLhp5DyOE2mw5rBQYUu7ivLb+cco&#10;WB4uNy4W+fHDXaXXxZ9JPt1cqdfpuF2B8DT6Z/jRftcKErhfCT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OFwgAAANoAAAAPAAAAAAAAAAAAAAAAAJgCAABkcnMvZG93&#10;bnJldi54bWxQSwUGAAAAAAQABAD1AAAAhwMAAAAA&#10;" path="m9719,1752l9719,,,,,1773r9719,l22,1752,22,18r9679,l9719,1752xe" fillcolor="black" stroked="f">
              <v:path arrowok="t" o:connecttype="custom" o:connectlocs="9719,1752;9719,0;0,0;0,1773;9719,1773;22,1752;22,18;9701,18;9719,1752" o:connectangles="0,0,0,0,0,0,0,0,0"/>
            </v:shape>
            <v:shape id="Freeform 4" o:spid="_x0000_s1028" style="position:absolute;left:1148;top:8730;width:9698;height:1756;visibility:visible;mso-wrap-style:square;v-text-anchor:top" coordsize="9698,1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1yMQA&#10;AADaAAAADwAAAGRycy9kb3ducmV2LnhtbESPQWvCQBSE70L/w/IKvelGD61EVwlCq9iLpj3U2zP7&#10;TILZtyG7MdFf7wpCj8PMfMPMl72pxIUaV1pWMB5FIIgzq0vOFfz+fA6nIJxH1lhZJgVXcrBcvAzm&#10;GGvb8Z4uqc9FgLCLUUHhfR1L6bKCDLqRrYmDd7KNQR9kk0vdYBfgppKTKHqXBksOCwXWtCooO6et&#10;UXDcJ3+n9tB+fW/Tal1G3Sa57axSb699MgPhqff/4Wd7oxV8wONKuAFy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EdcjEAAAA2gAAAA8AAAAAAAAAAAAAAAAAmAIAAGRycy9k&#10;b3ducmV2LnhtbFBLBQYAAAAABAAEAPUAAACJAwAAAAA=&#10;" path="m9679,1734l,1734r9698,21l9698,1734,9679,r,1734xe" fillcolor="black" stroked="f">
              <v:path arrowok="t" o:connecttype="custom" o:connectlocs="9679,1734;0,1734;9698,1755;9698,1734;9679,0;9679,1734" o:connectangles="0,0,0,0,0,0"/>
            </v:shape>
            <w10:wrap anchorx="page" anchory="page"/>
          </v:group>
        </w:pict>
      </w:r>
    </w:p>
    <w:p w:rsidR="009C72DD" w:rsidRPr="00E349FE" w:rsidRDefault="009C72DD" w:rsidP="00707AD7">
      <w:pPr>
        <w:widowControl w:val="0"/>
        <w:autoSpaceDE w:val="0"/>
        <w:autoSpaceDN w:val="0"/>
        <w:adjustRightInd w:val="0"/>
        <w:spacing w:before="19" w:after="0" w:line="240" w:lineRule="auto"/>
        <w:ind w:right="-46"/>
        <w:jc w:val="both"/>
        <w:rPr>
          <w:rFonts w:ascii="Times New Roman" w:hAnsi="Times New Roman" w:cs="Times New Roman"/>
          <w:color w:val="000000"/>
          <w:sz w:val="24"/>
          <w:szCs w:val="24"/>
        </w:rPr>
      </w:pPr>
      <w:r w:rsidRPr="00E349FE">
        <w:rPr>
          <w:rFonts w:ascii="Times New Roman" w:hAnsi="Times New Roman" w:cs="Times New Roman"/>
          <w:b/>
          <w:i/>
          <w:iCs/>
          <w:color w:val="000000"/>
          <w:w w:val="99"/>
          <w:sz w:val="24"/>
          <w:szCs w:val="24"/>
        </w:rPr>
        <w:t>Di</w:t>
      </w:r>
      <w:r w:rsidRPr="00E349FE">
        <w:rPr>
          <w:rFonts w:ascii="Times New Roman" w:hAnsi="Times New Roman" w:cs="Times New Roman"/>
          <w:b/>
          <w:i/>
          <w:iCs/>
          <w:color w:val="000000"/>
          <w:spacing w:val="-1"/>
          <w:w w:val="99"/>
          <w:sz w:val="24"/>
          <w:szCs w:val="24"/>
        </w:rPr>
        <w:t>s</w:t>
      </w:r>
      <w:r w:rsidRPr="00E349FE">
        <w:rPr>
          <w:rFonts w:ascii="Times New Roman" w:hAnsi="Times New Roman" w:cs="Times New Roman"/>
          <w:b/>
          <w:i/>
          <w:iCs/>
          <w:color w:val="000000"/>
          <w:spacing w:val="1"/>
          <w:w w:val="99"/>
          <w:sz w:val="24"/>
          <w:szCs w:val="24"/>
        </w:rPr>
        <w:t>c</w:t>
      </w:r>
      <w:r w:rsidRPr="00E349FE">
        <w:rPr>
          <w:rFonts w:ascii="Times New Roman" w:hAnsi="Times New Roman" w:cs="Times New Roman"/>
          <w:b/>
          <w:i/>
          <w:iCs/>
          <w:color w:val="000000"/>
          <w:w w:val="99"/>
          <w:sz w:val="24"/>
          <w:szCs w:val="24"/>
        </w:rPr>
        <w:t>lai</w:t>
      </w:r>
      <w:r w:rsidR="00223418" w:rsidRPr="00E349FE">
        <w:rPr>
          <w:rFonts w:ascii="Times New Roman" w:hAnsi="Times New Roman" w:cs="Times New Roman"/>
          <w:b/>
          <w:i/>
          <w:iCs/>
          <w:color w:val="000000"/>
          <w:w w:val="99"/>
          <w:sz w:val="24"/>
          <w:szCs w:val="24"/>
        </w:rPr>
        <w:t>mer</w:t>
      </w:r>
    </w:p>
    <w:p w:rsidR="009C72DD" w:rsidRPr="00E349FE" w:rsidRDefault="009C72DD" w:rsidP="00707AD7">
      <w:pPr>
        <w:widowControl w:val="0"/>
        <w:autoSpaceDE w:val="0"/>
        <w:autoSpaceDN w:val="0"/>
        <w:adjustRightInd w:val="0"/>
        <w:spacing w:after="0" w:line="280" w:lineRule="auto"/>
        <w:ind w:left="106" w:right="81"/>
        <w:jc w:val="both"/>
        <w:rPr>
          <w:rFonts w:ascii="Times New Roman" w:hAnsi="Times New Roman" w:cs="Times New Roman"/>
          <w:color w:val="000000"/>
          <w:sz w:val="24"/>
          <w:szCs w:val="24"/>
        </w:rPr>
      </w:pP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e Aca</w:t>
      </w:r>
      <w:r w:rsidRPr="00E349FE">
        <w:rPr>
          <w:rFonts w:ascii="Times New Roman" w:hAnsi="Times New Roman" w:cs="Times New Roman"/>
          <w:color w:val="000000"/>
          <w:spacing w:val="1"/>
          <w:sz w:val="24"/>
          <w:szCs w:val="24"/>
        </w:rPr>
        <w:t>de</w:t>
      </w:r>
      <w:r w:rsidRPr="00E349FE">
        <w:rPr>
          <w:rFonts w:ascii="Times New Roman" w:hAnsi="Times New Roman" w:cs="Times New Roman"/>
          <w:color w:val="000000"/>
          <w:spacing w:val="-1"/>
          <w:sz w:val="24"/>
          <w:szCs w:val="24"/>
        </w:rPr>
        <w:t>m</w:t>
      </w:r>
      <w:r w:rsidRPr="00E349FE">
        <w:rPr>
          <w:rFonts w:ascii="Times New Roman" w:hAnsi="Times New Roman" w:cs="Times New Roman"/>
          <w:color w:val="000000"/>
          <w:sz w:val="24"/>
          <w:szCs w:val="24"/>
        </w:rPr>
        <w:t xml:space="preserve">ic </w:t>
      </w:r>
      <w:r w:rsidRPr="00E349FE">
        <w:rPr>
          <w:rFonts w:ascii="Times New Roman" w:hAnsi="Times New Roman" w:cs="Times New Roman"/>
          <w:color w:val="000000"/>
          <w:spacing w:val="-1"/>
          <w:sz w:val="24"/>
          <w:szCs w:val="24"/>
        </w:rPr>
        <w:t>U</w:t>
      </w:r>
      <w:r w:rsidRPr="00E349FE">
        <w:rPr>
          <w:rFonts w:ascii="Times New Roman" w:hAnsi="Times New Roman" w:cs="Times New Roman"/>
          <w:color w:val="000000"/>
          <w:spacing w:val="1"/>
          <w:sz w:val="24"/>
          <w:szCs w:val="24"/>
        </w:rPr>
        <w:t>pd</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3"/>
          <w:sz w:val="24"/>
          <w:szCs w:val="24"/>
        </w:rPr>
        <w:t>h</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v</w:t>
      </w:r>
      <w:r w:rsidRPr="00E349FE">
        <w:rPr>
          <w:rFonts w:ascii="Times New Roman" w:hAnsi="Times New Roman" w:cs="Times New Roman"/>
          <w:color w:val="000000"/>
          <w:sz w:val="24"/>
          <w:szCs w:val="24"/>
        </w:rPr>
        <w:t xml:space="preserve">e </w:t>
      </w:r>
      <w:r w:rsidRPr="00E349FE">
        <w:rPr>
          <w:rFonts w:ascii="Times New Roman" w:hAnsi="Times New Roman" w:cs="Times New Roman"/>
          <w:color w:val="000000"/>
          <w:spacing w:val="1"/>
          <w:sz w:val="24"/>
          <w:szCs w:val="24"/>
        </w:rPr>
        <w:t>b</w:t>
      </w:r>
      <w:r w:rsidRPr="00E349FE">
        <w:rPr>
          <w:rFonts w:ascii="Times New Roman" w:hAnsi="Times New Roman" w:cs="Times New Roman"/>
          <w:color w:val="000000"/>
          <w:spacing w:val="-1"/>
          <w:sz w:val="24"/>
          <w:szCs w:val="24"/>
        </w:rPr>
        <w:t>ee</w:t>
      </w:r>
      <w:r w:rsidRPr="00E349FE">
        <w:rPr>
          <w:rFonts w:ascii="Times New Roman" w:hAnsi="Times New Roman" w:cs="Times New Roman"/>
          <w:color w:val="000000"/>
          <w:sz w:val="24"/>
          <w:szCs w:val="24"/>
        </w:rPr>
        <w:t xml:space="preserve">n </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z w:val="24"/>
          <w:szCs w:val="24"/>
        </w:rPr>
        <w:t>ar</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d </w:t>
      </w:r>
      <w:r w:rsidRPr="00E349FE">
        <w:rPr>
          <w:rFonts w:ascii="Times New Roman" w:hAnsi="Times New Roman" w:cs="Times New Roman"/>
          <w:color w:val="000000"/>
          <w:spacing w:val="1"/>
          <w:sz w:val="24"/>
          <w:szCs w:val="24"/>
        </w:rPr>
        <w:t>pu</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ly </w:t>
      </w:r>
      <w:r w:rsidRPr="00E349FE">
        <w:rPr>
          <w:rFonts w:ascii="Times New Roman" w:hAnsi="Times New Roman" w:cs="Times New Roman"/>
          <w:color w:val="000000"/>
          <w:spacing w:val="-1"/>
          <w:sz w:val="24"/>
          <w:szCs w:val="24"/>
        </w:rPr>
        <w:t>f</w:t>
      </w:r>
      <w:r w:rsidRPr="00E349FE">
        <w:rPr>
          <w:rFonts w:ascii="Times New Roman" w:hAnsi="Times New Roman" w:cs="Times New Roman"/>
          <w:color w:val="000000"/>
          <w:sz w:val="24"/>
          <w:szCs w:val="24"/>
        </w:rPr>
        <w:t>or ac</w:t>
      </w:r>
      <w:r w:rsidRPr="00E349FE">
        <w:rPr>
          <w:rFonts w:ascii="Times New Roman" w:hAnsi="Times New Roman" w:cs="Times New Roman"/>
          <w:color w:val="000000"/>
          <w:spacing w:val="1"/>
          <w:sz w:val="24"/>
          <w:szCs w:val="24"/>
        </w:rPr>
        <w:t>ad</w:t>
      </w:r>
      <w:r w:rsidRPr="00E349FE">
        <w:rPr>
          <w:rFonts w:ascii="Times New Roman" w:hAnsi="Times New Roman" w:cs="Times New Roman"/>
          <w:color w:val="000000"/>
          <w:spacing w:val="-1"/>
          <w:sz w:val="24"/>
          <w:szCs w:val="24"/>
        </w:rPr>
        <w:t>em</w:t>
      </w:r>
      <w:r w:rsidRPr="00E349FE">
        <w:rPr>
          <w:rFonts w:ascii="Times New Roman" w:hAnsi="Times New Roman" w:cs="Times New Roman"/>
          <w:color w:val="000000"/>
          <w:sz w:val="24"/>
          <w:szCs w:val="24"/>
        </w:rPr>
        <w:t xml:space="preserve">ic </w:t>
      </w:r>
      <w:r w:rsidRPr="00E349FE">
        <w:rPr>
          <w:rFonts w:ascii="Times New Roman" w:hAnsi="Times New Roman" w:cs="Times New Roman"/>
          <w:color w:val="000000"/>
          <w:spacing w:val="1"/>
          <w:sz w:val="24"/>
          <w:szCs w:val="24"/>
        </w:rPr>
        <w:t>pu</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s o</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ly a</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d it </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pacing w:val="-2"/>
          <w:sz w:val="24"/>
          <w:szCs w:val="24"/>
        </w:rPr>
        <w:t>o</w:t>
      </w:r>
      <w:r w:rsidRPr="00E349FE">
        <w:rPr>
          <w:rFonts w:ascii="Times New Roman" w:hAnsi="Times New Roman" w:cs="Times New Roman"/>
          <w:color w:val="000000"/>
          <w:sz w:val="24"/>
          <w:szCs w:val="24"/>
        </w:rPr>
        <w:t xml:space="preserve">t </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c</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ss</w:t>
      </w:r>
      <w:r w:rsidRPr="00E349FE">
        <w:rPr>
          <w:rFonts w:ascii="Times New Roman" w:hAnsi="Times New Roman" w:cs="Times New Roman"/>
          <w:color w:val="000000"/>
          <w:sz w:val="24"/>
          <w:szCs w:val="24"/>
        </w:rPr>
        <w:t>arily r</w:t>
      </w:r>
      <w:r w:rsidRPr="00E349FE">
        <w:rPr>
          <w:rFonts w:ascii="Times New Roman" w:hAnsi="Times New Roman" w:cs="Times New Roman"/>
          <w:color w:val="000000"/>
          <w:spacing w:val="2"/>
          <w:sz w:val="24"/>
          <w:szCs w:val="24"/>
        </w:rPr>
        <w:t>e</w:t>
      </w:r>
      <w:r w:rsidRPr="00E349FE">
        <w:rPr>
          <w:rFonts w:ascii="Times New Roman" w:hAnsi="Times New Roman" w:cs="Times New Roman"/>
          <w:color w:val="000000"/>
          <w:spacing w:val="-1"/>
          <w:sz w:val="24"/>
          <w:szCs w:val="24"/>
        </w:rPr>
        <w:t>f</w:t>
      </w:r>
      <w:r w:rsidRPr="00E349FE">
        <w:rPr>
          <w:rFonts w:ascii="Times New Roman" w:hAnsi="Times New Roman" w:cs="Times New Roman"/>
          <w:color w:val="000000"/>
          <w:sz w:val="24"/>
          <w:szCs w:val="24"/>
        </w:rPr>
        <w:t>l</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ct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 xml:space="preserve">e </w:t>
      </w:r>
      <w:r w:rsidRPr="00E349FE">
        <w:rPr>
          <w:rFonts w:ascii="Times New Roman" w:hAnsi="Times New Roman" w:cs="Times New Roman"/>
          <w:color w:val="000000"/>
          <w:spacing w:val="-1"/>
          <w:sz w:val="24"/>
          <w:szCs w:val="24"/>
        </w:rPr>
        <w:t>v</w:t>
      </w:r>
      <w:r w:rsidRPr="00E349FE">
        <w:rPr>
          <w:rFonts w:ascii="Times New Roman" w:hAnsi="Times New Roman" w:cs="Times New Roman"/>
          <w:color w:val="000000"/>
          <w:spacing w:val="2"/>
          <w:sz w:val="24"/>
          <w:szCs w:val="24"/>
        </w:rPr>
        <w:t>i</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w</w:t>
      </w:r>
      <w:r w:rsidRPr="00E349FE">
        <w:rPr>
          <w:rFonts w:ascii="Times New Roman" w:hAnsi="Times New Roman" w:cs="Times New Roman"/>
          <w:color w:val="000000"/>
          <w:sz w:val="24"/>
          <w:szCs w:val="24"/>
        </w:rPr>
        <w:t>s of IC</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I. A</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y </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 xml:space="preserve">on </w:t>
      </w:r>
      <w:r w:rsidRPr="00E349FE">
        <w:rPr>
          <w:rFonts w:ascii="Times New Roman" w:hAnsi="Times New Roman" w:cs="Times New Roman"/>
          <w:color w:val="000000"/>
          <w:spacing w:val="-1"/>
          <w:sz w:val="24"/>
          <w:szCs w:val="24"/>
        </w:rPr>
        <w:t>w</w:t>
      </w:r>
      <w:r w:rsidRPr="00E349FE">
        <w:rPr>
          <w:rFonts w:ascii="Times New Roman" w:hAnsi="Times New Roman" w:cs="Times New Roman"/>
          <w:color w:val="000000"/>
          <w:spacing w:val="2"/>
          <w:sz w:val="24"/>
          <w:szCs w:val="24"/>
        </w:rPr>
        <w:t>i</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i</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g </w:t>
      </w:r>
      <w:r w:rsidRPr="00E349FE">
        <w:rPr>
          <w:rFonts w:ascii="Times New Roman" w:hAnsi="Times New Roman" w:cs="Times New Roman"/>
          <w:color w:val="000000"/>
          <w:spacing w:val="3"/>
          <w:sz w:val="24"/>
          <w:szCs w:val="24"/>
        </w:rPr>
        <w:t>t</w:t>
      </w:r>
      <w:r w:rsidRPr="00E349FE">
        <w:rPr>
          <w:rFonts w:ascii="Times New Roman" w:hAnsi="Times New Roman" w:cs="Times New Roman"/>
          <w:color w:val="000000"/>
          <w:sz w:val="24"/>
          <w:szCs w:val="24"/>
        </w:rPr>
        <w:t>o act on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 xml:space="preserve">e </w:t>
      </w:r>
      <w:r w:rsidRPr="00E349FE">
        <w:rPr>
          <w:rFonts w:ascii="Times New Roman" w:hAnsi="Times New Roman" w:cs="Times New Roman"/>
          <w:color w:val="000000"/>
          <w:spacing w:val="1"/>
          <w:sz w:val="24"/>
          <w:szCs w:val="24"/>
        </w:rPr>
        <w:t>b</w:t>
      </w:r>
      <w:r w:rsidRPr="00E349FE">
        <w:rPr>
          <w:rFonts w:ascii="Times New Roman" w:hAnsi="Times New Roman" w:cs="Times New Roman"/>
          <w:color w:val="000000"/>
          <w:sz w:val="24"/>
          <w:szCs w:val="24"/>
        </w:rPr>
        <w:t>as</w:t>
      </w:r>
      <w:r w:rsidRPr="00E349FE">
        <w:rPr>
          <w:rFonts w:ascii="Times New Roman" w:hAnsi="Times New Roman" w:cs="Times New Roman"/>
          <w:color w:val="000000"/>
          <w:spacing w:val="-1"/>
          <w:sz w:val="24"/>
          <w:szCs w:val="24"/>
        </w:rPr>
        <w:t>i</w:t>
      </w:r>
      <w:r w:rsidRPr="00E349FE">
        <w:rPr>
          <w:rFonts w:ascii="Times New Roman" w:hAnsi="Times New Roman" w:cs="Times New Roman"/>
          <w:color w:val="000000"/>
          <w:sz w:val="24"/>
          <w:szCs w:val="24"/>
        </w:rPr>
        <w:t>s of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pacing w:val="-1"/>
          <w:sz w:val="24"/>
          <w:szCs w:val="24"/>
        </w:rPr>
        <w:t>es</w:t>
      </w:r>
      <w:r w:rsidRPr="00E349FE">
        <w:rPr>
          <w:rFonts w:ascii="Times New Roman" w:hAnsi="Times New Roman" w:cs="Times New Roman"/>
          <w:color w:val="000000"/>
          <w:sz w:val="24"/>
          <w:szCs w:val="24"/>
        </w:rPr>
        <w:t>e Aca</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pacing w:val="-1"/>
          <w:sz w:val="24"/>
          <w:szCs w:val="24"/>
        </w:rPr>
        <w:t>em</w:t>
      </w:r>
      <w:r w:rsidRPr="00E349FE">
        <w:rPr>
          <w:rFonts w:ascii="Times New Roman" w:hAnsi="Times New Roman" w:cs="Times New Roman"/>
          <w:color w:val="000000"/>
          <w:spacing w:val="2"/>
          <w:sz w:val="24"/>
          <w:szCs w:val="24"/>
        </w:rPr>
        <w:t>i</w:t>
      </w:r>
      <w:r w:rsidRPr="00E349FE">
        <w:rPr>
          <w:rFonts w:ascii="Times New Roman" w:hAnsi="Times New Roman" w:cs="Times New Roman"/>
          <w:color w:val="000000"/>
          <w:sz w:val="24"/>
          <w:szCs w:val="24"/>
        </w:rPr>
        <w:t xml:space="preserve">c </w:t>
      </w:r>
      <w:r w:rsidRPr="00E349FE">
        <w:rPr>
          <w:rFonts w:ascii="Times New Roman" w:hAnsi="Times New Roman" w:cs="Times New Roman"/>
          <w:color w:val="000000"/>
          <w:spacing w:val="-1"/>
          <w:sz w:val="24"/>
          <w:szCs w:val="24"/>
        </w:rPr>
        <w:t>U</w:t>
      </w:r>
      <w:r w:rsidRPr="00E349FE">
        <w:rPr>
          <w:rFonts w:ascii="Times New Roman" w:hAnsi="Times New Roman" w:cs="Times New Roman"/>
          <w:color w:val="000000"/>
          <w:spacing w:val="1"/>
          <w:sz w:val="24"/>
          <w:szCs w:val="24"/>
        </w:rPr>
        <w:t>pd</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1"/>
          <w:sz w:val="24"/>
          <w:szCs w:val="24"/>
        </w:rPr>
        <w:t>u</w:t>
      </w:r>
      <w:r w:rsidRPr="00E349FE">
        <w:rPr>
          <w:rFonts w:ascii="Times New Roman" w:hAnsi="Times New Roman" w:cs="Times New Roman"/>
          <w:color w:val="000000"/>
          <w:sz w:val="24"/>
          <w:szCs w:val="24"/>
        </w:rPr>
        <w:t xml:space="preserve">ld </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z w:val="24"/>
          <w:szCs w:val="24"/>
        </w:rPr>
        <w:t xml:space="preserve">o </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o o</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ly </w:t>
      </w:r>
      <w:r w:rsidRPr="00E349FE">
        <w:rPr>
          <w:rFonts w:ascii="Times New Roman" w:hAnsi="Times New Roman" w:cs="Times New Roman"/>
          <w:color w:val="000000"/>
          <w:spacing w:val="3"/>
          <w:sz w:val="24"/>
          <w:szCs w:val="24"/>
        </w:rPr>
        <w:t>a</w:t>
      </w:r>
      <w:r w:rsidRPr="00E349FE">
        <w:rPr>
          <w:rFonts w:ascii="Times New Roman" w:hAnsi="Times New Roman" w:cs="Times New Roman"/>
          <w:color w:val="000000"/>
          <w:spacing w:val="-1"/>
          <w:sz w:val="24"/>
          <w:szCs w:val="24"/>
        </w:rPr>
        <w:t>f</w:t>
      </w:r>
      <w:r w:rsidRPr="00E349FE">
        <w:rPr>
          <w:rFonts w:ascii="Times New Roman" w:hAnsi="Times New Roman" w:cs="Times New Roman"/>
          <w:color w:val="000000"/>
          <w:sz w:val="24"/>
          <w:szCs w:val="24"/>
        </w:rPr>
        <w:t>ter cr</w:t>
      </w:r>
      <w:r w:rsidRPr="00E349FE">
        <w:rPr>
          <w:rFonts w:ascii="Times New Roman" w:hAnsi="Times New Roman" w:cs="Times New Roman"/>
          <w:color w:val="000000"/>
          <w:spacing w:val="3"/>
          <w:sz w:val="24"/>
          <w:szCs w:val="24"/>
        </w:rPr>
        <w:t>o</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s c</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cki</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g </w:t>
      </w:r>
      <w:r w:rsidRPr="00E349FE">
        <w:rPr>
          <w:rFonts w:ascii="Times New Roman" w:hAnsi="Times New Roman" w:cs="Times New Roman"/>
          <w:color w:val="000000"/>
          <w:spacing w:val="-1"/>
          <w:sz w:val="24"/>
          <w:szCs w:val="24"/>
        </w:rPr>
        <w:t>w</w:t>
      </w:r>
      <w:r w:rsidRPr="00E349FE">
        <w:rPr>
          <w:rFonts w:ascii="Times New Roman" w:hAnsi="Times New Roman" w:cs="Times New Roman"/>
          <w:color w:val="000000"/>
          <w:sz w:val="24"/>
          <w:szCs w:val="24"/>
        </w:rPr>
        <w:t>ith t</w:t>
      </w:r>
      <w:r w:rsidRPr="00E349FE">
        <w:rPr>
          <w:rFonts w:ascii="Times New Roman" w:hAnsi="Times New Roman" w:cs="Times New Roman"/>
          <w:color w:val="000000"/>
          <w:spacing w:val="4"/>
          <w:sz w:val="24"/>
          <w:szCs w:val="24"/>
        </w:rPr>
        <w:t>h</w:t>
      </w:r>
      <w:r w:rsidRPr="00E349FE">
        <w:rPr>
          <w:rFonts w:ascii="Times New Roman" w:hAnsi="Times New Roman" w:cs="Times New Roman"/>
          <w:color w:val="000000"/>
          <w:sz w:val="24"/>
          <w:szCs w:val="24"/>
        </w:rPr>
        <w:t>e origi</w:t>
      </w:r>
      <w:r w:rsidRPr="00E349FE">
        <w:rPr>
          <w:rFonts w:ascii="Times New Roman" w:hAnsi="Times New Roman" w:cs="Times New Roman"/>
          <w:color w:val="000000"/>
          <w:spacing w:val="3"/>
          <w:sz w:val="24"/>
          <w:szCs w:val="24"/>
        </w:rPr>
        <w:t>n</w:t>
      </w:r>
      <w:r w:rsidRPr="00E349FE">
        <w:rPr>
          <w:rFonts w:ascii="Times New Roman" w:hAnsi="Times New Roman" w:cs="Times New Roman"/>
          <w:color w:val="000000"/>
          <w:sz w:val="24"/>
          <w:szCs w:val="24"/>
        </w:rPr>
        <w:t xml:space="preserve">al </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1"/>
          <w:sz w:val="24"/>
          <w:szCs w:val="24"/>
        </w:rPr>
        <w:t>u</w:t>
      </w:r>
      <w:r w:rsidRPr="00E349FE">
        <w:rPr>
          <w:rFonts w:ascii="Times New Roman" w:hAnsi="Times New Roman" w:cs="Times New Roman"/>
          <w:color w:val="000000"/>
          <w:sz w:val="24"/>
          <w:szCs w:val="24"/>
        </w:rPr>
        <w:t>rc</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 </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pacing w:val="2"/>
          <w:sz w:val="24"/>
          <w:szCs w:val="24"/>
        </w:rPr>
        <w:t>i</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z w:val="24"/>
          <w:szCs w:val="24"/>
        </w:rPr>
        <w:t>oc</w:t>
      </w:r>
      <w:r w:rsidRPr="00E349FE">
        <w:rPr>
          <w:rFonts w:ascii="Times New Roman" w:hAnsi="Times New Roman" w:cs="Times New Roman"/>
          <w:color w:val="000000"/>
          <w:spacing w:val="3"/>
          <w:sz w:val="24"/>
          <w:szCs w:val="24"/>
        </w:rPr>
        <w:t>u</w:t>
      </w:r>
      <w:r w:rsidRPr="00E349FE">
        <w:rPr>
          <w:rFonts w:ascii="Times New Roman" w:hAnsi="Times New Roman" w:cs="Times New Roman"/>
          <w:color w:val="000000"/>
          <w:spacing w:val="-1"/>
          <w:sz w:val="24"/>
          <w:szCs w:val="24"/>
        </w:rPr>
        <w:t>me</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t </w:t>
      </w:r>
      <w:r w:rsidRPr="00E349FE">
        <w:rPr>
          <w:rFonts w:ascii="Times New Roman" w:hAnsi="Times New Roman" w:cs="Times New Roman"/>
          <w:color w:val="000000"/>
          <w:spacing w:val="2"/>
          <w:sz w:val="24"/>
          <w:szCs w:val="24"/>
        </w:rPr>
        <w:t>i</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6"/>
          <w:sz w:val="24"/>
          <w:szCs w:val="24"/>
        </w:rPr>
        <w:t xml:space="preserve">released </w:t>
      </w:r>
      <w:r w:rsidRPr="00E349FE">
        <w:rPr>
          <w:rFonts w:ascii="Times New Roman" w:hAnsi="Times New Roman" w:cs="Times New Roman"/>
          <w:color w:val="000000"/>
          <w:spacing w:val="2"/>
          <w:sz w:val="24"/>
          <w:szCs w:val="24"/>
        </w:rPr>
        <w:t>with</w:t>
      </w:r>
      <w:r w:rsidRPr="00E349FE">
        <w:rPr>
          <w:rFonts w:ascii="Times New Roman" w:hAnsi="Times New Roman" w:cs="Times New Roman"/>
          <w:color w:val="000000"/>
          <w:sz w:val="24"/>
          <w:szCs w:val="24"/>
        </w:rPr>
        <w:t xml:space="preserve"> an </w:t>
      </w:r>
      <w:r w:rsidRPr="00E349FE">
        <w:rPr>
          <w:rFonts w:ascii="Times New Roman" w:hAnsi="Times New Roman" w:cs="Times New Roman"/>
          <w:color w:val="000000"/>
          <w:spacing w:val="1"/>
          <w:sz w:val="24"/>
          <w:szCs w:val="24"/>
        </w:rPr>
        <w:t>und</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t</w:t>
      </w:r>
      <w:r w:rsidRPr="00E349FE">
        <w:rPr>
          <w:rFonts w:ascii="Times New Roman" w:hAnsi="Times New Roman" w:cs="Times New Roman"/>
          <w:color w:val="000000"/>
          <w:spacing w:val="1"/>
          <w:sz w:val="24"/>
          <w:szCs w:val="24"/>
        </w:rPr>
        <w:t>and</w:t>
      </w:r>
      <w:r w:rsidRPr="00E349FE">
        <w:rPr>
          <w:rFonts w:ascii="Times New Roman" w:hAnsi="Times New Roman" w:cs="Times New Roman"/>
          <w:color w:val="000000"/>
          <w:sz w:val="24"/>
          <w:szCs w:val="24"/>
        </w:rPr>
        <w:t>i</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g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at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e I</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ti</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pacing w:val="1"/>
          <w:sz w:val="24"/>
          <w:szCs w:val="24"/>
        </w:rPr>
        <w:t>u</w:t>
      </w:r>
      <w:r w:rsidRPr="00E349FE">
        <w:rPr>
          <w:rFonts w:ascii="Times New Roman" w:hAnsi="Times New Roman" w:cs="Times New Roman"/>
          <w:color w:val="000000"/>
          <w:sz w:val="24"/>
          <w:szCs w:val="24"/>
        </w:rPr>
        <w:t xml:space="preserve">te </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 xml:space="preserve">all </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ot </w:t>
      </w:r>
      <w:r w:rsidRPr="00E349FE">
        <w:rPr>
          <w:rFonts w:ascii="Times New Roman" w:hAnsi="Times New Roman" w:cs="Times New Roman"/>
          <w:color w:val="000000"/>
          <w:spacing w:val="1"/>
          <w:sz w:val="24"/>
          <w:szCs w:val="24"/>
        </w:rPr>
        <w:t>b</w:t>
      </w:r>
      <w:r w:rsidRPr="00E349FE">
        <w:rPr>
          <w:rFonts w:ascii="Times New Roman" w:hAnsi="Times New Roman" w:cs="Times New Roman"/>
          <w:color w:val="000000"/>
          <w:sz w:val="24"/>
          <w:szCs w:val="24"/>
        </w:rPr>
        <w:t>e r</w:t>
      </w:r>
      <w:r w:rsidRPr="00E349FE">
        <w:rPr>
          <w:rFonts w:ascii="Times New Roman" w:hAnsi="Times New Roman" w:cs="Times New Roman"/>
          <w:color w:val="000000"/>
          <w:spacing w:val="-1"/>
          <w:sz w:val="24"/>
          <w:szCs w:val="24"/>
        </w:rPr>
        <w:t>es</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i</w:t>
      </w:r>
      <w:r w:rsidRPr="00E349FE">
        <w:rPr>
          <w:rFonts w:ascii="Times New Roman" w:hAnsi="Times New Roman" w:cs="Times New Roman"/>
          <w:color w:val="000000"/>
          <w:spacing w:val="1"/>
          <w:sz w:val="24"/>
          <w:szCs w:val="24"/>
        </w:rPr>
        <w:t>b</w:t>
      </w:r>
      <w:r w:rsidRPr="00E349FE">
        <w:rPr>
          <w:rFonts w:ascii="Times New Roman" w:hAnsi="Times New Roman" w:cs="Times New Roman"/>
          <w:color w:val="000000"/>
          <w:sz w:val="24"/>
          <w:szCs w:val="24"/>
        </w:rPr>
        <w:t xml:space="preserve">le </w:t>
      </w:r>
      <w:r w:rsidRPr="00E349FE">
        <w:rPr>
          <w:rFonts w:ascii="Times New Roman" w:hAnsi="Times New Roman" w:cs="Times New Roman"/>
          <w:color w:val="000000"/>
          <w:spacing w:val="1"/>
          <w:sz w:val="24"/>
          <w:szCs w:val="24"/>
        </w:rPr>
        <w:t>f</w:t>
      </w:r>
      <w:r w:rsidRPr="00E349FE">
        <w:rPr>
          <w:rFonts w:ascii="Times New Roman" w:hAnsi="Times New Roman" w:cs="Times New Roman"/>
          <w:color w:val="000000"/>
          <w:sz w:val="24"/>
          <w:szCs w:val="24"/>
        </w:rPr>
        <w:t>or a</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y </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rr</w:t>
      </w:r>
      <w:r w:rsidRPr="00E349FE">
        <w:rPr>
          <w:rFonts w:ascii="Times New Roman" w:hAnsi="Times New Roman" w:cs="Times New Roman"/>
          <w:color w:val="000000"/>
          <w:spacing w:val="1"/>
          <w:sz w:val="24"/>
          <w:szCs w:val="24"/>
        </w:rPr>
        <w:t>o</w:t>
      </w:r>
      <w:r w:rsidRPr="00E349FE">
        <w:rPr>
          <w:rFonts w:ascii="Times New Roman" w:hAnsi="Times New Roman" w:cs="Times New Roman"/>
          <w:color w:val="000000"/>
          <w:sz w:val="24"/>
          <w:szCs w:val="24"/>
        </w:rPr>
        <w:t>r</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 o</w:t>
      </w:r>
      <w:r w:rsidRPr="00E349FE">
        <w:rPr>
          <w:rFonts w:ascii="Times New Roman" w:hAnsi="Times New Roman" w:cs="Times New Roman"/>
          <w:color w:val="000000"/>
          <w:spacing w:val="-1"/>
          <w:sz w:val="24"/>
          <w:szCs w:val="24"/>
        </w:rPr>
        <w:t>m</w:t>
      </w:r>
      <w:r w:rsidRPr="00E349FE">
        <w:rPr>
          <w:rFonts w:ascii="Times New Roman" w:hAnsi="Times New Roman" w:cs="Times New Roman"/>
          <w:color w:val="000000"/>
          <w:sz w:val="24"/>
          <w:szCs w:val="24"/>
        </w:rPr>
        <w:t>i</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io</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s a</w:t>
      </w:r>
      <w:r w:rsidRPr="00E349FE">
        <w:rPr>
          <w:rFonts w:ascii="Times New Roman" w:hAnsi="Times New Roman" w:cs="Times New Roman"/>
          <w:color w:val="000000"/>
          <w:spacing w:val="1"/>
          <w:sz w:val="24"/>
          <w:szCs w:val="24"/>
        </w:rPr>
        <w:t>nd</w:t>
      </w:r>
      <w:r w:rsidRPr="00E349FE">
        <w:rPr>
          <w:rFonts w:ascii="Times New Roman" w:hAnsi="Times New Roman" w:cs="Times New Roman"/>
          <w:color w:val="000000"/>
          <w:sz w:val="24"/>
          <w:szCs w:val="24"/>
        </w:rPr>
        <w:t xml:space="preserve">/ or </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z w:val="24"/>
          <w:szCs w:val="24"/>
        </w:rPr>
        <w:t>i</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cr</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p</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ci</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s or ac</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z w:val="24"/>
          <w:szCs w:val="24"/>
        </w:rPr>
        <w:t>io</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z w:val="24"/>
          <w:szCs w:val="24"/>
        </w:rPr>
        <w:t xml:space="preserve">s </w:t>
      </w:r>
      <w:r w:rsidRPr="00E349FE">
        <w:rPr>
          <w:rFonts w:ascii="Times New Roman" w:hAnsi="Times New Roman" w:cs="Times New Roman"/>
          <w:color w:val="000000"/>
          <w:spacing w:val="1"/>
          <w:sz w:val="24"/>
          <w:szCs w:val="24"/>
        </w:rPr>
        <w:t>t</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k</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z w:val="24"/>
          <w:szCs w:val="24"/>
        </w:rPr>
        <w:t xml:space="preserve">n in </w:t>
      </w:r>
      <w:r w:rsidRPr="00E349FE">
        <w:rPr>
          <w:rFonts w:ascii="Times New Roman" w:hAnsi="Times New Roman" w:cs="Times New Roman"/>
          <w:color w:val="000000"/>
          <w:spacing w:val="1"/>
          <w:sz w:val="24"/>
          <w:szCs w:val="24"/>
        </w:rPr>
        <w:t>th</w:t>
      </w:r>
      <w:r w:rsidRPr="00E349FE">
        <w:rPr>
          <w:rFonts w:ascii="Times New Roman" w:hAnsi="Times New Roman" w:cs="Times New Roman"/>
          <w:color w:val="000000"/>
          <w:sz w:val="24"/>
          <w:szCs w:val="24"/>
        </w:rPr>
        <w:t xml:space="preserve">at </w:t>
      </w:r>
      <w:r w:rsidRPr="00E349FE">
        <w:rPr>
          <w:rFonts w:ascii="Times New Roman" w:hAnsi="Times New Roman" w:cs="Times New Roman"/>
          <w:color w:val="000000"/>
          <w:spacing w:val="1"/>
          <w:sz w:val="24"/>
          <w:szCs w:val="24"/>
        </w:rPr>
        <w:t>b</w:t>
      </w:r>
      <w:r w:rsidRPr="00E349FE">
        <w:rPr>
          <w:rFonts w:ascii="Times New Roman" w:hAnsi="Times New Roman" w:cs="Times New Roman"/>
          <w:color w:val="000000"/>
          <w:spacing w:val="-1"/>
          <w:sz w:val="24"/>
          <w:szCs w:val="24"/>
        </w:rPr>
        <w:t>e</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alf.</w:t>
      </w:r>
    </w:p>
    <w:p w:rsidR="009C72DD" w:rsidRPr="00E349FE" w:rsidRDefault="009C72DD" w:rsidP="00707AD7">
      <w:pPr>
        <w:widowControl w:val="0"/>
        <w:autoSpaceDE w:val="0"/>
        <w:autoSpaceDN w:val="0"/>
        <w:adjustRightInd w:val="0"/>
        <w:spacing w:before="1" w:after="0" w:line="140" w:lineRule="exact"/>
        <w:jc w:val="both"/>
        <w:rPr>
          <w:rFonts w:ascii="Times New Roman" w:hAnsi="Times New Roman" w:cs="Times New Roman"/>
          <w:color w:val="000000"/>
          <w:sz w:val="24"/>
          <w:szCs w:val="24"/>
        </w:rPr>
      </w:pPr>
    </w:p>
    <w:p w:rsidR="009C72DD" w:rsidRPr="00E349FE" w:rsidRDefault="009C72DD" w:rsidP="00707AD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9C72DD" w:rsidRPr="00E349FE" w:rsidRDefault="009C72DD" w:rsidP="00707AD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9C72DD" w:rsidRPr="00E349FE" w:rsidRDefault="009C72DD" w:rsidP="00707AD7">
      <w:pPr>
        <w:widowControl w:val="0"/>
        <w:autoSpaceDE w:val="0"/>
        <w:autoSpaceDN w:val="0"/>
        <w:adjustRightInd w:val="0"/>
        <w:spacing w:before="34" w:after="0" w:line="240" w:lineRule="auto"/>
        <w:ind w:right="767"/>
        <w:jc w:val="both"/>
        <w:rPr>
          <w:rFonts w:ascii="Times New Roman" w:hAnsi="Times New Roman" w:cs="Times New Roman"/>
          <w:color w:val="000000"/>
          <w:spacing w:val="-1"/>
          <w:sz w:val="24"/>
          <w:szCs w:val="24"/>
        </w:rPr>
      </w:pPr>
    </w:p>
    <w:p w:rsidR="009C72DD" w:rsidRPr="00E349FE" w:rsidRDefault="00C71677" w:rsidP="00707AD7">
      <w:pPr>
        <w:widowControl w:val="0"/>
        <w:autoSpaceDE w:val="0"/>
        <w:autoSpaceDN w:val="0"/>
        <w:adjustRightInd w:val="0"/>
        <w:spacing w:before="34" w:after="0" w:line="240" w:lineRule="auto"/>
        <w:ind w:right="767"/>
        <w:jc w:val="both"/>
        <w:rPr>
          <w:rFonts w:ascii="Times New Roman" w:hAnsi="Times New Roman" w:cs="Times New Roman"/>
          <w:color w:val="000000"/>
          <w:spacing w:val="-1"/>
          <w:sz w:val="24"/>
          <w:szCs w:val="24"/>
        </w:rPr>
      </w:pPr>
      <w:r w:rsidRPr="00E349FE">
        <w:rPr>
          <w:rFonts w:ascii="Times New Roman" w:hAnsi="Times New Roman" w:cs="Times New Roman"/>
          <w:noProof/>
          <w:sz w:val="24"/>
          <w:szCs w:val="24"/>
          <w:lang w:val="en-US" w:eastAsia="en-US" w:bidi="ar-SA"/>
        </w:rPr>
        <w:pict>
          <v:group id="Group 2" o:spid="_x0000_s1029" style="position:absolute;left:0;text-align:left;margin-left:57pt;margin-top:237.1pt;width:489.4pt;height:104.85pt;z-index:-251655168;mso-position-horizontal-relative:page;mso-position-vertical-relative:page" coordorigin="1090,10753" coordsize="9788,2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" o:allowincell="f">
            <v:shape id="Freeform 6" o:spid="_x0000_s1030" style="position:absolute;left:1126;top:10788;width:9717;height:2027;visibility:visible;mso-wrap-style:square;v-text-anchor:top" coordsize="9717,2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LMAA&#10;AADaAAAADwAAAGRycy9kb3ducmV2LnhtbESPS6vCMBSE98L9D+FccCOa+kCkGuVyQXCh4nN/aI5t&#10;sTkJTdT6740guBxm5htmtmhMJe5U+9Kygn4vAUGcWV1yruB0XHYnIHxA1lhZJgVP8rCY/7RmmGr7&#10;4D3dDyEXEcI+RQVFCC6V0mcFGfQ964ijd7G1wRBlnUtd4yPCTSUHSTKWBkuOCwU6+i8oux5uRoEc&#10;6I1bV5uO3J7dqLltsx13Jkq1f5u/KYhATfiGP+2VVjCE95V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HLMAAAADaAAAADwAAAAAAAAAAAAAAAACYAgAAZHJzL2Rvd25y&#10;ZXYueG1sUEsFBgAAAAAEAAQA9QAAAIUDAAAAAA==&#10;" path="m9717,2007l9717,,,,,2026r9717,l19,2007,19,21r9675,l9717,2007xe" fillcolor="black" stroked="f">
              <v:path arrowok="t" o:connecttype="custom" o:connectlocs="9717,2007;9717,0;0,0;0,2026;9717,2026;19,2007;19,21;9694,21;9717,2007" o:connectangles="0,0,0,0,0,0,0,0,0"/>
            </v:shape>
            <v:shape id="Freeform 7" o:spid="_x0000_s1031" style="position:absolute;left:1145;top:10810;width:9698;height:2005;visibility:visible;mso-wrap-style:square;v-text-anchor:top" coordsize="9698,20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UZ8sEA&#10;AADaAAAADwAAAGRycy9kb3ducmV2LnhtbESPQYvCMBSE74L/ITxhb5quqyLVKCK4uzdpLXp9NM+2&#10;bPNSmmjrv98IgsdhZr5h1tve1OJOrassK/icRCCIc6srLhRkp8N4CcJ5ZI21ZVLwIAfbzXCwxljb&#10;jhO6p74QAcIuRgWl900spctLMugmtiEO3tW2Bn2QbSF1i12Am1pOo2ghDVYcFkpsaF9S/pfejIJ9&#10;ltym82NRXTPzUyfd5fvrQWelPkb9bgXCU+/f4Vf7VyuYwfNKuA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FGfLBAAAA2gAAAA8AAAAAAAAAAAAAAAAAmAIAAGRycy9kb3du&#10;cmV2LnhtbFBLBQYAAAAABAAEAPUAAACGAwAAAAA=&#10;" path="m9676,1985l,1985r9698,19l9698,1985,9676,r,1985xe" fillcolor="black" stroked="f">
              <v:path arrowok="t" o:connecttype="custom" o:connectlocs="9676,1985;0,1985;9698,2004;9698,1985;9676,0;9676,1985" o:connectangles="0,0,0,0,0,0"/>
            </v:shape>
            <w10:wrap anchorx="page" anchory="page"/>
          </v:group>
        </w:pict>
      </w:r>
    </w:p>
    <w:p w:rsidR="009C72DD" w:rsidRPr="00E349FE" w:rsidRDefault="009C72DD" w:rsidP="00707AD7">
      <w:pPr>
        <w:widowControl w:val="0"/>
        <w:autoSpaceDE w:val="0"/>
        <w:autoSpaceDN w:val="0"/>
        <w:adjustRightInd w:val="0"/>
        <w:spacing w:before="34" w:after="0" w:line="240" w:lineRule="auto"/>
        <w:ind w:right="95"/>
        <w:jc w:val="both"/>
        <w:rPr>
          <w:rFonts w:ascii="Times New Roman" w:hAnsi="Times New Roman" w:cs="Times New Roman"/>
          <w:color w:val="000000"/>
          <w:sz w:val="24"/>
          <w:szCs w:val="24"/>
        </w:rPr>
      </w:pPr>
      <w:r w:rsidRPr="00E349FE">
        <w:rPr>
          <w:rFonts w:ascii="Times New Roman" w:hAnsi="Times New Roman" w:cs="Times New Roman"/>
          <w:color w:val="000000"/>
          <w:spacing w:val="3"/>
          <w:sz w:val="24"/>
          <w:szCs w:val="24"/>
        </w:rPr>
        <w:t>T</w:t>
      </w:r>
      <w:r w:rsidRPr="00E349FE">
        <w:rPr>
          <w:rFonts w:ascii="Times New Roman" w:hAnsi="Times New Roman" w:cs="Times New Roman"/>
          <w:color w:val="000000"/>
          <w:sz w:val="24"/>
          <w:szCs w:val="24"/>
        </w:rPr>
        <w:t xml:space="preserve">he </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tu</w:t>
      </w:r>
      <w:r w:rsidRPr="00E349FE">
        <w:rPr>
          <w:rFonts w:ascii="Times New Roman" w:hAnsi="Times New Roman" w:cs="Times New Roman"/>
          <w:color w:val="000000"/>
          <w:spacing w:val="-1"/>
          <w:sz w:val="24"/>
          <w:szCs w:val="24"/>
        </w:rPr>
        <w:t>d</w:t>
      </w:r>
      <w:r w:rsidRPr="00E349FE">
        <w:rPr>
          <w:rFonts w:ascii="Times New Roman" w:hAnsi="Times New Roman" w:cs="Times New Roman"/>
          <w:color w:val="000000"/>
          <w:spacing w:val="2"/>
          <w:sz w:val="24"/>
          <w:szCs w:val="24"/>
        </w:rPr>
        <w:t>e</w:t>
      </w:r>
      <w:r w:rsidRPr="00E349FE">
        <w:rPr>
          <w:rFonts w:ascii="Times New Roman" w:hAnsi="Times New Roman" w:cs="Times New Roman"/>
          <w:color w:val="000000"/>
          <w:sz w:val="24"/>
          <w:szCs w:val="24"/>
        </w:rPr>
        <w:t xml:space="preserve">nts </w:t>
      </w:r>
      <w:r w:rsidRPr="00E349FE">
        <w:rPr>
          <w:rFonts w:ascii="Times New Roman" w:hAnsi="Times New Roman" w:cs="Times New Roman"/>
          <w:color w:val="000000"/>
          <w:spacing w:val="4"/>
          <w:sz w:val="24"/>
          <w:szCs w:val="24"/>
        </w:rPr>
        <w:t>m</w:t>
      </w:r>
      <w:r w:rsidRPr="00E349FE">
        <w:rPr>
          <w:rFonts w:ascii="Times New Roman" w:hAnsi="Times New Roman" w:cs="Times New Roman"/>
          <w:color w:val="000000"/>
          <w:spacing w:val="2"/>
          <w:sz w:val="24"/>
          <w:szCs w:val="24"/>
        </w:rPr>
        <w:t>a</w:t>
      </w:r>
      <w:r w:rsidRPr="00E349FE">
        <w:rPr>
          <w:rFonts w:ascii="Times New Roman" w:hAnsi="Times New Roman" w:cs="Times New Roman"/>
          <w:color w:val="000000"/>
          <w:sz w:val="24"/>
          <w:szCs w:val="24"/>
        </w:rPr>
        <w:t>y a</w:t>
      </w:r>
      <w:r w:rsidRPr="00E349FE">
        <w:rPr>
          <w:rFonts w:ascii="Times New Roman" w:hAnsi="Times New Roman" w:cs="Times New Roman"/>
          <w:color w:val="000000"/>
          <w:spacing w:val="-1"/>
          <w:sz w:val="24"/>
          <w:szCs w:val="24"/>
        </w:rPr>
        <w:t>l</w:t>
      </w:r>
      <w:r w:rsidRPr="00E349FE">
        <w:rPr>
          <w:rFonts w:ascii="Times New Roman" w:hAnsi="Times New Roman" w:cs="Times New Roman"/>
          <w:color w:val="000000"/>
          <w:spacing w:val="1"/>
          <w:sz w:val="24"/>
          <w:szCs w:val="24"/>
        </w:rPr>
        <w:t>s</w:t>
      </w:r>
      <w:r w:rsidRPr="00E349FE">
        <w:rPr>
          <w:rFonts w:ascii="Times New Roman" w:hAnsi="Times New Roman" w:cs="Times New Roman"/>
          <w:color w:val="000000"/>
          <w:sz w:val="24"/>
          <w:szCs w:val="24"/>
        </w:rPr>
        <w:t xml:space="preserve">o </w:t>
      </w:r>
      <w:r w:rsidRPr="00E349FE">
        <w:rPr>
          <w:rFonts w:ascii="Times New Roman" w:hAnsi="Times New Roman" w:cs="Times New Roman"/>
          <w:color w:val="000000"/>
          <w:spacing w:val="3"/>
          <w:sz w:val="24"/>
          <w:szCs w:val="24"/>
        </w:rPr>
        <w:t>r</w:t>
      </w:r>
      <w:r w:rsidRPr="00E349FE">
        <w:rPr>
          <w:rFonts w:ascii="Times New Roman" w:hAnsi="Times New Roman" w:cs="Times New Roman"/>
          <w:color w:val="000000"/>
          <w:spacing w:val="2"/>
          <w:sz w:val="24"/>
          <w:szCs w:val="24"/>
        </w:rPr>
        <w:t>ef</w:t>
      </w:r>
      <w:r w:rsidRPr="00E349FE">
        <w:rPr>
          <w:rFonts w:ascii="Times New Roman" w:hAnsi="Times New Roman" w:cs="Times New Roman"/>
          <w:color w:val="000000"/>
          <w:sz w:val="24"/>
          <w:szCs w:val="24"/>
        </w:rPr>
        <w:t>er to t</w:t>
      </w:r>
      <w:r w:rsidRPr="00E349FE">
        <w:rPr>
          <w:rFonts w:ascii="Times New Roman" w:hAnsi="Times New Roman" w:cs="Times New Roman"/>
          <w:color w:val="000000"/>
          <w:spacing w:val="-1"/>
          <w:sz w:val="24"/>
          <w:szCs w:val="24"/>
        </w:rPr>
        <w:t>h</w:t>
      </w:r>
      <w:r w:rsidRPr="00E349FE">
        <w:rPr>
          <w:rFonts w:ascii="Times New Roman" w:hAnsi="Times New Roman" w:cs="Times New Roman"/>
          <w:color w:val="000000"/>
          <w:sz w:val="24"/>
          <w:szCs w:val="24"/>
        </w:rPr>
        <w:t xml:space="preserve">e </w:t>
      </w:r>
      <w:r w:rsidRPr="00E349FE">
        <w:rPr>
          <w:rFonts w:ascii="Times New Roman" w:hAnsi="Times New Roman" w:cs="Times New Roman"/>
          <w:color w:val="000000"/>
          <w:spacing w:val="2"/>
          <w:sz w:val="24"/>
          <w:szCs w:val="24"/>
        </w:rPr>
        <w:t>E</w:t>
      </w:r>
      <w:r w:rsidRPr="00E349FE">
        <w:rPr>
          <w:rFonts w:ascii="Times New Roman" w:hAnsi="Times New Roman" w:cs="Times New Roman"/>
          <w:color w:val="000000"/>
          <w:spacing w:val="1"/>
          <w:sz w:val="24"/>
          <w:szCs w:val="24"/>
        </w:rPr>
        <w:t>-</w:t>
      </w:r>
      <w:r w:rsidRPr="00E349FE">
        <w:rPr>
          <w:rFonts w:ascii="Times New Roman" w:hAnsi="Times New Roman" w:cs="Times New Roman"/>
          <w:color w:val="000000"/>
          <w:sz w:val="24"/>
          <w:szCs w:val="24"/>
        </w:rPr>
        <w:t>b</w:t>
      </w:r>
      <w:r w:rsidRPr="00E349FE">
        <w:rPr>
          <w:rFonts w:ascii="Times New Roman" w:hAnsi="Times New Roman" w:cs="Times New Roman"/>
          <w:color w:val="000000"/>
          <w:spacing w:val="-1"/>
          <w:sz w:val="24"/>
          <w:szCs w:val="24"/>
        </w:rPr>
        <w:t>o</w:t>
      </w:r>
      <w:r w:rsidRPr="00E349FE">
        <w:rPr>
          <w:rFonts w:ascii="Times New Roman" w:hAnsi="Times New Roman" w:cs="Times New Roman"/>
          <w:color w:val="000000"/>
          <w:sz w:val="24"/>
          <w:szCs w:val="24"/>
        </w:rPr>
        <w:t xml:space="preserve">ok on </w:t>
      </w:r>
      <w:r w:rsidRPr="00E349FE">
        <w:rPr>
          <w:rFonts w:ascii="Times New Roman" w:hAnsi="Times New Roman" w:cs="Times New Roman"/>
          <w:color w:val="000000"/>
          <w:spacing w:val="2"/>
          <w:sz w:val="24"/>
          <w:szCs w:val="24"/>
        </w:rPr>
        <w:t>C</w:t>
      </w:r>
      <w:r w:rsidRPr="00E349FE">
        <w:rPr>
          <w:rFonts w:ascii="Times New Roman" w:hAnsi="Times New Roman" w:cs="Times New Roman"/>
          <w:color w:val="000000"/>
          <w:sz w:val="24"/>
          <w:szCs w:val="24"/>
        </w:rPr>
        <w:t>o</w:t>
      </w:r>
      <w:r w:rsidRPr="00E349FE">
        <w:rPr>
          <w:rFonts w:ascii="Times New Roman" w:hAnsi="Times New Roman" w:cs="Times New Roman"/>
          <w:color w:val="000000"/>
          <w:spacing w:val="4"/>
          <w:sz w:val="24"/>
          <w:szCs w:val="24"/>
        </w:rPr>
        <w:t>m</w:t>
      </w:r>
      <w:r w:rsidRPr="00E349FE">
        <w:rPr>
          <w:rFonts w:ascii="Times New Roman" w:hAnsi="Times New Roman" w:cs="Times New Roman"/>
          <w:color w:val="000000"/>
          <w:spacing w:val="-3"/>
          <w:sz w:val="24"/>
          <w:szCs w:val="24"/>
        </w:rPr>
        <w:t>p</w:t>
      </w:r>
      <w:r w:rsidRPr="00E349FE">
        <w:rPr>
          <w:rFonts w:ascii="Times New Roman" w:hAnsi="Times New Roman" w:cs="Times New Roman"/>
          <w:color w:val="000000"/>
          <w:sz w:val="24"/>
          <w:szCs w:val="24"/>
        </w:rPr>
        <w:t>a</w:t>
      </w:r>
      <w:r w:rsidRPr="00E349FE">
        <w:rPr>
          <w:rFonts w:ascii="Times New Roman" w:hAnsi="Times New Roman" w:cs="Times New Roman"/>
          <w:color w:val="000000"/>
          <w:spacing w:val="-1"/>
          <w:sz w:val="24"/>
          <w:szCs w:val="24"/>
        </w:rPr>
        <w:t>n</w:t>
      </w:r>
      <w:r w:rsidRPr="00E349FE">
        <w:rPr>
          <w:rFonts w:ascii="Times New Roman" w:hAnsi="Times New Roman" w:cs="Times New Roman"/>
          <w:color w:val="000000"/>
          <w:spacing w:val="1"/>
          <w:sz w:val="24"/>
          <w:szCs w:val="24"/>
        </w:rPr>
        <w:t>i</w:t>
      </w:r>
      <w:r w:rsidRPr="00E349FE">
        <w:rPr>
          <w:rFonts w:ascii="Times New Roman" w:hAnsi="Times New Roman" w:cs="Times New Roman"/>
          <w:color w:val="000000"/>
          <w:sz w:val="24"/>
          <w:szCs w:val="24"/>
        </w:rPr>
        <w:t xml:space="preserve">es </w:t>
      </w:r>
      <w:r w:rsidRPr="00E349FE">
        <w:rPr>
          <w:rFonts w:ascii="Times New Roman" w:hAnsi="Times New Roman" w:cs="Times New Roman"/>
          <w:color w:val="000000"/>
          <w:spacing w:val="-1"/>
          <w:sz w:val="24"/>
          <w:szCs w:val="24"/>
        </w:rPr>
        <w:t>A</w:t>
      </w:r>
      <w:r w:rsidRPr="00E349FE">
        <w:rPr>
          <w:rFonts w:ascii="Times New Roman" w:hAnsi="Times New Roman" w:cs="Times New Roman"/>
          <w:color w:val="000000"/>
          <w:spacing w:val="1"/>
          <w:sz w:val="24"/>
          <w:szCs w:val="24"/>
        </w:rPr>
        <w:t>c</w:t>
      </w:r>
      <w:r w:rsidRPr="00E349FE">
        <w:rPr>
          <w:rFonts w:ascii="Times New Roman" w:hAnsi="Times New Roman" w:cs="Times New Roman"/>
          <w:color w:val="000000"/>
          <w:sz w:val="24"/>
          <w:szCs w:val="24"/>
        </w:rPr>
        <w:t xml:space="preserve">t, </w:t>
      </w:r>
      <w:r w:rsidRPr="00E349FE">
        <w:rPr>
          <w:rFonts w:ascii="Times New Roman" w:hAnsi="Times New Roman" w:cs="Times New Roman"/>
          <w:color w:val="000000"/>
          <w:spacing w:val="1"/>
          <w:sz w:val="24"/>
          <w:szCs w:val="24"/>
        </w:rPr>
        <w:t>2</w:t>
      </w:r>
      <w:r w:rsidRPr="00E349FE">
        <w:rPr>
          <w:rFonts w:ascii="Times New Roman" w:hAnsi="Times New Roman" w:cs="Times New Roman"/>
          <w:color w:val="000000"/>
          <w:sz w:val="24"/>
          <w:szCs w:val="24"/>
        </w:rPr>
        <w:t>0</w:t>
      </w:r>
      <w:r w:rsidRPr="00E349FE">
        <w:rPr>
          <w:rFonts w:ascii="Times New Roman" w:hAnsi="Times New Roman" w:cs="Times New Roman"/>
          <w:color w:val="000000"/>
          <w:spacing w:val="1"/>
          <w:sz w:val="24"/>
          <w:szCs w:val="24"/>
        </w:rPr>
        <w:t>1</w:t>
      </w:r>
      <w:r w:rsidRPr="00E349FE">
        <w:rPr>
          <w:rFonts w:ascii="Times New Roman" w:hAnsi="Times New Roman" w:cs="Times New Roman"/>
          <w:color w:val="000000"/>
          <w:sz w:val="24"/>
          <w:szCs w:val="24"/>
        </w:rPr>
        <w:t xml:space="preserve">3 </w:t>
      </w:r>
      <w:r w:rsidRPr="00E349FE">
        <w:rPr>
          <w:rFonts w:ascii="Times New Roman" w:hAnsi="Times New Roman" w:cs="Times New Roman"/>
          <w:color w:val="000000"/>
          <w:spacing w:val="-1"/>
          <w:sz w:val="24"/>
          <w:szCs w:val="24"/>
        </w:rPr>
        <w:t>o</w:t>
      </w:r>
      <w:r w:rsidRPr="00E349FE">
        <w:rPr>
          <w:rFonts w:ascii="Times New Roman" w:hAnsi="Times New Roman" w:cs="Times New Roman"/>
          <w:color w:val="000000"/>
          <w:sz w:val="24"/>
          <w:szCs w:val="24"/>
        </w:rPr>
        <w:t xml:space="preserve">n </w:t>
      </w:r>
      <w:r w:rsidRPr="00E349FE">
        <w:rPr>
          <w:rFonts w:ascii="Times New Roman" w:hAnsi="Times New Roman" w:cs="Times New Roman"/>
          <w:color w:val="000000"/>
          <w:w w:val="99"/>
          <w:sz w:val="24"/>
          <w:szCs w:val="24"/>
        </w:rPr>
        <w:t>the</w:t>
      </w:r>
      <w:r w:rsidR="00223418" w:rsidRPr="00E349FE">
        <w:rPr>
          <w:rFonts w:ascii="Times New Roman" w:hAnsi="Times New Roman" w:cs="Times New Roman"/>
          <w:color w:val="000000"/>
          <w:w w:val="99"/>
          <w:sz w:val="24"/>
          <w:szCs w:val="24"/>
        </w:rPr>
        <w:t xml:space="preserve"> </w:t>
      </w:r>
      <w:r w:rsidRPr="00E349FE">
        <w:rPr>
          <w:rFonts w:ascii="Times New Roman" w:hAnsi="Times New Roman" w:cs="Times New Roman"/>
          <w:color w:val="000000"/>
          <w:spacing w:val="2"/>
          <w:sz w:val="24"/>
          <w:szCs w:val="24"/>
        </w:rPr>
        <w:t>M</w:t>
      </w:r>
      <w:r w:rsidRPr="00E349FE">
        <w:rPr>
          <w:rFonts w:ascii="Times New Roman" w:hAnsi="Times New Roman" w:cs="Times New Roman"/>
          <w:color w:val="000000"/>
          <w:sz w:val="24"/>
          <w:szCs w:val="24"/>
        </w:rPr>
        <w:t>CA webs</w:t>
      </w:r>
      <w:r w:rsidRPr="00E349FE">
        <w:rPr>
          <w:rFonts w:ascii="Times New Roman" w:hAnsi="Times New Roman" w:cs="Times New Roman"/>
          <w:color w:val="000000"/>
          <w:spacing w:val="1"/>
          <w:sz w:val="24"/>
          <w:szCs w:val="24"/>
        </w:rPr>
        <w:t>i</w:t>
      </w:r>
      <w:r w:rsidRPr="00E349FE">
        <w:rPr>
          <w:rFonts w:ascii="Times New Roman" w:hAnsi="Times New Roman" w:cs="Times New Roman"/>
          <w:color w:val="000000"/>
          <w:sz w:val="24"/>
          <w:szCs w:val="24"/>
        </w:rPr>
        <w:t xml:space="preserve">te </w:t>
      </w:r>
      <w:r w:rsidR="001E46BF" w:rsidRPr="00E349FE">
        <w:rPr>
          <w:rFonts w:ascii="Times New Roman" w:hAnsi="Times New Roman" w:cs="Times New Roman"/>
          <w:color w:val="000000"/>
          <w:sz w:val="24"/>
          <w:szCs w:val="24"/>
        </w:rPr>
        <w:t>f</w:t>
      </w:r>
      <w:r w:rsidR="00223418" w:rsidRPr="00E349FE">
        <w:rPr>
          <w:rFonts w:ascii="Times New Roman" w:hAnsi="Times New Roman" w:cs="Times New Roman"/>
          <w:color w:val="000000"/>
          <w:sz w:val="24"/>
          <w:szCs w:val="24"/>
        </w:rPr>
        <w:t>or the u</w:t>
      </w:r>
      <w:r w:rsidR="00223418" w:rsidRPr="00E349FE">
        <w:rPr>
          <w:rFonts w:ascii="Times New Roman" w:hAnsi="Times New Roman" w:cs="Times New Roman"/>
          <w:color w:val="000000"/>
          <w:spacing w:val="-1"/>
          <w:sz w:val="24"/>
          <w:szCs w:val="24"/>
        </w:rPr>
        <w:t>p</w:t>
      </w:r>
      <w:r w:rsidR="00223418" w:rsidRPr="00E349FE">
        <w:rPr>
          <w:rFonts w:ascii="Times New Roman" w:hAnsi="Times New Roman" w:cs="Times New Roman"/>
          <w:color w:val="000000"/>
          <w:spacing w:val="2"/>
          <w:sz w:val="24"/>
          <w:szCs w:val="24"/>
        </w:rPr>
        <w:t>d</w:t>
      </w:r>
      <w:r w:rsidR="00223418" w:rsidRPr="00E349FE">
        <w:rPr>
          <w:rFonts w:ascii="Times New Roman" w:hAnsi="Times New Roman" w:cs="Times New Roman"/>
          <w:color w:val="000000"/>
          <w:sz w:val="24"/>
          <w:szCs w:val="24"/>
        </w:rPr>
        <w:t>at</w:t>
      </w:r>
      <w:r w:rsidR="00223418" w:rsidRPr="00E349FE">
        <w:rPr>
          <w:rFonts w:ascii="Times New Roman" w:hAnsi="Times New Roman" w:cs="Times New Roman"/>
          <w:color w:val="000000"/>
          <w:spacing w:val="1"/>
          <w:sz w:val="24"/>
          <w:szCs w:val="24"/>
        </w:rPr>
        <w:t>e</w:t>
      </w:r>
      <w:r w:rsidR="00223418" w:rsidRPr="00E349FE">
        <w:rPr>
          <w:rFonts w:ascii="Times New Roman" w:hAnsi="Times New Roman" w:cs="Times New Roman"/>
          <w:color w:val="000000"/>
          <w:sz w:val="24"/>
          <w:szCs w:val="24"/>
        </w:rPr>
        <w:t>d Co</w:t>
      </w:r>
      <w:r w:rsidR="00223418" w:rsidRPr="00E349FE">
        <w:rPr>
          <w:rFonts w:ascii="Times New Roman" w:hAnsi="Times New Roman" w:cs="Times New Roman"/>
          <w:color w:val="000000"/>
          <w:spacing w:val="4"/>
          <w:sz w:val="24"/>
          <w:szCs w:val="24"/>
        </w:rPr>
        <w:t>m</w:t>
      </w:r>
      <w:r w:rsidR="00223418" w:rsidRPr="00E349FE">
        <w:rPr>
          <w:rFonts w:ascii="Times New Roman" w:hAnsi="Times New Roman" w:cs="Times New Roman"/>
          <w:color w:val="000000"/>
          <w:sz w:val="24"/>
          <w:szCs w:val="24"/>
        </w:rPr>
        <w:t>p</w:t>
      </w:r>
      <w:r w:rsidR="00223418" w:rsidRPr="00E349FE">
        <w:rPr>
          <w:rFonts w:ascii="Times New Roman" w:hAnsi="Times New Roman" w:cs="Times New Roman"/>
          <w:color w:val="000000"/>
          <w:spacing w:val="-1"/>
          <w:sz w:val="24"/>
          <w:szCs w:val="24"/>
        </w:rPr>
        <w:t>a</w:t>
      </w:r>
      <w:r w:rsidR="00223418" w:rsidRPr="00E349FE">
        <w:rPr>
          <w:rFonts w:ascii="Times New Roman" w:hAnsi="Times New Roman" w:cs="Times New Roman"/>
          <w:color w:val="000000"/>
          <w:sz w:val="24"/>
          <w:szCs w:val="24"/>
        </w:rPr>
        <w:t>n</w:t>
      </w:r>
      <w:r w:rsidR="00223418" w:rsidRPr="00E349FE">
        <w:rPr>
          <w:rFonts w:ascii="Times New Roman" w:hAnsi="Times New Roman" w:cs="Times New Roman"/>
          <w:color w:val="000000"/>
          <w:spacing w:val="1"/>
          <w:sz w:val="24"/>
          <w:szCs w:val="24"/>
        </w:rPr>
        <w:t>i</w:t>
      </w:r>
      <w:r w:rsidR="00223418" w:rsidRPr="00E349FE">
        <w:rPr>
          <w:rFonts w:ascii="Times New Roman" w:hAnsi="Times New Roman" w:cs="Times New Roman"/>
          <w:color w:val="000000"/>
          <w:sz w:val="24"/>
          <w:szCs w:val="24"/>
        </w:rPr>
        <w:t xml:space="preserve">es Act, </w:t>
      </w:r>
      <w:r w:rsidR="00223418" w:rsidRPr="00E349FE">
        <w:rPr>
          <w:rFonts w:ascii="Times New Roman" w:hAnsi="Times New Roman" w:cs="Times New Roman"/>
          <w:color w:val="000000"/>
          <w:spacing w:val="2"/>
          <w:sz w:val="24"/>
          <w:szCs w:val="24"/>
        </w:rPr>
        <w:t>2</w:t>
      </w:r>
      <w:r w:rsidR="00223418" w:rsidRPr="00E349FE">
        <w:rPr>
          <w:rFonts w:ascii="Times New Roman" w:hAnsi="Times New Roman" w:cs="Times New Roman"/>
          <w:color w:val="000000"/>
          <w:sz w:val="24"/>
          <w:szCs w:val="24"/>
        </w:rPr>
        <w:t>0</w:t>
      </w:r>
      <w:r w:rsidR="00223418" w:rsidRPr="00E349FE">
        <w:rPr>
          <w:rFonts w:ascii="Times New Roman" w:hAnsi="Times New Roman" w:cs="Times New Roman"/>
          <w:color w:val="000000"/>
          <w:spacing w:val="-1"/>
          <w:sz w:val="24"/>
          <w:szCs w:val="24"/>
        </w:rPr>
        <w:t>1</w:t>
      </w:r>
      <w:r w:rsidR="00223418" w:rsidRPr="00E349FE">
        <w:rPr>
          <w:rFonts w:ascii="Times New Roman" w:hAnsi="Times New Roman" w:cs="Times New Roman"/>
          <w:color w:val="000000"/>
          <w:sz w:val="24"/>
          <w:szCs w:val="24"/>
        </w:rPr>
        <w:t>3 a</w:t>
      </w:r>
      <w:r w:rsidR="00223418" w:rsidRPr="00E349FE">
        <w:rPr>
          <w:rFonts w:ascii="Times New Roman" w:hAnsi="Times New Roman" w:cs="Times New Roman"/>
          <w:color w:val="000000"/>
          <w:spacing w:val="-1"/>
          <w:sz w:val="24"/>
          <w:szCs w:val="24"/>
        </w:rPr>
        <w:t>n</w:t>
      </w:r>
      <w:r w:rsidR="00223418" w:rsidRPr="00E349FE">
        <w:rPr>
          <w:rFonts w:ascii="Times New Roman" w:hAnsi="Times New Roman" w:cs="Times New Roman"/>
          <w:color w:val="000000"/>
          <w:sz w:val="24"/>
          <w:szCs w:val="24"/>
        </w:rPr>
        <w:t>d ru</w:t>
      </w:r>
      <w:r w:rsidR="00223418" w:rsidRPr="00E349FE">
        <w:rPr>
          <w:rFonts w:ascii="Times New Roman" w:hAnsi="Times New Roman" w:cs="Times New Roman"/>
          <w:color w:val="000000"/>
          <w:spacing w:val="1"/>
          <w:sz w:val="24"/>
          <w:szCs w:val="24"/>
        </w:rPr>
        <w:t>l</w:t>
      </w:r>
      <w:r w:rsidR="00223418" w:rsidRPr="00E349FE">
        <w:rPr>
          <w:rFonts w:ascii="Times New Roman" w:hAnsi="Times New Roman" w:cs="Times New Roman"/>
          <w:color w:val="000000"/>
          <w:sz w:val="24"/>
          <w:szCs w:val="24"/>
        </w:rPr>
        <w:t xml:space="preserve">es </w:t>
      </w:r>
      <w:r w:rsidR="00223418" w:rsidRPr="00E349FE">
        <w:rPr>
          <w:rFonts w:ascii="Times New Roman" w:hAnsi="Times New Roman" w:cs="Times New Roman"/>
          <w:color w:val="000000"/>
          <w:spacing w:val="4"/>
          <w:sz w:val="24"/>
          <w:szCs w:val="24"/>
        </w:rPr>
        <w:t>m</w:t>
      </w:r>
      <w:r w:rsidR="00223418" w:rsidRPr="00E349FE">
        <w:rPr>
          <w:rFonts w:ascii="Times New Roman" w:hAnsi="Times New Roman" w:cs="Times New Roman"/>
          <w:color w:val="000000"/>
          <w:sz w:val="24"/>
          <w:szCs w:val="24"/>
        </w:rPr>
        <w:t>a</w:t>
      </w:r>
      <w:r w:rsidR="00223418" w:rsidRPr="00E349FE">
        <w:rPr>
          <w:rFonts w:ascii="Times New Roman" w:hAnsi="Times New Roman" w:cs="Times New Roman"/>
          <w:color w:val="000000"/>
          <w:spacing w:val="-1"/>
          <w:sz w:val="24"/>
          <w:szCs w:val="24"/>
        </w:rPr>
        <w:t>d</w:t>
      </w:r>
      <w:r w:rsidR="00223418" w:rsidRPr="00E349FE">
        <w:rPr>
          <w:rFonts w:ascii="Times New Roman" w:hAnsi="Times New Roman" w:cs="Times New Roman"/>
          <w:color w:val="000000"/>
          <w:sz w:val="24"/>
          <w:szCs w:val="24"/>
        </w:rPr>
        <w:t xml:space="preserve">e </w:t>
      </w:r>
      <w:r w:rsidR="00223418" w:rsidRPr="00E349FE">
        <w:rPr>
          <w:rFonts w:ascii="Times New Roman" w:hAnsi="Times New Roman" w:cs="Times New Roman"/>
          <w:color w:val="000000"/>
          <w:spacing w:val="-1"/>
          <w:w w:val="99"/>
          <w:sz w:val="24"/>
          <w:szCs w:val="24"/>
        </w:rPr>
        <w:t>t</w:t>
      </w:r>
      <w:r w:rsidR="00223418" w:rsidRPr="00E349FE">
        <w:rPr>
          <w:rFonts w:ascii="Times New Roman" w:hAnsi="Times New Roman" w:cs="Times New Roman"/>
          <w:color w:val="000000"/>
          <w:w w:val="99"/>
          <w:sz w:val="24"/>
          <w:szCs w:val="24"/>
        </w:rPr>
        <w:t>h</w:t>
      </w:r>
      <w:r w:rsidR="00223418" w:rsidRPr="00E349FE">
        <w:rPr>
          <w:rFonts w:ascii="Times New Roman" w:hAnsi="Times New Roman" w:cs="Times New Roman"/>
          <w:color w:val="000000"/>
          <w:spacing w:val="-1"/>
          <w:w w:val="99"/>
          <w:sz w:val="24"/>
          <w:szCs w:val="24"/>
        </w:rPr>
        <w:t>e</w:t>
      </w:r>
      <w:r w:rsidR="00223418" w:rsidRPr="00E349FE">
        <w:rPr>
          <w:rFonts w:ascii="Times New Roman" w:hAnsi="Times New Roman" w:cs="Times New Roman"/>
          <w:color w:val="000000"/>
          <w:spacing w:val="1"/>
          <w:w w:val="99"/>
          <w:sz w:val="24"/>
          <w:szCs w:val="24"/>
        </w:rPr>
        <w:t>r</w:t>
      </w:r>
      <w:r w:rsidR="00223418" w:rsidRPr="00E349FE">
        <w:rPr>
          <w:rFonts w:ascii="Times New Roman" w:hAnsi="Times New Roman" w:cs="Times New Roman"/>
          <w:color w:val="000000"/>
          <w:w w:val="99"/>
          <w:sz w:val="24"/>
          <w:szCs w:val="24"/>
        </w:rPr>
        <w:t>e</w:t>
      </w:r>
      <w:r w:rsidR="00223418" w:rsidRPr="00E349FE">
        <w:rPr>
          <w:rFonts w:ascii="Times New Roman" w:hAnsi="Times New Roman" w:cs="Times New Roman"/>
          <w:color w:val="000000"/>
          <w:spacing w:val="1"/>
          <w:w w:val="99"/>
          <w:sz w:val="24"/>
          <w:szCs w:val="24"/>
        </w:rPr>
        <w:t>u</w:t>
      </w:r>
      <w:r w:rsidR="00223418" w:rsidRPr="00E349FE">
        <w:rPr>
          <w:rFonts w:ascii="Times New Roman" w:hAnsi="Times New Roman" w:cs="Times New Roman"/>
          <w:color w:val="000000"/>
          <w:w w:val="99"/>
          <w:sz w:val="24"/>
          <w:szCs w:val="24"/>
        </w:rPr>
        <w:t>n</w:t>
      </w:r>
      <w:r w:rsidR="00223418" w:rsidRPr="00E349FE">
        <w:rPr>
          <w:rFonts w:ascii="Times New Roman" w:hAnsi="Times New Roman" w:cs="Times New Roman"/>
          <w:color w:val="000000"/>
          <w:spacing w:val="-1"/>
          <w:w w:val="99"/>
          <w:sz w:val="24"/>
          <w:szCs w:val="24"/>
        </w:rPr>
        <w:t>d</w:t>
      </w:r>
      <w:r w:rsidR="00223418" w:rsidRPr="00E349FE">
        <w:rPr>
          <w:rFonts w:ascii="Times New Roman" w:hAnsi="Times New Roman" w:cs="Times New Roman"/>
          <w:color w:val="000000"/>
          <w:w w:val="99"/>
          <w:sz w:val="24"/>
          <w:szCs w:val="24"/>
        </w:rPr>
        <w:t>er.</w:t>
      </w:r>
    </w:p>
    <w:p w:rsidR="001E46BF" w:rsidRPr="00E349FE" w:rsidRDefault="001E46BF" w:rsidP="00707AD7">
      <w:pPr>
        <w:widowControl w:val="0"/>
        <w:autoSpaceDE w:val="0"/>
        <w:autoSpaceDN w:val="0"/>
        <w:adjustRightInd w:val="0"/>
        <w:spacing w:before="34" w:after="0" w:line="240" w:lineRule="auto"/>
        <w:ind w:right="95"/>
        <w:jc w:val="both"/>
        <w:rPr>
          <w:rFonts w:ascii="Times New Roman" w:hAnsi="Times New Roman" w:cs="Times New Roman"/>
          <w:color w:val="000000"/>
          <w:w w:val="99"/>
          <w:sz w:val="24"/>
          <w:szCs w:val="24"/>
        </w:rPr>
      </w:pPr>
    </w:p>
    <w:p w:rsidR="009C72DD" w:rsidRPr="00E349FE" w:rsidRDefault="00223418" w:rsidP="00707AD7">
      <w:pPr>
        <w:widowControl w:val="0"/>
        <w:autoSpaceDE w:val="0"/>
        <w:autoSpaceDN w:val="0"/>
        <w:adjustRightInd w:val="0"/>
        <w:spacing w:before="34" w:after="0" w:line="240" w:lineRule="auto"/>
        <w:ind w:right="95"/>
        <w:jc w:val="both"/>
        <w:rPr>
          <w:rFonts w:ascii="Times New Roman" w:hAnsi="Times New Roman" w:cs="Times New Roman"/>
          <w:color w:val="000000"/>
          <w:sz w:val="24"/>
          <w:szCs w:val="24"/>
        </w:rPr>
      </w:pPr>
      <w:r w:rsidRPr="00E349FE">
        <w:rPr>
          <w:rFonts w:ascii="Times New Roman" w:hAnsi="Times New Roman" w:cs="Times New Roman"/>
          <w:color w:val="000000"/>
          <w:sz w:val="24"/>
          <w:szCs w:val="24"/>
        </w:rPr>
        <w:t>The students are also advised to refer the websites of respective regulators for updated legislative provisions.</w:t>
      </w:r>
    </w:p>
    <w:p w:rsidR="009C72DD" w:rsidRPr="00E349FE" w:rsidRDefault="009C72DD" w:rsidP="00707AD7">
      <w:pPr>
        <w:jc w:val="both"/>
        <w:rPr>
          <w:rFonts w:ascii="Times New Roman" w:hAnsi="Times New Roman" w:cs="Times New Roman"/>
          <w:b/>
          <w:bCs/>
          <w:spacing w:val="1"/>
          <w:position w:val="-1"/>
          <w:sz w:val="24"/>
          <w:szCs w:val="24"/>
        </w:rPr>
      </w:pPr>
    </w:p>
    <w:p w:rsidR="009C72DD" w:rsidRPr="00E349FE" w:rsidRDefault="009C72DD" w:rsidP="00707AD7">
      <w:pPr>
        <w:jc w:val="both"/>
        <w:rPr>
          <w:rFonts w:ascii="Times New Roman" w:hAnsi="Times New Roman" w:cs="Times New Roman"/>
          <w:sz w:val="24"/>
          <w:szCs w:val="24"/>
        </w:rPr>
      </w:pPr>
      <w:r w:rsidRPr="00E349FE">
        <w:rPr>
          <w:rFonts w:ascii="Times New Roman" w:hAnsi="Times New Roman" w:cs="Times New Roman"/>
          <w:sz w:val="24"/>
          <w:szCs w:val="24"/>
        </w:rPr>
        <w:br w:type="page"/>
      </w:r>
    </w:p>
    <w:p w:rsidR="009C72DD" w:rsidRPr="00E349FE" w:rsidRDefault="009C72DD" w:rsidP="00707AD7">
      <w:pPr>
        <w:widowControl w:val="0"/>
        <w:autoSpaceDE w:val="0"/>
        <w:autoSpaceDN w:val="0"/>
        <w:adjustRightInd w:val="0"/>
        <w:spacing w:before="58" w:after="0" w:line="265" w:lineRule="exact"/>
        <w:jc w:val="center"/>
        <w:rPr>
          <w:rFonts w:ascii="Times New Roman" w:hAnsi="Times New Roman" w:cs="Times New Roman"/>
          <w:b/>
          <w:sz w:val="24"/>
          <w:szCs w:val="24"/>
        </w:rPr>
      </w:pPr>
      <w:r w:rsidRPr="00E349FE">
        <w:rPr>
          <w:rFonts w:ascii="Times New Roman" w:hAnsi="Times New Roman" w:cs="Times New Roman"/>
          <w:b/>
          <w:bCs/>
          <w:spacing w:val="1"/>
          <w:sz w:val="24"/>
          <w:szCs w:val="24"/>
        </w:rPr>
        <w:lastRenderedPageBreak/>
        <w:t>I</w:t>
      </w:r>
      <w:r w:rsidRPr="00E349FE">
        <w:rPr>
          <w:rFonts w:ascii="Times New Roman" w:hAnsi="Times New Roman" w:cs="Times New Roman"/>
          <w:b/>
          <w:bCs/>
          <w:spacing w:val="-1"/>
          <w:sz w:val="24"/>
          <w:szCs w:val="24"/>
        </w:rPr>
        <w:t>M</w:t>
      </w:r>
      <w:r w:rsidRPr="00E349FE">
        <w:rPr>
          <w:rFonts w:ascii="Times New Roman" w:hAnsi="Times New Roman" w:cs="Times New Roman"/>
          <w:b/>
          <w:bCs/>
          <w:sz w:val="24"/>
          <w:szCs w:val="24"/>
        </w:rPr>
        <w:t>PO</w:t>
      </w:r>
      <w:r w:rsidRPr="00E349FE">
        <w:rPr>
          <w:rFonts w:ascii="Times New Roman" w:hAnsi="Times New Roman" w:cs="Times New Roman"/>
          <w:b/>
          <w:bCs/>
          <w:spacing w:val="-2"/>
          <w:sz w:val="24"/>
          <w:szCs w:val="24"/>
        </w:rPr>
        <w:t>R</w:t>
      </w:r>
      <w:r w:rsidRPr="00E349FE">
        <w:rPr>
          <w:rFonts w:ascii="Times New Roman" w:hAnsi="Times New Roman" w:cs="Times New Roman"/>
          <w:b/>
          <w:bCs/>
          <w:spacing w:val="1"/>
          <w:sz w:val="24"/>
          <w:szCs w:val="24"/>
        </w:rPr>
        <w:t>T</w:t>
      </w:r>
      <w:r w:rsidRPr="00E349FE">
        <w:rPr>
          <w:rFonts w:ascii="Times New Roman" w:hAnsi="Times New Roman" w:cs="Times New Roman"/>
          <w:b/>
          <w:bCs/>
          <w:spacing w:val="-2"/>
          <w:sz w:val="24"/>
          <w:szCs w:val="24"/>
        </w:rPr>
        <w:t>A</w:t>
      </w:r>
      <w:r w:rsidRPr="00E349FE">
        <w:rPr>
          <w:rFonts w:ascii="Times New Roman" w:hAnsi="Times New Roman" w:cs="Times New Roman"/>
          <w:b/>
          <w:bCs/>
          <w:spacing w:val="1"/>
          <w:sz w:val="24"/>
          <w:szCs w:val="24"/>
        </w:rPr>
        <w:t>N</w:t>
      </w:r>
      <w:r w:rsidRPr="00E349FE">
        <w:rPr>
          <w:rFonts w:ascii="Times New Roman" w:hAnsi="Times New Roman" w:cs="Times New Roman"/>
          <w:b/>
          <w:bCs/>
          <w:sz w:val="24"/>
          <w:szCs w:val="24"/>
        </w:rPr>
        <w:t>T</w:t>
      </w:r>
      <w:r w:rsidRPr="00E349FE">
        <w:rPr>
          <w:rFonts w:ascii="Times New Roman" w:hAnsi="Times New Roman" w:cs="Times New Roman"/>
          <w:b/>
          <w:bCs/>
          <w:spacing w:val="-1"/>
          <w:sz w:val="24"/>
          <w:szCs w:val="24"/>
        </w:rPr>
        <w:t xml:space="preserve"> A</w:t>
      </w:r>
      <w:r w:rsidRPr="00E349FE">
        <w:rPr>
          <w:rFonts w:ascii="Times New Roman" w:hAnsi="Times New Roman" w:cs="Times New Roman"/>
          <w:b/>
          <w:bCs/>
          <w:spacing w:val="1"/>
          <w:sz w:val="24"/>
          <w:szCs w:val="24"/>
        </w:rPr>
        <w:t>NN</w:t>
      </w:r>
      <w:r w:rsidRPr="00E349FE">
        <w:rPr>
          <w:rFonts w:ascii="Times New Roman" w:hAnsi="Times New Roman" w:cs="Times New Roman"/>
          <w:b/>
          <w:bCs/>
          <w:sz w:val="24"/>
          <w:szCs w:val="24"/>
        </w:rPr>
        <w:t>O</w:t>
      </w:r>
      <w:r w:rsidRPr="00E349FE">
        <w:rPr>
          <w:rFonts w:ascii="Times New Roman" w:hAnsi="Times New Roman" w:cs="Times New Roman"/>
          <w:b/>
          <w:bCs/>
          <w:spacing w:val="-3"/>
          <w:sz w:val="24"/>
          <w:szCs w:val="24"/>
        </w:rPr>
        <w:t>U</w:t>
      </w:r>
      <w:r w:rsidRPr="00E349FE">
        <w:rPr>
          <w:rFonts w:ascii="Times New Roman" w:hAnsi="Times New Roman" w:cs="Times New Roman"/>
          <w:b/>
          <w:bCs/>
          <w:spacing w:val="-1"/>
          <w:sz w:val="24"/>
          <w:szCs w:val="24"/>
        </w:rPr>
        <w:t>N</w:t>
      </w:r>
      <w:r w:rsidRPr="00E349FE">
        <w:rPr>
          <w:rFonts w:ascii="Times New Roman" w:hAnsi="Times New Roman" w:cs="Times New Roman"/>
          <w:b/>
          <w:bCs/>
          <w:spacing w:val="1"/>
          <w:sz w:val="24"/>
          <w:szCs w:val="24"/>
        </w:rPr>
        <w:t>C</w:t>
      </w:r>
      <w:r w:rsidRPr="00E349FE">
        <w:rPr>
          <w:rFonts w:ascii="Times New Roman" w:hAnsi="Times New Roman" w:cs="Times New Roman"/>
          <w:b/>
          <w:bCs/>
          <w:spacing w:val="-2"/>
          <w:sz w:val="24"/>
          <w:szCs w:val="24"/>
        </w:rPr>
        <w:t>E</w:t>
      </w:r>
      <w:r w:rsidRPr="00E349FE">
        <w:rPr>
          <w:rFonts w:ascii="Times New Roman" w:hAnsi="Times New Roman" w:cs="Times New Roman"/>
          <w:b/>
          <w:bCs/>
          <w:spacing w:val="-1"/>
          <w:sz w:val="24"/>
          <w:szCs w:val="24"/>
        </w:rPr>
        <w:t>M</w:t>
      </w:r>
      <w:r w:rsidRPr="00E349FE">
        <w:rPr>
          <w:rFonts w:ascii="Times New Roman" w:hAnsi="Times New Roman" w:cs="Times New Roman"/>
          <w:b/>
          <w:bCs/>
          <w:sz w:val="24"/>
          <w:szCs w:val="24"/>
        </w:rPr>
        <w:t>E</w:t>
      </w:r>
      <w:r w:rsidRPr="00E349FE">
        <w:rPr>
          <w:rFonts w:ascii="Times New Roman" w:hAnsi="Times New Roman" w:cs="Times New Roman"/>
          <w:b/>
          <w:bCs/>
          <w:spacing w:val="1"/>
          <w:sz w:val="24"/>
          <w:szCs w:val="24"/>
        </w:rPr>
        <w:t>N</w:t>
      </w:r>
      <w:r w:rsidRPr="00E349FE">
        <w:rPr>
          <w:rFonts w:ascii="Times New Roman" w:hAnsi="Times New Roman" w:cs="Times New Roman"/>
          <w:b/>
          <w:bCs/>
          <w:sz w:val="24"/>
          <w:szCs w:val="24"/>
        </w:rPr>
        <w:t>T</w:t>
      </w:r>
      <w:r w:rsidR="00EE4EA8" w:rsidRPr="00E349FE">
        <w:rPr>
          <w:rFonts w:ascii="Times New Roman" w:hAnsi="Times New Roman" w:cs="Times New Roman"/>
          <w:b/>
          <w:bCs/>
          <w:sz w:val="24"/>
          <w:szCs w:val="24"/>
        </w:rPr>
        <w:t xml:space="preserve">S </w:t>
      </w:r>
      <w:r w:rsidRPr="00E349FE">
        <w:rPr>
          <w:rFonts w:ascii="Times New Roman" w:hAnsi="Times New Roman" w:cs="Times New Roman"/>
          <w:b/>
          <w:bCs/>
          <w:sz w:val="24"/>
          <w:szCs w:val="24"/>
        </w:rPr>
        <w:t xml:space="preserve">FOR </w:t>
      </w:r>
      <w:r w:rsidRPr="00E349FE">
        <w:rPr>
          <w:rFonts w:ascii="Times New Roman" w:hAnsi="Times New Roman" w:cs="Times New Roman"/>
          <w:b/>
          <w:bCs/>
          <w:spacing w:val="-3"/>
          <w:sz w:val="24"/>
          <w:szCs w:val="24"/>
        </w:rPr>
        <w:t>S</w:t>
      </w:r>
      <w:r w:rsidRPr="00E349FE">
        <w:rPr>
          <w:rFonts w:ascii="Times New Roman" w:hAnsi="Times New Roman" w:cs="Times New Roman"/>
          <w:b/>
          <w:bCs/>
          <w:spacing w:val="1"/>
          <w:sz w:val="24"/>
          <w:szCs w:val="24"/>
        </w:rPr>
        <w:t>T</w:t>
      </w:r>
      <w:r w:rsidRPr="00E349FE">
        <w:rPr>
          <w:rFonts w:ascii="Times New Roman" w:hAnsi="Times New Roman" w:cs="Times New Roman"/>
          <w:b/>
          <w:bCs/>
          <w:sz w:val="24"/>
          <w:szCs w:val="24"/>
        </w:rPr>
        <w:t>UD</w:t>
      </w:r>
      <w:r w:rsidRPr="00E349FE">
        <w:rPr>
          <w:rFonts w:ascii="Times New Roman" w:hAnsi="Times New Roman" w:cs="Times New Roman"/>
          <w:b/>
          <w:bCs/>
          <w:spacing w:val="-2"/>
          <w:sz w:val="24"/>
          <w:szCs w:val="24"/>
        </w:rPr>
        <w:t>E</w:t>
      </w:r>
      <w:r w:rsidRPr="00E349FE">
        <w:rPr>
          <w:rFonts w:ascii="Times New Roman" w:hAnsi="Times New Roman" w:cs="Times New Roman"/>
          <w:b/>
          <w:bCs/>
          <w:spacing w:val="1"/>
          <w:sz w:val="24"/>
          <w:szCs w:val="24"/>
        </w:rPr>
        <w:t>N</w:t>
      </w:r>
      <w:r w:rsidRPr="00E349FE">
        <w:rPr>
          <w:rFonts w:ascii="Times New Roman" w:hAnsi="Times New Roman" w:cs="Times New Roman"/>
          <w:b/>
          <w:bCs/>
          <w:sz w:val="24"/>
          <w:szCs w:val="24"/>
        </w:rPr>
        <w:t>T</w:t>
      </w:r>
      <w:r w:rsidR="00EE4EA8" w:rsidRPr="00E349FE">
        <w:rPr>
          <w:rFonts w:ascii="Times New Roman" w:hAnsi="Times New Roman" w:cs="Times New Roman"/>
          <w:b/>
          <w:bCs/>
          <w:sz w:val="24"/>
          <w:szCs w:val="24"/>
        </w:rPr>
        <w:t xml:space="preserve"> </w:t>
      </w:r>
      <w:r w:rsidRPr="00E349FE">
        <w:rPr>
          <w:rFonts w:ascii="Times New Roman" w:hAnsi="Times New Roman" w:cs="Times New Roman"/>
          <w:b/>
          <w:bCs/>
          <w:sz w:val="24"/>
          <w:szCs w:val="24"/>
        </w:rPr>
        <w:t>ON</w:t>
      </w:r>
      <w:r w:rsidR="00EE4EA8" w:rsidRPr="00E349FE">
        <w:rPr>
          <w:rFonts w:ascii="Times New Roman" w:hAnsi="Times New Roman" w:cs="Times New Roman"/>
          <w:b/>
          <w:bCs/>
          <w:sz w:val="24"/>
          <w:szCs w:val="24"/>
        </w:rPr>
        <w:t xml:space="preserve"> </w:t>
      </w:r>
      <w:r w:rsidRPr="00E349FE">
        <w:rPr>
          <w:rFonts w:ascii="Times New Roman" w:hAnsi="Times New Roman" w:cs="Times New Roman"/>
          <w:b/>
          <w:bCs/>
          <w:spacing w:val="-1"/>
          <w:sz w:val="24"/>
          <w:szCs w:val="24"/>
        </w:rPr>
        <w:t>S</w:t>
      </w:r>
      <w:r w:rsidRPr="00E349FE">
        <w:rPr>
          <w:rFonts w:ascii="Times New Roman" w:hAnsi="Times New Roman" w:cs="Times New Roman"/>
          <w:b/>
          <w:bCs/>
          <w:sz w:val="24"/>
          <w:szCs w:val="24"/>
        </w:rPr>
        <w:t>U</w:t>
      </w:r>
      <w:r w:rsidRPr="00E349FE">
        <w:rPr>
          <w:rFonts w:ascii="Times New Roman" w:hAnsi="Times New Roman" w:cs="Times New Roman"/>
          <w:b/>
          <w:bCs/>
          <w:spacing w:val="1"/>
          <w:sz w:val="24"/>
          <w:szCs w:val="24"/>
        </w:rPr>
        <w:t>B</w:t>
      </w:r>
      <w:r w:rsidRPr="00E349FE">
        <w:rPr>
          <w:rFonts w:ascii="Times New Roman" w:hAnsi="Times New Roman" w:cs="Times New Roman"/>
          <w:b/>
          <w:bCs/>
          <w:spacing w:val="-1"/>
          <w:sz w:val="24"/>
          <w:szCs w:val="24"/>
        </w:rPr>
        <w:t>J</w:t>
      </w:r>
      <w:r w:rsidRPr="00E349FE">
        <w:rPr>
          <w:rFonts w:ascii="Times New Roman" w:hAnsi="Times New Roman" w:cs="Times New Roman"/>
          <w:b/>
          <w:bCs/>
          <w:sz w:val="24"/>
          <w:szCs w:val="24"/>
        </w:rPr>
        <w:t>E</w:t>
      </w:r>
      <w:r w:rsidRPr="00E349FE">
        <w:rPr>
          <w:rFonts w:ascii="Times New Roman" w:hAnsi="Times New Roman" w:cs="Times New Roman"/>
          <w:b/>
          <w:bCs/>
          <w:spacing w:val="-1"/>
          <w:sz w:val="24"/>
          <w:szCs w:val="24"/>
        </w:rPr>
        <w:t>C</w:t>
      </w:r>
      <w:r w:rsidRPr="00E349FE">
        <w:rPr>
          <w:rFonts w:ascii="Times New Roman" w:hAnsi="Times New Roman" w:cs="Times New Roman"/>
          <w:b/>
          <w:bCs/>
          <w:sz w:val="24"/>
          <w:szCs w:val="24"/>
        </w:rPr>
        <w:t>T</w:t>
      </w:r>
    </w:p>
    <w:p w:rsidR="009C72DD" w:rsidRPr="00E349FE" w:rsidRDefault="009C72DD" w:rsidP="00707AD7">
      <w:pPr>
        <w:widowControl w:val="0"/>
        <w:autoSpaceDE w:val="0"/>
        <w:autoSpaceDN w:val="0"/>
        <w:adjustRightInd w:val="0"/>
        <w:spacing w:before="4" w:after="0" w:line="260" w:lineRule="exact"/>
        <w:jc w:val="center"/>
        <w:rPr>
          <w:rFonts w:ascii="Times New Roman" w:hAnsi="Times New Roman" w:cs="Times New Roman"/>
          <w:sz w:val="24"/>
          <w:szCs w:val="24"/>
        </w:rPr>
      </w:pPr>
    </w:p>
    <w:p w:rsidR="00707AD7" w:rsidRPr="00E349FE" w:rsidRDefault="00A00B4A" w:rsidP="00707AD7">
      <w:pPr>
        <w:jc w:val="center"/>
        <w:rPr>
          <w:rFonts w:ascii="Times New Roman" w:hAnsi="Times New Roman" w:cs="Times New Roman"/>
          <w:b/>
          <w:bCs/>
          <w:spacing w:val="1"/>
          <w:position w:val="-1"/>
          <w:sz w:val="24"/>
          <w:szCs w:val="24"/>
        </w:rPr>
      </w:pPr>
      <w:r w:rsidRPr="00E349FE">
        <w:rPr>
          <w:rFonts w:ascii="Times New Roman" w:hAnsi="Times New Roman" w:cs="Times New Roman"/>
          <w:b/>
          <w:bCs/>
          <w:spacing w:val="1"/>
          <w:position w:val="-1"/>
          <w:sz w:val="24"/>
          <w:szCs w:val="24"/>
        </w:rPr>
        <w:t>GOVERNANCE, RISK MANAGEMENT, COMPLIANCES AND ETHICS</w:t>
      </w:r>
    </w:p>
    <w:p w:rsidR="003E3C97" w:rsidRPr="00E349FE" w:rsidRDefault="00F02ADB" w:rsidP="00707AD7">
      <w:pPr>
        <w:spacing w:line="312" w:lineRule="auto"/>
        <w:jc w:val="both"/>
        <w:rPr>
          <w:rFonts w:ascii="Times New Roman" w:eastAsia="Times New Roman" w:hAnsi="Times New Roman" w:cs="Times New Roman"/>
          <w:b/>
          <w:bCs/>
          <w:sz w:val="24"/>
          <w:szCs w:val="24"/>
        </w:rPr>
      </w:pPr>
      <w:r w:rsidRPr="00E349FE">
        <w:rPr>
          <w:rFonts w:ascii="Times New Roman" w:eastAsia="Times New Roman" w:hAnsi="Times New Roman" w:cs="Times New Roman"/>
          <w:b/>
          <w:bCs/>
          <w:sz w:val="24"/>
          <w:szCs w:val="24"/>
        </w:rPr>
        <w:t xml:space="preserve">From </w:t>
      </w:r>
      <w:r w:rsidR="00D2461C" w:rsidRPr="00E349FE">
        <w:rPr>
          <w:rFonts w:ascii="Times New Roman" w:eastAsia="Times New Roman" w:hAnsi="Times New Roman" w:cs="Times New Roman"/>
          <w:b/>
          <w:bCs/>
          <w:sz w:val="24"/>
          <w:szCs w:val="24"/>
        </w:rPr>
        <w:t>September</w:t>
      </w:r>
      <w:r w:rsidRPr="00E349FE">
        <w:rPr>
          <w:rFonts w:ascii="Times New Roman" w:eastAsia="Times New Roman" w:hAnsi="Times New Roman" w:cs="Times New Roman"/>
          <w:b/>
          <w:bCs/>
          <w:sz w:val="24"/>
          <w:szCs w:val="24"/>
        </w:rPr>
        <w:t xml:space="preserve"> 2018 to December 2018</w:t>
      </w:r>
    </w:p>
    <w:p w:rsidR="00CF0643" w:rsidRPr="003E602D" w:rsidRDefault="00D2461C" w:rsidP="00CF0643">
      <w:pPr>
        <w:autoSpaceDE w:val="0"/>
        <w:autoSpaceDN w:val="0"/>
        <w:adjustRightInd w:val="0"/>
        <w:spacing w:after="0" w:line="240" w:lineRule="auto"/>
        <w:ind w:left="-270"/>
        <w:jc w:val="both"/>
        <w:rPr>
          <w:rFonts w:ascii="Times New Roman" w:hAnsi="Times New Roman" w:cs="Times New Roman"/>
          <w:b/>
          <w:bCs/>
          <w:sz w:val="24"/>
          <w:szCs w:val="24"/>
        </w:rPr>
      </w:pPr>
      <w:r w:rsidRPr="00E349FE">
        <w:rPr>
          <w:rFonts w:ascii="Times New Roman" w:hAnsi="Times New Roman" w:cs="Times New Roman"/>
          <w:b/>
          <w:bCs/>
          <w:sz w:val="24"/>
          <w:szCs w:val="24"/>
        </w:rPr>
        <w:t>1.</w:t>
      </w:r>
      <w:r w:rsidRPr="00E349FE">
        <w:rPr>
          <w:rFonts w:ascii="Times New Roman" w:hAnsi="Times New Roman" w:cs="Times New Roman"/>
          <w:b/>
          <w:bCs/>
          <w:sz w:val="24"/>
          <w:szCs w:val="24"/>
        </w:rPr>
        <w:tab/>
      </w:r>
      <w:r w:rsidR="00CF0643" w:rsidRPr="003E602D">
        <w:rPr>
          <w:rFonts w:ascii="Times New Roman" w:hAnsi="Times New Roman" w:cs="Times New Roman"/>
          <w:b/>
          <w:bCs/>
          <w:sz w:val="24"/>
          <w:szCs w:val="24"/>
        </w:rPr>
        <w:t xml:space="preserve">The </w:t>
      </w:r>
      <w:hyperlink r:id="rId7" w:tgtFrame="_blank" w:history="1">
        <w:r w:rsidR="00866F16" w:rsidRPr="003E602D">
          <w:rPr>
            <w:rFonts w:ascii="Times New Roman" w:hAnsi="Times New Roman" w:cs="Times New Roman"/>
            <w:b/>
            <w:bCs/>
            <w:sz w:val="24"/>
            <w:szCs w:val="24"/>
          </w:rPr>
          <w:t>Companies (Amendment) Ordinance, 2018</w:t>
        </w:r>
      </w:hyperlink>
      <w:r w:rsidR="00866F16" w:rsidRPr="003E602D">
        <w:rPr>
          <w:rFonts w:ascii="Times New Roman" w:hAnsi="Times New Roman" w:cs="Times New Roman"/>
          <w:b/>
          <w:bCs/>
          <w:sz w:val="24"/>
          <w:szCs w:val="24"/>
        </w:rPr>
        <w:t xml:space="preserve"> (effective from 02nd November, 2018)</w:t>
      </w:r>
      <w:r w:rsidR="00866F16">
        <w:rPr>
          <w:rFonts w:ascii="Times New Roman" w:hAnsi="Times New Roman" w:cs="Times New Roman"/>
          <w:b/>
          <w:bCs/>
          <w:sz w:val="24"/>
          <w:szCs w:val="24"/>
        </w:rPr>
        <w:t xml:space="preserve"> </w:t>
      </w:r>
      <w:r w:rsidR="003E602D" w:rsidRPr="003E602D">
        <w:rPr>
          <w:rFonts w:ascii="Times New Roman" w:hAnsi="Times New Roman" w:cs="Times New Roman"/>
          <w:b/>
          <w:bCs/>
          <w:sz w:val="24"/>
          <w:szCs w:val="24"/>
        </w:rPr>
        <w:t xml:space="preserve">and </w:t>
      </w:r>
      <w:r w:rsidR="00866F16" w:rsidRPr="003E602D">
        <w:rPr>
          <w:rFonts w:ascii="Times New Roman" w:hAnsi="Times New Roman" w:cs="Times New Roman"/>
          <w:b/>
          <w:bCs/>
          <w:sz w:val="24"/>
          <w:szCs w:val="24"/>
        </w:rPr>
        <w:t>Companies (Amendment) Ordinance, 2019</w:t>
      </w:r>
    </w:p>
    <w:p w:rsidR="00CF0643" w:rsidRPr="00E349FE" w:rsidRDefault="00CF0643" w:rsidP="00CF0643">
      <w:pPr>
        <w:autoSpaceDE w:val="0"/>
        <w:autoSpaceDN w:val="0"/>
        <w:adjustRightInd w:val="0"/>
        <w:spacing w:after="0" w:line="240" w:lineRule="auto"/>
        <w:jc w:val="both"/>
        <w:rPr>
          <w:rFonts w:ascii="Times New Roman" w:hAnsi="Times New Roman" w:cs="Times New Roman"/>
          <w:sz w:val="24"/>
          <w:szCs w:val="24"/>
        </w:rPr>
      </w:pPr>
    </w:p>
    <w:p w:rsidR="00CF0643" w:rsidRPr="00E349FE" w:rsidRDefault="00CF0643" w:rsidP="00CF0643">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Link: </w:t>
      </w:r>
      <w:hyperlink r:id="rId8" w:history="1">
        <w:r w:rsidRPr="00E349FE">
          <w:rPr>
            <w:rStyle w:val="Hyperlink"/>
            <w:rFonts w:ascii="Times New Roman" w:hAnsi="Times New Roman" w:cs="Times New Roman"/>
            <w:sz w:val="24"/>
            <w:szCs w:val="24"/>
          </w:rPr>
          <w:t>http://www.mca.gov.in/Ministry/pdf/NotificationCAO2019_15012019.pdf</w:t>
        </w:r>
      </w:hyperlink>
      <w:r w:rsidRPr="00E349FE">
        <w:rPr>
          <w:rFonts w:ascii="Times New Roman" w:hAnsi="Times New Roman" w:cs="Times New Roman"/>
          <w:sz w:val="24"/>
          <w:szCs w:val="24"/>
        </w:rPr>
        <w:t xml:space="preserve"> </w:t>
      </w:r>
    </w:p>
    <w:p w:rsidR="00CF0643" w:rsidRPr="00E349FE" w:rsidRDefault="00CF0643" w:rsidP="00D2461C">
      <w:pPr>
        <w:autoSpaceDE w:val="0"/>
        <w:autoSpaceDN w:val="0"/>
        <w:adjustRightInd w:val="0"/>
        <w:spacing w:after="0" w:line="240" w:lineRule="auto"/>
        <w:ind w:left="-270"/>
        <w:jc w:val="both"/>
        <w:rPr>
          <w:rFonts w:ascii="Times New Roman" w:hAnsi="Times New Roman" w:cs="Times New Roman"/>
          <w:b/>
          <w:bCs/>
          <w:sz w:val="24"/>
          <w:szCs w:val="24"/>
        </w:rPr>
      </w:pPr>
    </w:p>
    <w:p w:rsidR="00CF0643" w:rsidRPr="00E349FE" w:rsidRDefault="00CF0643" w:rsidP="00D2461C">
      <w:pPr>
        <w:autoSpaceDE w:val="0"/>
        <w:autoSpaceDN w:val="0"/>
        <w:adjustRightInd w:val="0"/>
        <w:spacing w:after="0" w:line="240" w:lineRule="auto"/>
        <w:ind w:left="-270"/>
        <w:jc w:val="both"/>
        <w:rPr>
          <w:rFonts w:ascii="Times New Roman" w:hAnsi="Times New Roman" w:cs="Times New Roman"/>
          <w:b/>
          <w:bCs/>
          <w:sz w:val="24"/>
          <w:szCs w:val="24"/>
        </w:rPr>
      </w:pPr>
    </w:p>
    <w:p w:rsidR="00D2461C" w:rsidRPr="00E349FE" w:rsidRDefault="00CF0643" w:rsidP="00D2461C">
      <w:pPr>
        <w:autoSpaceDE w:val="0"/>
        <w:autoSpaceDN w:val="0"/>
        <w:adjustRightInd w:val="0"/>
        <w:spacing w:after="0" w:line="240" w:lineRule="auto"/>
        <w:ind w:left="-270"/>
        <w:jc w:val="both"/>
        <w:rPr>
          <w:rFonts w:ascii="Times New Roman" w:hAnsi="Times New Roman" w:cs="Times New Roman"/>
          <w:b/>
          <w:bCs/>
          <w:sz w:val="24"/>
          <w:szCs w:val="24"/>
        </w:rPr>
      </w:pPr>
      <w:r w:rsidRPr="00E349FE">
        <w:rPr>
          <w:rFonts w:ascii="Times New Roman" w:hAnsi="Times New Roman" w:cs="Times New Roman"/>
          <w:b/>
          <w:bCs/>
          <w:sz w:val="24"/>
          <w:szCs w:val="24"/>
        </w:rPr>
        <w:t>2.</w:t>
      </w:r>
      <w:r w:rsidRPr="00E349FE">
        <w:rPr>
          <w:rFonts w:ascii="Times New Roman" w:hAnsi="Times New Roman" w:cs="Times New Roman"/>
          <w:b/>
          <w:bCs/>
          <w:sz w:val="24"/>
          <w:szCs w:val="24"/>
        </w:rPr>
        <w:tab/>
      </w:r>
      <w:r w:rsidR="00D2461C" w:rsidRPr="00E349FE">
        <w:rPr>
          <w:rFonts w:ascii="Times New Roman" w:hAnsi="Times New Roman" w:cs="Times New Roman"/>
          <w:b/>
          <w:bCs/>
          <w:sz w:val="24"/>
          <w:szCs w:val="24"/>
        </w:rPr>
        <w:t>Companies (Corporate Social Responsibility Policy) Rules, 2014</w:t>
      </w:r>
    </w:p>
    <w:p w:rsidR="00D2461C" w:rsidRPr="00E349FE" w:rsidRDefault="00D2461C" w:rsidP="00D2461C">
      <w:pPr>
        <w:ind w:firstLine="720"/>
        <w:jc w:val="both"/>
        <w:rPr>
          <w:rFonts w:ascii="Times New Roman" w:hAnsi="Times New Roman" w:cs="Times New Roman"/>
          <w:b/>
          <w:sz w:val="24"/>
          <w:szCs w:val="24"/>
        </w:rPr>
      </w:pPr>
      <w:r w:rsidRPr="00E349FE">
        <w:rPr>
          <w:rFonts w:ascii="Times New Roman" w:hAnsi="Times New Roman" w:cs="Times New Roman"/>
          <w:b/>
          <w:sz w:val="24"/>
          <w:szCs w:val="24"/>
        </w:rPr>
        <w:t xml:space="preserve">Effective </w:t>
      </w:r>
      <w:proofErr w:type="gramStart"/>
      <w:r w:rsidRPr="00E349FE">
        <w:rPr>
          <w:rFonts w:ascii="Times New Roman" w:hAnsi="Times New Roman" w:cs="Times New Roman"/>
          <w:b/>
          <w:sz w:val="24"/>
          <w:szCs w:val="24"/>
        </w:rPr>
        <w:t>Date :</w:t>
      </w:r>
      <w:proofErr w:type="gramEnd"/>
      <w:r w:rsidRPr="00E349FE">
        <w:rPr>
          <w:rFonts w:ascii="Times New Roman" w:hAnsi="Times New Roman" w:cs="Times New Roman"/>
          <w:b/>
          <w:sz w:val="24"/>
          <w:szCs w:val="24"/>
        </w:rPr>
        <w:t xml:space="preserve"> 19</w:t>
      </w:r>
      <w:r w:rsidRPr="00E349FE">
        <w:rPr>
          <w:rFonts w:ascii="Times New Roman" w:hAnsi="Times New Roman" w:cs="Times New Roman"/>
          <w:b/>
          <w:sz w:val="24"/>
          <w:szCs w:val="24"/>
          <w:vertAlign w:val="superscript"/>
        </w:rPr>
        <w:t>th</w:t>
      </w:r>
      <w:r w:rsidRPr="00E349FE">
        <w:rPr>
          <w:rFonts w:ascii="Times New Roman" w:hAnsi="Times New Roman" w:cs="Times New Roman"/>
          <w:b/>
          <w:sz w:val="24"/>
          <w:szCs w:val="24"/>
        </w:rPr>
        <w:t xml:space="preserve"> September, 2018</w:t>
      </w:r>
    </w:p>
    <w:p w:rsidR="00D2461C" w:rsidRPr="00E349FE" w:rsidRDefault="00D2461C" w:rsidP="00D2461C">
      <w:pPr>
        <w:autoSpaceDE w:val="0"/>
        <w:autoSpaceDN w:val="0"/>
        <w:adjustRightInd w:val="0"/>
        <w:spacing w:after="0" w:line="240" w:lineRule="auto"/>
        <w:jc w:val="both"/>
        <w:rPr>
          <w:rFonts w:ascii="Times New Roman" w:hAnsi="Times New Roman" w:cs="Times New Roman"/>
          <w:color w:val="0000FF"/>
          <w:sz w:val="24"/>
          <w:szCs w:val="24"/>
          <w:u w:val="single"/>
        </w:rPr>
      </w:pPr>
      <w:r w:rsidRPr="00E349FE">
        <w:rPr>
          <w:rFonts w:ascii="Times New Roman" w:hAnsi="Times New Roman" w:cs="Times New Roman"/>
          <w:b/>
          <w:bCs/>
          <w:sz w:val="24"/>
          <w:szCs w:val="24"/>
        </w:rPr>
        <w:t>Link:</w:t>
      </w:r>
      <w:r w:rsidRPr="00E349FE">
        <w:rPr>
          <w:rFonts w:ascii="Times New Roman" w:hAnsi="Times New Roman" w:cs="Times New Roman"/>
          <w:b/>
          <w:sz w:val="24"/>
          <w:szCs w:val="24"/>
        </w:rPr>
        <w:t xml:space="preserve"> </w:t>
      </w:r>
      <w:hyperlink r:id="rId9" w:history="1">
        <w:r w:rsidRPr="00E349FE">
          <w:rPr>
            <w:rStyle w:val="Hyperlink"/>
            <w:rFonts w:ascii="Times New Roman" w:hAnsi="Times New Roman" w:cs="Times New Roman"/>
            <w:sz w:val="24"/>
            <w:szCs w:val="24"/>
          </w:rPr>
          <w:t>http://www.mca.gov.in/Ministry/pdf/CompaniesCSRPolicyAmendRules2018_19092018.pdf</w:t>
        </w:r>
      </w:hyperlink>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(1) </w:t>
      </w:r>
      <w:proofErr w:type="gramStart"/>
      <w:r w:rsidRPr="00E349FE">
        <w:rPr>
          <w:rFonts w:ascii="Times New Roman" w:hAnsi="Times New Roman" w:cs="Times New Roman"/>
          <w:b/>
          <w:sz w:val="24"/>
          <w:szCs w:val="24"/>
        </w:rPr>
        <w:t>in</w:t>
      </w:r>
      <w:proofErr w:type="gramEnd"/>
      <w:r w:rsidRPr="00E349FE">
        <w:rPr>
          <w:rFonts w:ascii="Times New Roman" w:hAnsi="Times New Roman" w:cs="Times New Roman"/>
          <w:b/>
          <w:sz w:val="24"/>
          <w:szCs w:val="24"/>
        </w:rPr>
        <w:t xml:space="preserve"> rule 2, -</w:t>
      </w:r>
      <w:r w:rsidRPr="00E349FE">
        <w:rPr>
          <w:rFonts w:ascii="Times New Roman" w:hAnsi="Times New Roman" w:cs="Times New Roman"/>
          <w:sz w:val="24"/>
          <w:szCs w:val="24"/>
        </w:rPr>
        <w:t xml:space="preserve"> </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(a) </w:t>
      </w:r>
      <w:proofErr w:type="gramStart"/>
      <w:r w:rsidRPr="00E349FE">
        <w:rPr>
          <w:rFonts w:ascii="Times New Roman" w:hAnsi="Times New Roman" w:cs="Times New Roman"/>
          <w:sz w:val="24"/>
          <w:szCs w:val="24"/>
        </w:rPr>
        <w:t>in</w:t>
      </w:r>
      <w:proofErr w:type="gramEnd"/>
      <w:r w:rsidRPr="00E349FE">
        <w:rPr>
          <w:rFonts w:ascii="Times New Roman" w:hAnsi="Times New Roman" w:cs="Times New Roman"/>
          <w:sz w:val="24"/>
          <w:szCs w:val="24"/>
        </w:rPr>
        <w:t xml:space="preserve"> sub-rule (1), in sub-clause (</w:t>
      </w:r>
      <w:proofErr w:type="spellStart"/>
      <w:r w:rsidRPr="00E349FE">
        <w:rPr>
          <w:rFonts w:ascii="Times New Roman" w:hAnsi="Times New Roman" w:cs="Times New Roman"/>
          <w:sz w:val="24"/>
          <w:szCs w:val="24"/>
        </w:rPr>
        <w:t>i</w:t>
      </w:r>
      <w:proofErr w:type="spellEnd"/>
      <w:r w:rsidRPr="00E349FE">
        <w:rPr>
          <w:rFonts w:ascii="Times New Roman" w:hAnsi="Times New Roman" w:cs="Times New Roman"/>
          <w:sz w:val="24"/>
          <w:szCs w:val="24"/>
        </w:rPr>
        <w:t xml:space="preserve">) of clause (c), after the words “relating to activities”, the words “, areas or subjects” shall be inserted; </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(b) in sub-rule (1), in sub-clause (ii) of clause (c), for the words “cover subjects enumerated”, the words “include activities, areas or subjects specified” shall be substituted;</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 (c) </w:t>
      </w:r>
      <w:proofErr w:type="gramStart"/>
      <w:r w:rsidRPr="00E349FE">
        <w:rPr>
          <w:rFonts w:ascii="Times New Roman" w:hAnsi="Times New Roman" w:cs="Times New Roman"/>
          <w:sz w:val="24"/>
          <w:szCs w:val="24"/>
        </w:rPr>
        <w:t>in</w:t>
      </w:r>
      <w:proofErr w:type="gramEnd"/>
      <w:r w:rsidRPr="00E349FE">
        <w:rPr>
          <w:rFonts w:ascii="Times New Roman" w:hAnsi="Times New Roman" w:cs="Times New Roman"/>
          <w:sz w:val="24"/>
          <w:szCs w:val="24"/>
        </w:rPr>
        <w:t xml:space="preserve"> sub-rule (1), in clause (e), for the words “company as”, the words “company in areas or subjects” shall be substituted. </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(2) </w:t>
      </w:r>
      <w:proofErr w:type="gramStart"/>
      <w:r w:rsidRPr="00E349FE">
        <w:rPr>
          <w:rFonts w:ascii="Times New Roman" w:hAnsi="Times New Roman" w:cs="Times New Roman"/>
          <w:b/>
          <w:sz w:val="24"/>
          <w:szCs w:val="24"/>
        </w:rPr>
        <w:t>in</w:t>
      </w:r>
      <w:proofErr w:type="gramEnd"/>
      <w:r w:rsidRPr="00E349FE">
        <w:rPr>
          <w:rFonts w:ascii="Times New Roman" w:hAnsi="Times New Roman" w:cs="Times New Roman"/>
          <w:b/>
          <w:sz w:val="24"/>
          <w:szCs w:val="24"/>
        </w:rPr>
        <w:t xml:space="preserve"> rule 5</w:t>
      </w:r>
      <w:r w:rsidRPr="00E349FE">
        <w:rPr>
          <w:rFonts w:ascii="Times New Roman" w:hAnsi="Times New Roman" w:cs="Times New Roman"/>
          <w:sz w:val="24"/>
          <w:szCs w:val="24"/>
        </w:rPr>
        <w:t>, in clause (</w:t>
      </w:r>
      <w:proofErr w:type="spellStart"/>
      <w:r w:rsidRPr="00E349FE">
        <w:rPr>
          <w:rFonts w:ascii="Times New Roman" w:hAnsi="Times New Roman" w:cs="Times New Roman"/>
          <w:sz w:val="24"/>
          <w:szCs w:val="24"/>
        </w:rPr>
        <w:t>i</w:t>
      </w:r>
      <w:proofErr w:type="spellEnd"/>
      <w:r w:rsidRPr="00E349FE">
        <w:rPr>
          <w:rFonts w:ascii="Times New Roman" w:hAnsi="Times New Roman" w:cs="Times New Roman"/>
          <w:sz w:val="24"/>
          <w:szCs w:val="24"/>
        </w:rPr>
        <w:t xml:space="preserve">) of sub rule (1), for the words “an unlisted public company or a private company”, the words “a company” shall be substituted. </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b/>
          <w:sz w:val="24"/>
          <w:szCs w:val="24"/>
        </w:rPr>
      </w:pPr>
      <w:r w:rsidRPr="00E349FE">
        <w:rPr>
          <w:rFonts w:ascii="Times New Roman" w:hAnsi="Times New Roman" w:cs="Times New Roman"/>
          <w:b/>
          <w:sz w:val="24"/>
          <w:szCs w:val="24"/>
        </w:rPr>
        <w:t xml:space="preserve">(3) In rule 6, - </w:t>
      </w:r>
    </w:p>
    <w:p w:rsidR="00D2461C" w:rsidRPr="00E349FE" w:rsidRDefault="00D2461C" w:rsidP="00D2461C">
      <w:pPr>
        <w:autoSpaceDE w:val="0"/>
        <w:autoSpaceDN w:val="0"/>
        <w:adjustRightInd w:val="0"/>
        <w:spacing w:after="0" w:line="240" w:lineRule="auto"/>
        <w:jc w:val="both"/>
        <w:rPr>
          <w:rFonts w:ascii="Times New Roman" w:hAnsi="Times New Roman" w:cs="Times New Roman"/>
          <w:b/>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(a) </w:t>
      </w:r>
      <w:proofErr w:type="gramStart"/>
      <w:r w:rsidRPr="00E349FE">
        <w:rPr>
          <w:rFonts w:ascii="Times New Roman" w:hAnsi="Times New Roman" w:cs="Times New Roman"/>
          <w:sz w:val="24"/>
          <w:szCs w:val="24"/>
        </w:rPr>
        <w:t>in</w:t>
      </w:r>
      <w:proofErr w:type="gramEnd"/>
      <w:r w:rsidRPr="00E349FE">
        <w:rPr>
          <w:rFonts w:ascii="Times New Roman" w:hAnsi="Times New Roman" w:cs="Times New Roman"/>
          <w:sz w:val="24"/>
          <w:szCs w:val="24"/>
        </w:rPr>
        <w:t xml:space="preserve"> sub-rule (1), in clause (a), for the words “falling within the purview of” the words “areas or subjects specified in” shall be substituted;</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 (b) </w:t>
      </w:r>
      <w:proofErr w:type="gramStart"/>
      <w:r w:rsidRPr="00E349FE">
        <w:rPr>
          <w:rFonts w:ascii="Times New Roman" w:hAnsi="Times New Roman" w:cs="Times New Roman"/>
          <w:sz w:val="24"/>
          <w:szCs w:val="24"/>
        </w:rPr>
        <w:t>in</w:t>
      </w:r>
      <w:proofErr w:type="gramEnd"/>
      <w:r w:rsidRPr="00E349FE">
        <w:rPr>
          <w:rFonts w:ascii="Times New Roman" w:hAnsi="Times New Roman" w:cs="Times New Roman"/>
          <w:sz w:val="24"/>
          <w:szCs w:val="24"/>
        </w:rPr>
        <w:t xml:space="preserve"> sub-rule (1), in second proviso to clause (b), for the words, “activities included in Schedule VII” the words “areas or subjects specified in Schedule VII” shall be substituted. </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(4) </w:t>
      </w:r>
      <w:proofErr w:type="gramStart"/>
      <w:r w:rsidRPr="00E349FE">
        <w:rPr>
          <w:rFonts w:ascii="Times New Roman" w:hAnsi="Times New Roman" w:cs="Times New Roman"/>
          <w:b/>
          <w:sz w:val="24"/>
          <w:szCs w:val="24"/>
        </w:rPr>
        <w:t>in</w:t>
      </w:r>
      <w:proofErr w:type="gramEnd"/>
      <w:r w:rsidRPr="00E349FE">
        <w:rPr>
          <w:rFonts w:ascii="Times New Roman" w:hAnsi="Times New Roman" w:cs="Times New Roman"/>
          <w:b/>
          <w:sz w:val="24"/>
          <w:szCs w:val="24"/>
        </w:rPr>
        <w:t xml:space="preserve"> rule 7</w:t>
      </w:r>
      <w:r w:rsidRPr="00E349FE">
        <w:rPr>
          <w:rFonts w:ascii="Times New Roman" w:hAnsi="Times New Roman" w:cs="Times New Roman"/>
          <w:sz w:val="24"/>
          <w:szCs w:val="24"/>
        </w:rPr>
        <w:t>, for the words, “purview of”, the words “areas or subjects, specified in” shall be substituted.</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CF0643" w:rsidP="00D2461C">
      <w:pPr>
        <w:autoSpaceDE w:val="0"/>
        <w:autoSpaceDN w:val="0"/>
        <w:adjustRightInd w:val="0"/>
        <w:spacing w:after="0" w:line="240" w:lineRule="auto"/>
        <w:ind w:left="-270"/>
        <w:jc w:val="both"/>
        <w:rPr>
          <w:rFonts w:ascii="Times New Roman" w:hAnsi="Times New Roman" w:cs="Times New Roman"/>
          <w:b/>
          <w:bCs/>
          <w:spacing w:val="-1"/>
          <w:sz w:val="24"/>
          <w:szCs w:val="24"/>
          <w:lang w:val="en-US"/>
        </w:rPr>
      </w:pPr>
      <w:r w:rsidRPr="00E349FE">
        <w:rPr>
          <w:rFonts w:ascii="Times New Roman" w:hAnsi="Times New Roman" w:cs="Times New Roman"/>
          <w:b/>
          <w:bCs/>
          <w:spacing w:val="-1"/>
          <w:sz w:val="24"/>
          <w:szCs w:val="24"/>
          <w:lang w:val="en-US"/>
        </w:rPr>
        <w:t>3</w:t>
      </w:r>
      <w:r w:rsidR="00D2461C" w:rsidRPr="00E349FE">
        <w:rPr>
          <w:rFonts w:ascii="Times New Roman" w:hAnsi="Times New Roman" w:cs="Times New Roman"/>
          <w:b/>
          <w:bCs/>
          <w:spacing w:val="-1"/>
          <w:sz w:val="24"/>
          <w:szCs w:val="24"/>
          <w:lang w:val="en-US"/>
        </w:rPr>
        <w:t>.</w:t>
      </w:r>
      <w:r w:rsidR="00D2461C" w:rsidRPr="00E349FE">
        <w:rPr>
          <w:rFonts w:ascii="Times New Roman" w:hAnsi="Times New Roman" w:cs="Times New Roman"/>
          <w:b/>
          <w:bCs/>
          <w:spacing w:val="-1"/>
          <w:sz w:val="24"/>
          <w:szCs w:val="24"/>
          <w:lang w:val="en-US"/>
        </w:rPr>
        <w:tab/>
      </w:r>
      <w:hyperlink r:id="rId10" w:tgtFrame="_blank" w:history="1">
        <w:r w:rsidR="00D2461C" w:rsidRPr="00E349FE">
          <w:rPr>
            <w:rFonts w:ascii="Times New Roman" w:hAnsi="Times New Roman" w:cs="Times New Roman"/>
            <w:b/>
            <w:spacing w:val="-1"/>
            <w:sz w:val="24"/>
            <w:szCs w:val="24"/>
            <w:lang w:val="en-US"/>
          </w:rPr>
          <w:t>Companies (Amendment) Ordinance, 2018</w:t>
        </w:r>
      </w:hyperlink>
      <w:r w:rsidR="00D2461C" w:rsidRPr="00E349FE">
        <w:rPr>
          <w:rFonts w:ascii="Times New Roman" w:hAnsi="Times New Roman" w:cs="Times New Roman"/>
          <w:b/>
          <w:bCs/>
          <w:spacing w:val="-1"/>
          <w:sz w:val="24"/>
          <w:szCs w:val="24"/>
          <w:lang w:val="en-US"/>
        </w:rPr>
        <w:t xml:space="preserve"> (effective from 02nd November, 2018)</w:t>
      </w:r>
    </w:p>
    <w:p w:rsidR="00D2461C" w:rsidRPr="00E349FE" w:rsidRDefault="00D2461C" w:rsidP="00D2461C">
      <w:pPr>
        <w:autoSpaceDE w:val="0"/>
        <w:autoSpaceDN w:val="0"/>
        <w:adjustRightInd w:val="0"/>
        <w:spacing w:after="0" w:line="240" w:lineRule="auto"/>
        <w:jc w:val="both"/>
        <w:rPr>
          <w:rFonts w:ascii="Times New Roman" w:hAnsi="Times New Roman" w:cs="Times New Roman"/>
          <w:bCs/>
          <w:sz w:val="24"/>
          <w:szCs w:val="24"/>
        </w:rPr>
      </w:pPr>
      <w:r w:rsidRPr="00E349FE">
        <w:rPr>
          <w:rFonts w:ascii="Times New Roman" w:hAnsi="Times New Roman" w:cs="Times New Roman"/>
          <w:b/>
          <w:sz w:val="24"/>
          <w:szCs w:val="24"/>
        </w:rPr>
        <w:t>Link:</w:t>
      </w:r>
    </w:p>
    <w:p w:rsidR="00D2461C" w:rsidRPr="00E349FE" w:rsidRDefault="00D2461C" w:rsidP="00D2461C">
      <w:pPr>
        <w:autoSpaceDE w:val="0"/>
        <w:autoSpaceDN w:val="0"/>
        <w:adjustRightInd w:val="0"/>
        <w:spacing w:after="0" w:line="240" w:lineRule="auto"/>
        <w:jc w:val="both"/>
        <w:rPr>
          <w:rFonts w:ascii="Times New Roman" w:hAnsi="Times New Roman" w:cs="Times New Roman"/>
          <w:bCs/>
          <w:sz w:val="24"/>
          <w:szCs w:val="24"/>
        </w:rPr>
      </w:pPr>
      <w:hyperlink r:id="rId11" w:history="1">
        <w:r w:rsidRPr="00E349FE">
          <w:rPr>
            <w:rStyle w:val="Hyperlink"/>
            <w:rFonts w:ascii="Times New Roman" w:hAnsi="Times New Roman" w:cs="Times New Roman"/>
            <w:bCs/>
            <w:sz w:val="24"/>
            <w:szCs w:val="24"/>
          </w:rPr>
          <w:t>http://www.mca.gov.in/Ministry/pdf/NotificationCompanies(Amendment)Ordinance_05112018.pdf</w:t>
        </w:r>
      </w:hyperlink>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D2461C" w:rsidRPr="00E349FE" w:rsidRDefault="00D2461C" w:rsidP="00D2461C">
      <w:pPr>
        <w:shd w:val="clear" w:color="auto" w:fill="FFFFFF"/>
        <w:spacing w:after="167" w:line="240" w:lineRule="auto"/>
        <w:jc w:val="both"/>
        <w:rPr>
          <w:rFonts w:ascii="Times New Roman" w:hAnsi="Times New Roman" w:cs="Times New Roman"/>
          <w:b/>
          <w:sz w:val="24"/>
          <w:szCs w:val="24"/>
        </w:rPr>
      </w:pPr>
      <w:proofErr w:type="gramStart"/>
      <w:r w:rsidRPr="00E349FE">
        <w:rPr>
          <w:rFonts w:ascii="Times New Roman" w:hAnsi="Times New Roman" w:cs="Times New Roman"/>
          <w:b/>
          <w:sz w:val="24"/>
          <w:szCs w:val="24"/>
        </w:rPr>
        <w:t>1)</w:t>
      </w:r>
      <w:r w:rsidRPr="00E349FE">
        <w:rPr>
          <w:rFonts w:ascii="Times New Roman" w:hAnsi="Times New Roman" w:cs="Times New Roman"/>
          <w:b/>
          <w:sz w:val="24"/>
          <w:szCs w:val="24"/>
          <w:u w:val="single"/>
        </w:rPr>
        <w:t>Amendment</w:t>
      </w:r>
      <w:proofErr w:type="gramEnd"/>
      <w:r w:rsidRPr="00E349FE">
        <w:rPr>
          <w:rFonts w:ascii="Times New Roman" w:hAnsi="Times New Roman" w:cs="Times New Roman"/>
          <w:b/>
          <w:sz w:val="24"/>
          <w:szCs w:val="24"/>
          <w:u w:val="single"/>
        </w:rPr>
        <w:t xml:space="preserve"> of section 92:</w:t>
      </w:r>
      <w:r w:rsidRPr="00E349FE">
        <w:rPr>
          <w:rFonts w:ascii="Times New Roman" w:hAnsi="Times New Roman" w:cs="Times New Roman"/>
          <w:b/>
          <w:sz w:val="24"/>
          <w:szCs w:val="24"/>
        </w:rPr>
        <w:t xml:space="preserve"> Annual Return </w:t>
      </w:r>
    </w:p>
    <w:p w:rsidR="00D2461C" w:rsidRPr="00E349FE" w:rsidRDefault="00D2461C" w:rsidP="00D2461C">
      <w:pPr>
        <w:shd w:val="clear" w:color="auto" w:fill="FFFFFF"/>
        <w:spacing w:after="167" w:line="240" w:lineRule="auto"/>
        <w:jc w:val="both"/>
        <w:rPr>
          <w:rFonts w:ascii="Times New Roman" w:hAnsi="Times New Roman" w:cs="Times New Roman"/>
          <w:sz w:val="24"/>
          <w:szCs w:val="24"/>
        </w:rPr>
      </w:pPr>
      <w:r w:rsidRPr="00E349FE">
        <w:rPr>
          <w:rFonts w:ascii="Times New Roman" w:hAnsi="Times New Roman" w:cs="Times New Roman"/>
          <w:sz w:val="24"/>
          <w:szCs w:val="24"/>
        </w:rPr>
        <w:t>In section 92 of the principal Act, for sub-section (5), the following sub-section shall be substituted, namely:—</w:t>
      </w:r>
    </w:p>
    <w:p w:rsidR="00D2461C" w:rsidRPr="00E349FE" w:rsidRDefault="00D2461C" w:rsidP="00D2461C">
      <w:pPr>
        <w:shd w:val="clear" w:color="auto" w:fill="FFFFFF"/>
        <w:spacing w:after="167" w:line="240" w:lineRule="auto"/>
        <w:jc w:val="both"/>
        <w:rPr>
          <w:rFonts w:ascii="Times New Roman" w:hAnsi="Times New Roman" w:cs="Times New Roman"/>
          <w:sz w:val="24"/>
          <w:szCs w:val="24"/>
        </w:rPr>
      </w:pPr>
      <w:r w:rsidRPr="00E349FE">
        <w:rPr>
          <w:rFonts w:ascii="Times New Roman" w:hAnsi="Times New Roman" w:cs="Times New Roman"/>
          <w:sz w:val="24"/>
          <w:szCs w:val="24"/>
        </w:rPr>
        <w:lastRenderedPageBreak/>
        <w:t xml:space="preserve">If any company fails to file its annual return under sub-section (4), before the expiry of the period specified therein, such company and its every officer who is in default shall be liable to a penalty of fifty thousand rupees and in case of continuing failure, with further penalty of one hundred rupees for each day during which such failure continues, subject to a maximum of five </w:t>
      </w:r>
      <w:proofErr w:type="spellStart"/>
      <w:r w:rsidRPr="00E349FE">
        <w:rPr>
          <w:rFonts w:ascii="Times New Roman" w:hAnsi="Times New Roman" w:cs="Times New Roman"/>
          <w:sz w:val="24"/>
          <w:szCs w:val="24"/>
        </w:rPr>
        <w:t>lakh</w:t>
      </w:r>
      <w:proofErr w:type="spellEnd"/>
      <w:r w:rsidRPr="00E349FE">
        <w:rPr>
          <w:rFonts w:ascii="Times New Roman" w:hAnsi="Times New Roman" w:cs="Times New Roman"/>
          <w:sz w:val="24"/>
          <w:szCs w:val="24"/>
        </w:rPr>
        <w:t xml:space="preserve"> rupees.”.</w:t>
      </w:r>
    </w:p>
    <w:p w:rsidR="00D2461C" w:rsidRPr="00E349FE" w:rsidRDefault="00D2461C" w:rsidP="00D2461C">
      <w:pPr>
        <w:shd w:val="clear" w:color="auto" w:fill="FFFFFF"/>
        <w:spacing w:after="167" w:line="240" w:lineRule="auto"/>
        <w:jc w:val="both"/>
        <w:rPr>
          <w:rFonts w:ascii="Times New Roman" w:hAnsi="Times New Roman" w:cs="Times New Roman"/>
          <w:sz w:val="24"/>
          <w:szCs w:val="24"/>
        </w:rPr>
      </w:pPr>
    </w:p>
    <w:p w:rsidR="00D2461C" w:rsidRPr="00E349FE" w:rsidRDefault="00D2461C" w:rsidP="00D2461C">
      <w:pPr>
        <w:shd w:val="clear" w:color="auto" w:fill="FFFFFF"/>
        <w:spacing w:after="167" w:line="240" w:lineRule="auto"/>
        <w:jc w:val="both"/>
        <w:rPr>
          <w:rFonts w:ascii="Times New Roman" w:hAnsi="Times New Roman" w:cs="Times New Roman"/>
          <w:sz w:val="24"/>
          <w:szCs w:val="24"/>
        </w:rPr>
      </w:pPr>
      <w:proofErr w:type="gramStart"/>
      <w:r w:rsidRPr="00E349FE">
        <w:rPr>
          <w:rFonts w:ascii="Times New Roman" w:hAnsi="Times New Roman" w:cs="Times New Roman"/>
          <w:b/>
          <w:sz w:val="24"/>
          <w:szCs w:val="24"/>
        </w:rPr>
        <w:t>2)</w:t>
      </w:r>
      <w:r w:rsidRPr="00E349FE">
        <w:rPr>
          <w:rFonts w:ascii="Times New Roman" w:hAnsi="Times New Roman" w:cs="Times New Roman"/>
          <w:b/>
          <w:sz w:val="24"/>
          <w:szCs w:val="24"/>
          <w:u w:val="single"/>
        </w:rPr>
        <w:t>Amendment</w:t>
      </w:r>
      <w:proofErr w:type="gramEnd"/>
      <w:r w:rsidRPr="00E349FE">
        <w:rPr>
          <w:rFonts w:ascii="Times New Roman" w:hAnsi="Times New Roman" w:cs="Times New Roman"/>
          <w:b/>
          <w:sz w:val="24"/>
          <w:szCs w:val="24"/>
          <w:u w:val="single"/>
        </w:rPr>
        <w:t xml:space="preserve"> of section 137(3):</w:t>
      </w:r>
      <w:r w:rsidRPr="00E349FE">
        <w:rPr>
          <w:rFonts w:ascii="Times New Roman" w:hAnsi="Times New Roman" w:cs="Times New Roman"/>
          <w:b/>
          <w:sz w:val="24"/>
          <w:szCs w:val="24"/>
        </w:rPr>
        <w:t xml:space="preserve"> Copy of financial statement to be filed with Registrar</w:t>
      </w:r>
      <w:r w:rsidRPr="00E349FE">
        <w:rPr>
          <w:rFonts w:ascii="Times New Roman" w:hAnsi="Times New Roman" w:cs="Times New Roman"/>
          <w:b/>
          <w:sz w:val="24"/>
          <w:szCs w:val="24"/>
        </w:rPr>
        <w:cr/>
      </w:r>
      <w:r w:rsidRPr="00E349FE">
        <w:rPr>
          <w:rFonts w:ascii="Times New Roman" w:hAnsi="Times New Roman" w:cs="Times New Roman"/>
          <w:sz w:val="24"/>
          <w:szCs w:val="24"/>
        </w:rPr>
        <w:t>Non-compliance with sub-section (1) or (2) of Section 137 shall result in: (</w:t>
      </w:r>
      <w:proofErr w:type="spellStart"/>
      <w:r w:rsidRPr="00E349FE">
        <w:rPr>
          <w:rFonts w:ascii="Times New Roman" w:hAnsi="Times New Roman" w:cs="Times New Roman"/>
          <w:sz w:val="24"/>
          <w:szCs w:val="24"/>
        </w:rPr>
        <w:t>i</w:t>
      </w:r>
      <w:proofErr w:type="spellEnd"/>
      <w:r w:rsidRPr="00E349FE">
        <w:rPr>
          <w:rFonts w:ascii="Times New Roman" w:hAnsi="Times New Roman" w:cs="Times New Roman"/>
          <w:sz w:val="24"/>
          <w:szCs w:val="24"/>
        </w:rPr>
        <w:t>) the company being liable to a penalty, instead of being punishable with fine; and (ii) the managing director and the Chief Financial Officer of the company, if any, and, in the absence of the managing director and the Chief Financial Officer, any other director who is charged by the board of directors with the responsibility of complying with the provisions of Section 137, and, in the absence of any such director, all the directors of the company, being liable to a penalty, instead of being punishable with fine or imprisonment or with both.</w:t>
      </w:r>
    </w:p>
    <w:p w:rsidR="00D2461C" w:rsidRPr="00E349FE" w:rsidRDefault="00D2461C" w:rsidP="00D2461C">
      <w:pPr>
        <w:autoSpaceDE w:val="0"/>
        <w:autoSpaceDN w:val="0"/>
        <w:adjustRightInd w:val="0"/>
        <w:spacing w:after="0" w:line="240" w:lineRule="auto"/>
        <w:jc w:val="both"/>
        <w:rPr>
          <w:rFonts w:ascii="Times New Roman" w:hAnsi="Times New Roman" w:cs="Times New Roman"/>
          <w:sz w:val="24"/>
          <w:szCs w:val="24"/>
        </w:rPr>
      </w:pPr>
    </w:p>
    <w:p w:rsidR="00E349FE" w:rsidRPr="00E349FE" w:rsidRDefault="00E349FE" w:rsidP="00E349FE">
      <w:pPr>
        <w:ind w:left="180" w:hanging="360"/>
        <w:jc w:val="both"/>
        <w:rPr>
          <w:rFonts w:ascii="Times New Roman" w:hAnsi="Times New Roman" w:cs="Times New Roman"/>
          <w:b/>
          <w:sz w:val="24"/>
          <w:szCs w:val="24"/>
        </w:rPr>
      </w:pPr>
      <w:r w:rsidRPr="00E349FE">
        <w:rPr>
          <w:rFonts w:ascii="Times New Roman" w:eastAsia="Times New Roman" w:hAnsi="Times New Roman" w:cs="Times New Roman"/>
          <w:b/>
          <w:bCs/>
          <w:sz w:val="24"/>
          <w:szCs w:val="24"/>
        </w:rPr>
        <w:t>4.</w:t>
      </w:r>
      <w:r w:rsidRPr="00E349FE">
        <w:rPr>
          <w:rFonts w:ascii="Times New Roman" w:eastAsia="Times New Roman" w:hAnsi="Times New Roman" w:cs="Times New Roman"/>
          <w:b/>
          <w:bCs/>
          <w:sz w:val="24"/>
          <w:szCs w:val="24"/>
        </w:rPr>
        <w:tab/>
      </w:r>
      <w:r w:rsidRPr="00E349FE">
        <w:rPr>
          <w:rFonts w:ascii="Times New Roman" w:hAnsi="Times New Roman" w:cs="Times New Roman"/>
          <w:b/>
          <w:sz w:val="24"/>
          <w:szCs w:val="24"/>
        </w:rPr>
        <w:t>Companies (appointment and remuneration of managerial personnel) Amendment Rules 2018</w:t>
      </w:r>
    </w:p>
    <w:p w:rsidR="00E349FE" w:rsidRPr="00E349FE" w:rsidRDefault="00E349FE" w:rsidP="00E349FE">
      <w:pPr>
        <w:jc w:val="both"/>
        <w:rPr>
          <w:rFonts w:ascii="Times New Roman" w:hAnsi="Times New Roman" w:cs="Times New Roman"/>
          <w:b/>
          <w:sz w:val="24"/>
          <w:szCs w:val="24"/>
        </w:rPr>
      </w:pPr>
      <w:r w:rsidRPr="00E349FE">
        <w:rPr>
          <w:rFonts w:ascii="Times New Roman" w:hAnsi="Times New Roman" w:cs="Times New Roman"/>
          <w:b/>
          <w:sz w:val="24"/>
          <w:szCs w:val="24"/>
        </w:rPr>
        <w:t>Dated 12.09.2018</w:t>
      </w:r>
    </w:p>
    <w:p w:rsidR="00E349FE" w:rsidRPr="00E349FE" w:rsidRDefault="00E349FE" w:rsidP="00E349FE">
      <w:pPr>
        <w:jc w:val="both"/>
        <w:rPr>
          <w:rFonts w:ascii="Times New Roman" w:hAnsi="Times New Roman" w:cs="Times New Roman"/>
          <w:b/>
          <w:sz w:val="24"/>
          <w:szCs w:val="24"/>
        </w:rPr>
      </w:pPr>
      <w:r w:rsidRPr="00E349FE">
        <w:rPr>
          <w:rFonts w:ascii="Times New Roman" w:hAnsi="Times New Roman" w:cs="Times New Roman"/>
          <w:b/>
          <w:sz w:val="24"/>
          <w:szCs w:val="24"/>
        </w:rPr>
        <w:t>Link:</w:t>
      </w:r>
      <w:r w:rsidRPr="00E349FE">
        <w:rPr>
          <w:rFonts w:ascii="Times New Roman" w:hAnsi="Times New Roman" w:cs="Times New Roman"/>
          <w:sz w:val="24"/>
          <w:szCs w:val="24"/>
        </w:rPr>
        <w:t xml:space="preserve"> </w:t>
      </w:r>
      <w:hyperlink r:id="rId12" w:history="1">
        <w:r w:rsidRPr="00E349FE">
          <w:rPr>
            <w:rStyle w:val="Hyperlink"/>
            <w:rFonts w:ascii="Times New Roman" w:hAnsi="Times New Roman" w:cs="Times New Roman"/>
            <w:b/>
            <w:sz w:val="24"/>
            <w:szCs w:val="24"/>
          </w:rPr>
          <w:t>http://www.mca.gov.in/Ministry/pdf/companiesAmendRules_13092018.pdf</w:t>
        </w:r>
      </w:hyperlink>
    </w:p>
    <w:p w:rsidR="00E349FE" w:rsidRPr="00E349FE" w:rsidRDefault="00E349FE" w:rsidP="00E349FE">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In the Companies (Appointment and Remuneration of Managerial Personnel) Rules, 2014, (</w:t>
      </w:r>
      <w:proofErr w:type="spellStart"/>
      <w:r w:rsidRPr="00E349FE">
        <w:rPr>
          <w:rFonts w:ascii="Times New Roman" w:hAnsi="Times New Roman" w:cs="Times New Roman"/>
          <w:sz w:val="24"/>
          <w:szCs w:val="24"/>
        </w:rPr>
        <w:t>i</w:t>
      </w:r>
      <w:proofErr w:type="spellEnd"/>
      <w:r w:rsidRPr="00E349FE">
        <w:rPr>
          <w:rFonts w:ascii="Times New Roman" w:hAnsi="Times New Roman" w:cs="Times New Roman"/>
          <w:sz w:val="24"/>
          <w:szCs w:val="24"/>
        </w:rPr>
        <w:t xml:space="preserve">) in rule 6, (a) for the heading ‘application to the Central Government’ the heading ‘Parameters for consideration of remuneration’ shall be substituted. (b) </w:t>
      </w:r>
      <w:proofErr w:type="gramStart"/>
      <w:r w:rsidRPr="00E349FE">
        <w:rPr>
          <w:rFonts w:ascii="Times New Roman" w:hAnsi="Times New Roman" w:cs="Times New Roman"/>
          <w:sz w:val="24"/>
          <w:szCs w:val="24"/>
        </w:rPr>
        <w:t>the</w:t>
      </w:r>
      <w:proofErr w:type="gramEnd"/>
      <w:r w:rsidRPr="00E349FE">
        <w:rPr>
          <w:rFonts w:ascii="Times New Roman" w:hAnsi="Times New Roman" w:cs="Times New Roman"/>
          <w:sz w:val="24"/>
          <w:szCs w:val="24"/>
        </w:rPr>
        <w:t xml:space="preserve"> words ‘Central Government’ shall be omitted .</w:t>
      </w:r>
    </w:p>
    <w:p w:rsidR="00E349FE" w:rsidRPr="00E349FE" w:rsidRDefault="00E349FE" w:rsidP="00E349FE">
      <w:pPr>
        <w:autoSpaceDE w:val="0"/>
        <w:autoSpaceDN w:val="0"/>
        <w:adjustRightInd w:val="0"/>
        <w:spacing w:after="0" w:line="240" w:lineRule="auto"/>
        <w:jc w:val="both"/>
        <w:rPr>
          <w:rFonts w:ascii="Times New Roman" w:hAnsi="Times New Roman" w:cs="Times New Roman"/>
          <w:sz w:val="24"/>
          <w:szCs w:val="24"/>
        </w:rPr>
      </w:pPr>
      <w:r w:rsidRPr="00E349FE">
        <w:rPr>
          <w:rFonts w:ascii="Times New Roman" w:hAnsi="Times New Roman" w:cs="Times New Roman"/>
          <w:sz w:val="24"/>
          <w:szCs w:val="24"/>
        </w:rPr>
        <w:t xml:space="preserve"> (ii) </w:t>
      </w:r>
      <w:proofErr w:type="gramStart"/>
      <w:r w:rsidRPr="00E349FE">
        <w:rPr>
          <w:rFonts w:ascii="Times New Roman" w:hAnsi="Times New Roman" w:cs="Times New Roman"/>
          <w:sz w:val="24"/>
          <w:szCs w:val="24"/>
        </w:rPr>
        <w:t>in</w:t>
      </w:r>
      <w:proofErr w:type="gramEnd"/>
      <w:r w:rsidRPr="00E349FE">
        <w:rPr>
          <w:rFonts w:ascii="Times New Roman" w:hAnsi="Times New Roman" w:cs="Times New Roman"/>
          <w:sz w:val="24"/>
          <w:szCs w:val="24"/>
        </w:rPr>
        <w:t xml:space="preserve"> rule 7, sub-rule (2) shall be omitted </w:t>
      </w:r>
    </w:p>
    <w:p w:rsidR="00E349FE" w:rsidRPr="00E349FE" w:rsidRDefault="00E349FE" w:rsidP="00E349FE">
      <w:pPr>
        <w:autoSpaceDE w:val="0"/>
        <w:autoSpaceDN w:val="0"/>
        <w:adjustRightInd w:val="0"/>
        <w:spacing w:after="0" w:line="240" w:lineRule="auto"/>
        <w:jc w:val="both"/>
        <w:rPr>
          <w:rFonts w:ascii="Times New Roman" w:hAnsi="Times New Roman" w:cs="Times New Roman"/>
          <w:sz w:val="24"/>
          <w:szCs w:val="24"/>
        </w:rPr>
      </w:pPr>
    </w:p>
    <w:p w:rsidR="00D353F2" w:rsidRPr="00E349FE" w:rsidRDefault="00E349FE" w:rsidP="00E349FE">
      <w:pPr>
        <w:spacing w:before="180"/>
        <w:ind w:left="-180" w:right="792"/>
        <w:jc w:val="both"/>
        <w:rPr>
          <w:rFonts w:ascii="Times New Roman" w:hAnsi="Times New Roman" w:cs="Times New Roman"/>
          <w:b/>
          <w:sz w:val="24"/>
          <w:szCs w:val="24"/>
        </w:rPr>
      </w:pPr>
      <w:r w:rsidRPr="00E349FE">
        <w:rPr>
          <w:rFonts w:ascii="Times New Roman" w:hAnsi="Times New Roman" w:cs="Times New Roman"/>
          <w:b/>
          <w:color w:val="000000"/>
          <w:spacing w:val="-10"/>
          <w:sz w:val="24"/>
          <w:szCs w:val="24"/>
        </w:rPr>
        <w:t>5</w:t>
      </w:r>
      <w:r w:rsidR="00B74B71" w:rsidRPr="00E349FE">
        <w:rPr>
          <w:rFonts w:ascii="Times New Roman" w:hAnsi="Times New Roman" w:cs="Times New Roman"/>
          <w:b/>
          <w:color w:val="000000"/>
          <w:spacing w:val="-10"/>
          <w:sz w:val="24"/>
          <w:szCs w:val="24"/>
        </w:rPr>
        <w:t xml:space="preserve">. </w:t>
      </w:r>
      <w:r w:rsidRPr="00E349FE">
        <w:rPr>
          <w:rFonts w:ascii="Times New Roman" w:hAnsi="Times New Roman" w:cs="Times New Roman"/>
          <w:b/>
          <w:color w:val="000000"/>
          <w:spacing w:val="-10"/>
          <w:sz w:val="24"/>
          <w:szCs w:val="24"/>
        </w:rPr>
        <w:t xml:space="preserve"> </w:t>
      </w:r>
      <w:r w:rsidR="00B74B71" w:rsidRPr="00E349FE">
        <w:rPr>
          <w:rFonts w:ascii="Times New Roman" w:hAnsi="Times New Roman" w:cs="Times New Roman"/>
          <w:b/>
          <w:sz w:val="24"/>
          <w:szCs w:val="24"/>
        </w:rPr>
        <w:t xml:space="preserve">Updates on SEBI (Issue </w:t>
      </w:r>
      <w:proofErr w:type="gramStart"/>
      <w:r w:rsidR="00B74B71" w:rsidRPr="00E349FE">
        <w:rPr>
          <w:rFonts w:ascii="Times New Roman" w:hAnsi="Times New Roman" w:cs="Times New Roman"/>
          <w:b/>
          <w:sz w:val="24"/>
          <w:szCs w:val="24"/>
        </w:rPr>
        <w:t>Of</w:t>
      </w:r>
      <w:proofErr w:type="gramEnd"/>
      <w:r w:rsidR="00B74B71" w:rsidRPr="00E349FE">
        <w:rPr>
          <w:rFonts w:ascii="Times New Roman" w:hAnsi="Times New Roman" w:cs="Times New Roman"/>
          <w:b/>
          <w:sz w:val="24"/>
          <w:szCs w:val="24"/>
        </w:rPr>
        <w:t xml:space="preserve"> Capital &amp; Disclosure Requirements) Regulations, 2018</w:t>
      </w:r>
    </w:p>
    <w:p w:rsidR="00D353F2" w:rsidRPr="00E349FE" w:rsidRDefault="00B74B71" w:rsidP="00707AD7">
      <w:pPr>
        <w:spacing w:before="180"/>
        <w:ind w:right="792"/>
        <w:jc w:val="both"/>
        <w:rPr>
          <w:rFonts w:ascii="Times New Roman" w:hAnsi="Times New Roman" w:cs="Times New Roman"/>
          <w:b/>
          <w:color w:val="000000"/>
          <w:spacing w:val="-10"/>
          <w:sz w:val="24"/>
          <w:szCs w:val="24"/>
        </w:rPr>
      </w:pPr>
      <w:r w:rsidRPr="00E349FE">
        <w:rPr>
          <w:rFonts w:ascii="Times New Roman" w:hAnsi="Times New Roman" w:cs="Times New Roman"/>
          <w:b/>
          <w:color w:val="000000"/>
          <w:spacing w:val="-10"/>
          <w:sz w:val="24"/>
          <w:szCs w:val="24"/>
        </w:rPr>
        <w:t xml:space="preserve">Notification </w:t>
      </w:r>
      <w:r w:rsidR="001B456E" w:rsidRPr="00E349FE">
        <w:rPr>
          <w:rFonts w:ascii="Times New Roman" w:hAnsi="Times New Roman" w:cs="Times New Roman"/>
          <w:b/>
          <w:color w:val="000000"/>
          <w:spacing w:val="-10"/>
          <w:sz w:val="24"/>
          <w:szCs w:val="24"/>
        </w:rPr>
        <w:t xml:space="preserve">dated </w:t>
      </w:r>
      <w:proofErr w:type="gramStart"/>
      <w:r w:rsidR="001B456E" w:rsidRPr="00E349FE">
        <w:rPr>
          <w:rFonts w:ascii="Times New Roman" w:hAnsi="Times New Roman" w:cs="Times New Roman"/>
          <w:b/>
          <w:color w:val="000000"/>
          <w:spacing w:val="-10"/>
          <w:sz w:val="24"/>
          <w:szCs w:val="24"/>
        </w:rPr>
        <w:t>11</w:t>
      </w:r>
      <w:r w:rsidRPr="00E349FE">
        <w:rPr>
          <w:rFonts w:ascii="Times New Roman" w:hAnsi="Times New Roman" w:cs="Times New Roman"/>
          <w:b/>
          <w:color w:val="000000"/>
          <w:spacing w:val="-10"/>
          <w:sz w:val="24"/>
          <w:szCs w:val="24"/>
          <w:vertAlign w:val="superscript"/>
        </w:rPr>
        <w:t>th</w:t>
      </w:r>
      <w:r w:rsidR="001B456E" w:rsidRPr="00E349FE">
        <w:rPr>
          <w:rFonts w:ascii="Times New Roman" w:hAnsi="Times New Roman" w:cs="Times New Roman"/>
          <w:b/>
          <w:color w:val="000000"/>
          <w:spacing w:val="-10"/>
          <w:sz w:val="24"/>
          <w:szCs w:val="24"/>
        </w:rPr>
        <w:t xml:space="preserve"> </w:t>
      </w:r>
      <w:r w:rsidRPr="00E349FE">
        <w:rPr>
          <w:rFonts w:ascii="Times New Roman" w:hAnsi="Times New Roman" w:cs="Times New Roman"/>
          <w:b/>
          <w:color w:val="000000"/>
          <w:spacing w:val="-10"/>
          <w:sz w:val="24"/>
          <w:szCs w:val="24"/>
        </w:rPr>
        <w:t xml:space="preserve"> September</w:t>
      </w:r>
      <w:proofErr w:type="gramEnd"/>
      <w:r w:rsidRPr="00E349FE">
        <w:rPr>
          <w:rFonts w:ascii="Times New Roman" w:hAnsi="Times New Roman" w:cs="Times New Roman"/>
          <w:b/>
          <w:color w:val="000000"/>
          <w:spacing w:val="-10"/>
          <w:sz w:val="24"/>
          <w:szCs w:val="24"/>
        </w:rPr>
        <w:t>, 2018</w:t>
      </w:r>
    </w:p>
    <w:p w:rsidR="00B74B71" w:rsidRPr="00E349FE" w:rsidRDefault="00D353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In  exercise  of  the  powers  conferred  by  section  30  of the  Securities  and  Exchange  Board  of  India Act, 1992 (15 of 1992), the Board hereby makes the following regulations, namely:</w:t>
      </w:r>
    </w:p>
    <w:p w:rsidR="00B74B71" w:rsidRPr="00E349FE" w:rsidRDefault="00B74B71"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B74B71" w:rsidRPr="00E349FE" w:rsidRDefault="00B74B71"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pacing w:val="-10"/>
          <w:sz w:val="24"/>
          <w:szCs w:val="24"/>
        </w:rPr>
        <w:t>Regulation 24 (</w:t>
      </w:r>
      <w:r w:rsidR="00D353F2" w:rsidRPr="00E349FE">
        <w:rPr>
          <w:rFonts w:ascii="Times New Roman" w:hAnsi="Times New Roman" w:cs="Times New Roman"/>
          <w:b/>
          <w:bCs/>
          <w:color w:val="000000"/>
          <w:sz w:val="24"/>
          <w:szCs w:val="24"/>
          <w:lang w:bidi="ar-SA"/>
        </w:rPr>
        <w:t>Disclosures in the draft offer document and offer document)</w:t>
      </w:r>
    </w:p>
    <w:p w:rsidR="00B74B71" w:rsidRPr="00E349FE" w:rsidRDefault="00B74B71"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B74B71" w:rsidRPr="00E349FE" w:rsidRDefault="00D353F2" w:rsidP="0037760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draft offer document and offer document shall contain all material disclosures which</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are true and adequate to enable the applicants to take an informed investment decision. </w:t>
      </w:r>
    </w:p>
    <w:p w:rsidR="005D2BD4" w:rsidRPr="00E349FE" w:rsidRDefault="005D2BD4"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B74B71" w:rsidRPr="00E349FE" w:rsidRDefault="00D353F2" w:rsidP="0037760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Without prejudice to the generality of sub-regulation (1), the red-herring prospectus, and</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prospectus shall contain:  </w:t>
      </w:r>
    </w:p>
    <w:p w:rsidR="00B74B71" w:rsidRPr="00E349FE" w:rsidRDefault="00D353F2" w:rsidP="00707AD7">
      <w:pPr>
        <w:autoSpaceDE w:val="0"/>
        <w:autoSpaceDN w:val="0"/>
        <w:adjustRightInd w:val="0"/>
        <w:spacing w:after="0" w:line="240" w:lineRule="auto"/>
        <w:jc w:val="both"/>
        <w:rPr>
          <w:rFonts w:ascii="Times New Roman" w:hAnsi="Times New Roman" w:cs="Times New Roman"/>
          <w:sz w:val="24"/>
          <w:szCs w:val="24"/>
          <w:lang w:bidi="ar-SA"/>
        </w:rPr>
      </w:pPr>
      <w:r w:rsidRPr="00E349FE">
        <w:rPr>
          <w:rFonts w:ascii="Times New Roman" w:hAnsi="Times New Roman" w:cs="Times New Roman"/>
          <w:color w:val="000000"/>
          <w:sz w:val="24"/>
          <w:szCs w:val="24"/>
          <w:lang w:bidi="ar-SA"/>
        </w:rPr>
        <w:t xml:space="preserve"> </w:t>
      </w:r>
    </w:p>
    <w:p w:rsidR="00B74B71" w:rsidRPr="00E349FE" w:rsidRDefault="00D353F2" w:rsidP="005D2BD4">
      <w:pPr>
        <w:autoSpaceDE w:val="0"/>
        <w:autoSpaceDN w:val="0"/>
        <w:adjustRightInd w:val="0"/>
        <w:spacing w:after="0" w:line="240" w:lineRule="auto"/>
        <w:ind w:left="72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(a) </w:t>
      </w:r>
      <w:proofErr w:type="gramStart"/>
      <w:r w:rsidRPr="00E349FE">
        <w:rPr>
          <w:rFonts w:ascii="Times New Roman" w:hAnsi="Times New Roman" w:cs="Times New Roman"/>
          <w:color w:val="000000"/>
          <w:sz w:val="24"/>
          <w:szCs w:val="24"/>
          <w:lang w:bidi="ar-SA"/>
        </w:rPr>
        <w:t>disclosures</w:t>
      </w:r>
      <w:proofErr w:type="gramEnd"/>
      <w:r w:rsidRPr="00E349FE">
        <w:rPr>
          <w:rFonts w:ascii="Times New Roman" w:hAnsi="Times New Roman" w:cs="Times New Roman"/>
          <w:color w:val="000000"/>
          <w:sz w:val="24"/>
          <w:szCs w:val="24"/>
          <w:lang w:bidi="ar-SA"/>
        </w:rPr>
        <w:t xml:space="preserve"> specified in the Companies Act, 2013 and; </w:t>
      </w:r>
    </w:p>
    <w:p w:rsidR="00B74B71" w:rsidRPr="00E349FE" w:rsidRDefault="00D353F2" w:rsidP="005D2BD4">
      <w:pPr>
        <w:autoSpaceDE w:val="0"/>
        <w:autoSpaceDN w:val="0"/>
        <w:adjustRightInd w:val="0"/>
        <w:spacing w:after="0" w:line="240" w:lineRule="auto"/>
        <w:ind w:left="72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(b) </w:t>
      </w:r>
      <w:proofErr w:type="gramStart"/>
      <w:r w:rsidRPr="00E349FE">
        <w:rPr>
          <w:rFonts w:ascii="Times New Roman" w:hAnsi="Times New Roman" w:cs="Times New Roman"/>
          <w:color w:val="000000"/>
          <w:sz w:val="24"/>
          <w:szCs w:val="24"/>
          <w:lang w:bidi="ar-SA"/>
        </w:rPr>
        <w:t>disclosures</w:t>
      </w:r>
      <w:proofErr w:type="gramEnd"/>
      <w:r w:rsidRPr="00E349FE">
        <w:rPr>
          <w:rFonts w:ascii="Times New Roman" w:hAnsi="Times New Roman" w:cs="Times New Roman"/>
          <w:color w:val="000000"/>
          <w:sz w:val="24"/>
          <w:szCs w:val="24"/>
          <w:lang w:bidi="ar-SA"/>
        </w:rPr>
        <w:t xml:space="preserve"> specified in </w:t>
      </w:r>
      <w:r w:rsidRPr="00E349FE">
        <w:rPr>
          <w:rFonts w:ascii="Times New Roman" w:hAnsi="Times New Roman" w:cs="Times New Roman"/>
          <w:b/>
          <w:bCs/>
          <w:color w:val="000000"/>
          <w:sz w:val="24"/>
          <w:szCs w:val="24"/>
          <w:lang w:bidi="ar-SA"/>
        </w:rPr>
        <w:t>Part A</w:t>
      </w:r>
      <w:r w:rsidRPr="00E349FE">
        <w:rPr>
          <w:rFonts w:ascii="Times New Roman" w:hAnsi="Times New Roman" w:cs="Times New Roman"/>
          <w:color w:val="000000"/>
          <w:sz w:val="24"/>
          <w:szCs w:val="24"/>
          <w:lang w:bidi="ar-SA"/>
        </w:rPr>
        <w:t xml:space="preserve"> of </w:t>
      </w:r>
      <w:r w:rsidRPr="00E349FE">
        <w:rPr>
          <w:rFonts w:ascii="Times New Roman" w:hAnsi="Times New Roman" w:cs="Times New Roman"/>
          <w:b/>
          <w:bCs/>
          <w:color w:val="000000"/>
          <w:sz w:val="24"/>
          <w:szCs w:val="24"/>
          <w:lang w:bidi="ar-SA"/>
        </w:rPr>
        <w:t xml:space="preserve">Schedule VI </w:t>
      </w:r>
      <w:r w:rsidRPr="00E349FE">
        <w:rPr>
          <w:rFonts w:ascii="Times New Roman" w:hAnsi="Times New Roman" w:cs="Times New Roman"/>
          <w:color w:val="000000"/>
          <w:sz w:val="24"/>
          <w:szCs w:val="24"/>
          <w:lang w:bidi="ar-SA"/>
        </w:rPr>
        <w:t>.</w:t>
      </w:r>
    </w:p>
    <w:p w:rsidR="00B74B71" w:rsidRPr="00E349FE" w:rsidRDefault="00D353F2" w:rsidP="00707AD7">
      <w:pPr>
        <w:autoSpaceDE w:val="0"/>
        <w:autoSpaceDN w:val="0"/>
        <w:adjustRightInd w:val="0"/>
        <w:spacing w:after="0" w:line="240" w:lineRule="auto"/>
        <w:jc w:val="both"/>
        <w:rPr>
          <w:rFonts w:ascii="Times New Roman" w:hAnsi="Times New Roman" w:cs="Times New Roman"/>
          <w:sz w:val="24"/>
          <w:szCs w:val="24"/>
          <w:lang w:bidi="ar-SA"/>
        </w:rPr>
      </w:pPr>
      <w:r w:rsidRPr="00E349FE">
        <w:rPr>
          <w:rFonts w:ascii="Times New Roman" w:hAnsi="Times New Roman" w:cs="Times New Roman"/>
          <w:color w:val="000000"/>
          <w:sz w:val="24"/>
          <w:szCs w:val="24"/>
          <w:lang w:bidi="ar-SA"/>
        </w:rPr>
        <w:t xml:space="preserve">  </w:t>
      </w:r>
    </w:p>
    <w:p w:rsidR="00B74B71" w:rsidRPr="00E349FE" w:rsidRDefault="00D353F2" w:rsidP="0037760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lastRenderedPageBreak/>
        <w:t xml:space="preserve">The lead manager(s) shall exercise due diligence and satisfy themselves about all aspects of the issue including the veracity and adequacy of disclosure in the draft offer document and the offer document. </w:t>
      </w:r>
    </w:p>
    <w:p w:rsidR="005D2BD4" w:rsidRPr="00E349FE" w:rsidRDefault="005D2BD4"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B74B71" w:rsidRPr="00E349FE" w:rsidRDefault="00D353F2" w:rsidP="0037760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lead manager(s) shall call upon the issuer, its promoters and its directors or in case of an offer for sale, also the selling shareholders, to fulfil their obligations as disclosed by them in the draft offer document and the offer document and as required in terms of these regulations.</w:t>
      </w:r>
    </w:p>
    <w:p w:rsidR="005D2BD4" w:rsidRPr="00E349FE" w:rsidRDefault="005D2BD4"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B74B71" w:rsidRPr="00E349FE" w:rsidRDefault="00D353F2" w:rsidP="0037760C">
      <w:pPr>
        <w:pStyle w:val="ListParagraph"/>
        <w:numPr>
          <w:ilvl w:val="0"/>
          <w:numId w:val="2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The lead manager(s) shall ensure that the information contained in the draft offer document and offer document and the particulars as per restated audited financial statements in the offer document are not more than six months old from the issue opening date. </w:t>
      </w:r>
    </w:p>
    <w:p w:rsidR="00B74B71" w:rsidRPr="00E349FE" w:rsidRDefault="00B74B71"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B74B71"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25</w:t>
      </w:r>
      <w:r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b/>
          <w:bCs/>
          <w:color w:val="000000"/>
          <w:sz w:val="24"/>
          <w:szCs w:val="24"/>
          <w:lang w:bidi="ar-SA"/>
        </w:rPr>
        <w:t>Filing of the draft offer document and offer document)</w:t>
      </w:r>
    </w:p>
    <w:p w:rsidR="00CD198E" w:rsidRPr="00E349FE" w:rsidRDefault="00CD198E"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Prior to making an initial public offer, the issuer shall file three copies of the draft offer</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document with the concerned regional office of the Board under the jurisdiction of which the</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registered office of the issuer company is located, in accordance with </w:t>
      </w:r>
      <w:r w:rsidRPr="00E349FE">
        <w:rPr>
          <w:rFonts w:ascii="Times New Roman" w:hAnsi="Times New Roman" w:cs="Times New Roman"/>
          <w:b/>
          <w:bCs/>
          <w:color w:val="000000"/>
          <w:sz w:val="24"/>
          <w:szCs w:val="24"/>
          <w:lang w:bidi="ar-SA"/>
        </w:rPr>
        <w:t>Schedule IV</w:t>
      </w:r>
      <w:r w:rsidRPr="00E349FE">
        <w:rPr>
          <w:rFonts w:ascii="Times New Roman" w:hAnsi="Times New Roman" w:cs="Times New Roman"/>
          <w:color w:val="000000"/>
          <w:sz w:val="24"/>
          <w:szCs w:val="24"/>
          <w:lang w:bidi="ar-SA"/>
        </w:rPr>
        <w:t xml:space="preserve">, along with fees as specified in </w:t>
      </w:r>
      <w:r w:rsidRPr="00E349FE">
        <w:rPr>
          <w:rFonts w:ascii="Times New Roman" w:hAnsi="Times New Roman" w:cs="Times New Roman"/>
          <w:b/>
          <w:bCs/>
          <w:color w:val="000000"/>
          <w:sz w:val="24"/>
          <w:szCs w:val="24"/>
          <w:lang w:bidi="ar-SA"/>
        </w:rPr>
        <w:t>Schedule III</w:t>
      </w:r>
      <w:r w:rsidRPr="00E349FE">
        <w:rPr>
          <w:rFonts w:ascii="Times New Roman" w:hAnsi="Times New Roman" w:cs="Times New Roman"/>
          <w:color w:val="000000"/>
          <w:sz w:val="24"/>
          <w:szCs w:val="24"/>
          <w:lang w:bidi="ar-SA"/>
        </w:rPr>
        <w:t xml:space="preserve">, through the lead manager(s). </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lead manager(s) shall submit the following to the Board along with the draft offer</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document: </w:t>
      </w:r>
    </w:p>
    <w:p w:rsidR="00CD198E" w:rsidRPr="00E349FE" w:rsidRDefault="00D353F2" w:rsidP="0037760C">
      <w:pPr>
        <w:pStyle w:val="ListParagraph"/>
        <w:numPr>
          <w:ilvl w:val="1"/>
          <w:numId w:val="19"/>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a certificate, confirming that an agreement has been entered into between the issuer and </w:t>
      </w:r>
    </w:p>
    <w:p w:rsidR="00F209C9" w:rsidRPr="00E349FE" w:rsidRDefault="00D353F2" w:rsidP="0037760C">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lang w:bidi="ar-SA"/>
        </w:rPr>
      </w:pPr>
      <w:r w:rsidRPr="00E349FE">
        <w:rPr>
          <w:rFonts w:ascii="Times New Roman" w:hAnsi="Times New Roman" w:cs="Times New Roman"/>
          <w:color w:val="000000"/>
          <w:sz w:val="24"/>
          <w:szCs w:val="24"/>
          <w:lang w:bidi="ar-SA"/>
        </w:rPr>
        <w:t>the lead manager(s);</w:t>
      </w:r>
    </w:p>
    <w:p w:rsidR="0037760C" w:rsidRPr="00E349FE" w:rsidRDefault="00D353F2" w:rsidP="0037760C">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lang w:bidi="ar-SA"/>
        </w:rPr>
      </w:pPr>
      <w:r w:rsidRPr="00E349FE">
        <w:rPr>
          <w:rFonts w:ascii="Times New Roman" w:hAnsi="Times New Roman" w:cs="Times New Roman"/>
          <w:color w:val="000000"/>
          <w:sz w:val="24"/>
          <w:szCs w:val="24"/>
          <w:lang w:bidi="ar-SA"/>
        </w:rPr>
        <w:t xml:space="preserve">a due diligence certificate as per Form A of </w:t>
      </w:r>
      <w:r w:rsidRPr="00E349FE">
        <w:rPr>
          <w:rFonts w:ascii="Times New Roman" w:hAnsi="Times New Roman" w:cs="Times New Roman"/>
          <w:b/>
          <w:bCs/>
          <w:color w:val="000000"/>
          <w:sz w:val="24"/>
          <w:szCs w:val="24"/>
          <w:lang w:bidi="ar-SA"/>
        </w:rPr>
        <w:t>Schedule V</w:t>
      </w:r>
      <w:r w:rsidRPr="00E349FE">
        <w:rPr>
          <w:rFonts w:ascii="Times New Roman" w:hAnsi="Times New Roman" w:cs="Times New Roman"/>
          <w:color w:val="000000"/>
          <w:sz w:val="24"/>
          <w:szCs w:val="24"/>
          <w:lang w:bidi="ar-SA"/>
        </w:rPr>
        <w:t>;</w:t>
      </w:r>
      <w:r w:rsidRPr="00E349FE">
        <w:rPr>
          <w:rFonts w:ascii="Times New Roman" w:hAnsi="Times New Roman" w:cs="Times New Roman"/>
          <w:b/>
          <w:bCs/>
          <w:color w:val="000000"/>
          <w:sz w:val="24"/>
          <w:szCs w:val="24"/>
          <w:lang w:bidi="ar-SA"/>
        </w:rPr>
        <w:t xml:space="preserve"> </w:t>
      </w:r>
    </w:p>
    <w:p w:rsidR="00CD198E" w:rsidRPr="00E349FE" w:rsidRDefault="00D353F2" w:rsidP="0037760C">
      <w:pPr>
        <w:pStyle w:val="ListParagraph"/>
        <w:numPr>
          <w:ilvl w:val="1"/>
          <w:numId w:val="19"/>
        </w:numPr>
        <w:autoSpaceDE w:val="0"/>
        <w:autoSpaceDN w:val="0"/>
        <w:adjustRightInd w:val="0"/>
        <w:spacing w:after="0" w:line="240" w:lineRule="auto"/>
        <w:jc w:val="both"/>
        <w:rPr>
          <w:rFonts w:ascii="Times New Roman" w:hAnsi="Times New Roman" w:cs="Times New Roman"/>
          <w:sz w:val="24"/>
          <w:szCs w:val="24"/>
          <w:lang w:bidi="ar-SA"/>
        </w:rPr>
      </w:pPr>
      <w:r w:rsidRPr="00E349FE">
        <w:rPr>
          <w:rFonts w:ascii="Times New Roman" w:hAnsi="Times New Roman" w:cs="Times New Roman"/>
          <w:color w:val="000000"/>
          <w:sz w:val="24"/>
          <w:szCs w:val="24"/>
          <w:lang w:bidi="ar-SA"/>
        </w:rPr>
        <w:t xml:space="preserve">in case of an issue of convertible debt instruments, a due diligence certificate from the </w:t>
      </w:r>
    </w:p>
    <w:p w:rsidR="00CD198E" w:rsidRPr="00E349FE" w:rsidRDefault="00D353F2" w:rsidP="0037760C">
      <w:pPr>
        <w:pStyle w:val="ListParagraph"/>
        <w:autoSpaceDE w:val="0"/>
        <w:autoSpaceDN w:val="0"/>
        <w:adjustRightInd w:val="0"/>
        <w:spacing w:after="0" w:line="240" w:lineRule="auto"/>
        <w:ind w:left="1440"/>
        <w:jc w:val="both"/>
        <w:rPr>
          <w:rFonts w:ascii="Times New Roman" w:hAnsi="Times New Roman" w:cs="Times New Roman"/>
          <w:color w:val="000000"/>
          <w:sz w:val="24"/>
          <w:szCs w:val="24"/>
          <w:lang w:bidi="ar-SA"/>
        </w:rPr>
      </w:pPr>
      <w:proofErr w:type="gramStart"/>
      <w:r w:rsidRPr="00E349FE">
        <w:rPr>
          <w:rFonts w:ascii="Times New Roman" w:hAnsi="Times New Roman" w:cs="Times New Roman"/>
          <w:color w:val="000000"/>
          <w:sz w:val="24"/>
          <w:szCs w:val="24"/>
          <w:lang w:bidi="ar-SA"/>
        </w:rPr>
        <w:t>debenture</w:t>
      </w:r>
      <w:proofErr w:type="gramEnd"/>
      <w:r w:rsidRPr="00E349FE">
        <w:rPr>
          <w:rFonts w:ascii="Times New Roman" w:hAnsi="Times New Roman" w:cs="Times New Roman"/>
          <w:color w:val="000000"/>
          <w:sz w:val="24"/>
          <w:szCs w:val="24"/>
          <w:lang w:bidi="ar-SA"/>
        </w:rPr>
        <w:t xml:space="preserve"> trustee as per Form B of </w:t>
      </w:r>
      <w:r w:rsidRPr="00E349FE">
        <w:rPr>
          <w:rFonts w:ascii="Times New Roman" w:hAnsi="Times New Roman" w:cs="Times New Roman"/>
          <w:b/>
          <w:bCs/>
          <w:color w:val="000000"/>
          <w:sz w:val="24"/>
          <w:szCs w:val="24"/>
          <w:lang w:bidi="ar-SA"/>
        </w:rPr>
        <w:t>Schedule V</w:t>
      </w:r>
      <w:r w:rsidRPr="00E349FE">
        <w:rPr>
          <w:rFonts w:ascii="Times New Roman" w:hAnsi="Times New Roman" w:cs="Times New Roman"/>
          <w:color w:val="000000"/>
          <w:sz w:val="24"/>
          <w:szCs w:val="24"/>
          <w:lang w:bidi="ar-SA"/>
        </w:rPr>
        <w:t>;</w:t>
      </w:r>
    </w:p>
    <w:p w:rsidR="005D2BD4" w:rsidRPr="00E349FE" w:rsidRDefault="005D2BD4"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issuer shall also file the draft offer document with the stock exchange(s) where the</w:t>
      </w:r>
      <w:r w:rsidR="0037760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specified securities are proposed to be listed, and submit to the stock exchange(s), the Permanent Account Number, bank account number and passport number of its promoters where they are individuals, and Permanent Account Number, bank account number, company registration number or equivalent and the address of the Registrar of Companies with which the promoter is registered, where the promoter is a body corporate. </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Board may specify changes or issue observations, if a</w:t>
      </w:r>
      <w:r w:rsidR="00F209C9" w:rsidRPr="00E349FE">
        <w:rPr>
          <w:rFonts w:ascii="Times New Roman" w:hAnsi="Times New Roman" w:cs="Times New Roman"/>
          <w:color w:val="000000"/>
          <w:sz w:val="24"/>
          <w:szCs w:val="24"/>
          <w:lang w:bidi="ar-SA"/>
        </w:rPr>
        <w:t xml:space="preserve">ny, on the draft offer document </w:t>
      </w:r>
      <w:r w:rsidRPr="00E349FE">
        <w:rPr>
          <w:rFonts w:ascii="Times New Roman" w:hAnsi="Times New Roman" w:cs="Times New Roman"/>
          <w:color w:val="000000"/>
          <w:sz w:val="24"/>
          <w:szCs w:val="24"/>
          <w:lang w:bidi="ar-SA"/>
        </w:rPr>
        <w:t xml:space="preserve">within thirty days from the later of the following dates:  </w:t>
      </w:r>
    </w:p>
    <w:p w:rsidR="00CD198E" w:rsidRPr="00E349FE" w:rsidRDefault="00D353F2" w:rsidP="0037760C">
      <w:pPr>
        <w:pStyle w:val="ListParagraph"/>
        <w:numPr>
          <w:ilvl w:val="0"/>
          <w:numId w:val="10"/>
        </w:numPr>
        <w:autoSpaceDE w:val="0"/>
        <w:autoSpaceDN w:val="0"/>
        <w:adjustRightInd w:val="0"/>
        <w:spacing w:after="0" w:line="240" w:lineRule="auto"/>
        <w:ind w:left="810" w:firstLine="27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date of receipt of the draft offer document under sub-regulation (1); or</w:t>
      </w:r>
    </w:p>
    <w:p w:rsidR="00CD198E" w:rsidRPr="00E349FE" w:rsidRDefault="00D353F2" w:rsidP="0037760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date of receipt of satisfactory reply from the lead manager(s), where the Board has</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sought any clarification or additional information from them; or </w:t>
      </w:r>
    </w:p>
    <w:p w:rsidR="00CD198E" w:rsidRPr="00E349FE" w:rsidRDefault="00D353F2" w:rsidP="0037760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date of receipt of clarification or information from any regulator or agency, where the Board has sought any clarification or information from such regulator or agency; or</w:t>
      </w:r>
    </w:p>
    <w:p w:rsidR="00CD198E" w:rsidRPr="00E349FE" w:rsidRDefault="00D353F2" w:rsidP="0037760C">
      <w:pPr>
        <w:pStyle w:val="ListParagraph"/>
        <w:numPr>
          <w:ilvl w:val="0"/>
          <w:numId w:val="10"/>
        </w:numPr>
        <w:autoSpaceDE w:val="0"/>
        <w:autoSpaceDN w:val="0"/>
        <w:adjustRightInd w:val="0"/>
        <w:spacing w:after="0" w:line="240" w:lineRule="auto"/>
        <w:jc w:val="both"/>
        <w:rPr>
          <w:rFonts w:ascii="Times New Roman" w:hAnsi="Times New Roman" w:cs="Times New Roman"/>
          <w:color w:val="000000"/>
          <w:sz w:val="24"/>
          <w:szCs w:val="24"/>
          <w:lang w:bidi="ar-SA"/>
        </w:rPr>
      </w:pPr>
      <w:proofErr w:type="gramStart"/>
      <w:r w:rsidRPr="00E349FE">
        <w:rPr>
          <w:rFonts w:ascii="Times New Roman" w:hAnsi="Times New Roman" w:cs="Times New Roman"/>
          <w:color w:val="000000"/>
          <w:sz w:val="24"/>
          <w:szCs w:val="24"/>
          <w:lang w:bidi="ar-SA"/>
        </w:rPr>
        <w:t>the</w:t>
      </w:r>
      <w:proofErr w:type="gramEnd"/>
      <w:r w:rsidRPr="00E349FE">
        <w:rPr>
          <w:rFonts w:ascii="Times New Roman" w:hAnsi="Times New Roman" w:cs="Times New Roman"/>
          <w:color w:val="000000"/>
          <w:sz w:val="24"/>
          <w:szCs w:val="24"/>
          <w:lang w:bidi="ar-SA"/>
        </w:rPr>
        <w:t xml:space="preserve"> date of receipt of a copy of in-principle approval letter issued by the stock exchange(s). </w:t>
      </w:r>
    </w:p>
    <w:p w:rsidR="00F209C9" w:rsidRPr="00E349FE" w:rsidRDefault="00F209C9" w:rsidP="00707AD7">
      <w:pPr>
        <w:autoSpaceDE w:val="0"/>
        <w:autoSpaceDN w:val="0"/>
        <w:adjustRightInd w:val="0"/>
        <w:spacing w:after="0" w:line="240" w:lineRule="auto"/>
        <w:jc w:val="both"/>
        <w:rPr>
          <w:rFonts w:ascii="Times New Roman" w:hAnsi="Times New Roman" w:cs="Times New Roman"/>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lastRenderedPageBreak/>
        <w:t>If the Board specifies any changes or issues observations o</w:t>
      </w:r>
      <w:r w:rsidR="00F209C9" w:rsidRPr="00E349FE">
        <w:rPr>
          <w:rFonts w:ascii="Times New Roman" w:hAnsi="Times New Roman" w:cs="Times New Roman"/>
          <w:color w:val="000000"/>
          <w:sz w:val="24"/>
          <w:szCs w:val="24"/>
          <w:lang w:bidi="ar-SA"/>
        </w:rPr>
        <w:t xml:space="preserve">n the draft offer document, the </w:t>
      </w:r>
      <w:r w:rsidRPr="00E349FE">
        <w:rPr>
          <w:rFonts w:ascii="Times New Roman" w:hAnsi="Times New Roman" w:cs="Times New Roman"/>
          <w:color w:val="000000"/>
          <w:sz w:val="24"/>
          <w:szCs w:val="24"/>
          <w:lang w:bidi="ar-SA"/>
        </w:rPr>
        <w:t>issuer and lead manager(s) shall carry out such changes in the</w:t>
      </w:r>
      <w:r w:rsidR="00F209C9" w:rsidRPr="00E349FE">
        <w:rPr>
          <w:rFonts w:ascii="Times New Roman" w:hAnsi="Times New Roman" w:cs="Times New Roman"/>
          <w:color w:val="000000"/>
          <w:sz w:val="24"/>
          <w:szCs w:val="24"/>
          <w:lang w:bidi="ar-SA"/>
        </w:rPr>
        <w:t xml:space="preserve"> draft offer document and shall </w:t>
      </w:r>
      <w:r w:rsidRPr="00E349FE">
        <w:rPr>
          <w:rFonts w:ascii="Times New Roman" w:hAnsi="Times New Roman" w:cs="Times New Roman"/>
          <w:color w:val="000000"/>
          <w:sz w:val="24"/>
          <w:szCs w:val="24"/>
          <w:lang w:bidi="ar-SA"/>
        </w:rPr>
        <w:t xml:space="preserve">submit to the Board an updated draft offer document complying with the observations issued by the Board and highlighting all changes made in the draft offer document </w:t>
      </w:r>
      <w:proofErr w:type="gramStart"/>
      <w:r w:rsidRPr="00E349FE">
        <w:rPr>
          <w:rFonts w:ascii="Times New Roman" w:hAnsi="Times New Roman" w:cs="Times New Roman"/>
          <w:color w:val="000000"/>
          <w:sz w:val="24"/>
          <w:szCs w:val="24"/>
          <w:lang w:bidi="ar-SA"/>
        </w:rPr>
        <w:t>and  before</w:t>
      </w:r>
      <w:proofErr w:type="gramEnd"/>
      <w:r w:rsidRPr="00E349FE">
        <w:rPr>
          <w:rFonts w:ascii="Times New Roman" w:hAnsi="Times New Roman" w:cs="Times New Roman"/>
          <w:color w:val="000000"/>
          <w:sz w:val="24"/>
          <w:szCs w:val="24"/>
          <w:lang w:bidi="ar-SA"/>
        </w:rPr>
        <w:t xml:space="preserve"> registering or filing the offer documents with the Registrar of Companies or an appropriate authority, as applicable. </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If there are any changes in the draft offer document in relation to the matters specified in</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b/>
          <w:bCs/>
          <w:color w:val="000000"/>
          <w:sz w:val="24"/>
          <w:szCs w:val="24"/>
          <w:lang w:bidi="ar-SA"/>
        </w:rPr>
        <w:t>Schedule XVI</w:t>
      </w:r>
      <w:r w:rsidRPr="00E349FE">
        <w:rPr>
          <w:rFonts w:ascii="Times New Roman" w:hAnsi="Times New Roman" w:cs="Times New Roman"/>
          <w:color w:val="000000"/>
          <w:sz w:val="24"/>
          <w:szCs w:val="24"/>
          <w:lang w:bidi="ar-SA"/>
        </w:rPr>
        <w:t xml:space="preserve">, an updated offer document or a fresh draft offer document, as the case may be, shall be filed with the Board along with fees specified in </w:t>
      </w:r>
      <w:r w:rsidRPr="00E349FE">
        <w:rPr>
          <w:rFonts w:ascii="Times New Roman" w:hAnsi="Times New Roman" w:cs="Times New Roman"/>
          <w:b/>
          <w:bCs/>
          <w:color w:val="000000"/>
          <w:sz w:val="24"/>
          <w:szCs w:val="24"/>
          <w:lang w:bidi="ar-SA"/>
        </w:rPr>
        <w:t>Schedule III</w:t>
      </w:r>
      <w:r w:rsidRPr="00E349FE">
        <w:rPr>
          <w:rFonts w:ascii="Times New Roman" w:hAnsi="Times New Roman" w:cs="Times New Roman"/>
          <w:color w:val="000000"/>
          <w:sz w:val="24"/>
          <w:szCs w:val="24"/>
          <w:lang w:bidi="ar-SA"/>
        </w:rPr>
        <w:t>.</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Copy of the offer documents shall also be filed with the Board and the stock exchange(s)</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through the lead manager(s) promptly after registering the offer documents with Registrar of</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Companies. </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The draft offer document and the offer document shall also be furnished to the Board in a soft copy. </w:t>
      </w:r>
    </w:p>
    <w:p w:rsidR="00F209C9" w:rsidRPr="00E349FE" w:rsidRDefault="00F209C9"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20"/>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lead manager(s) shall submit the following documents to the Board after issuance of</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observations by the Board or after expiry of the period stipulated in sub-regulation (4) of regulation 25 if the Board has not issued observations: </w:t>
      </w:r>
    </w:p>
    <w:p w:rsidR="00787D71" w:rsidRPr="00E349FE" w:rsidRDefault="00787D71" w:rsidP="00707AD7">
      <w:pPr>
        <w:autoSpaceDE w:val="0"/>
        <w:autoSpaceDN w:val="0"/>
        <w:adjustRightInd w:val="0"/>
        <w:spacing w:after="0" w:line="240" w:lineRule="auto"/>
        <w:jc w:val="both"/>
        <w:rPr>
          <w:rFonts w:ascii="Times New Roman" w:hAnsi="Times New Roman" w:cs="Times New Roman"/>
          <w:sz w:val="24"/>
          <w:szCs w:val="24"/>
          <w:lang w:bidi="ar-SA"/>
        </w:rPr>
      </w:pPr>
    </w:p>
    <w:p w:rsidR="00CD198E" w:rsidRPr="00E349FE" w:rsidRDefault="00D353F2" w:rsidP="0037760C">
      <w:pPr>
        <w:pStyle w:val="ListParagraph"/>
        <w:numPr>
          <w:ilvl w:val="0"/>
          <w:numId w:val="12"/>
        </w:num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a statement certifying that all changes, suggestions and observations made by the Board</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have been incorporated in the offer document;  </w:t>
      </w:r>
    </w:p>
    <w:p w:rsidR="00787D71" w:rsidRPr="00E349FE" w:rsidRDefault="00787D71" w:rsidP="0037760C">
      <w:pPr>
        <w:autoSpaceDE w:val="0"/>
        <w:autoSpaceDN w:val="0"/>
        <w:adjustRightInd w:val="0"/>
        <w:spacing w:after="0" w:line="240" w:lineRule="auto"/>
        <w:ind w:left="1260" w:hanging="540"/>
        <w:jc w:val="both"/>
        <w:rPr>
          <w:rFonts w:ascii="Times New Roman" w:hAnsi="Times New Roman" w:cs="Times New Roman"/>
          <w:sz w:val="24"/>
          <w:szCs w:val="24"/>
          <w:lang w:bidi="ar-SA"/>
        </w:rPr>
      </w:pPr>
    </w:p>
    <w:p w:rsidR="00CD198E" w:rsidRPr="00E349FE" w:rsidRDefault="00D353F2" w:rsidP="0037760C">
      <w:pPr>
        <w:pStyle w:val="ListParagraph"/>
        <w:numPr>
          <w:ilvl w:val="0"/>
          <w:numId w:val="12"/>
        </w:num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a due diligence certificate as per </w:t>
      </w:r>
      <w:r w:rsidRPr="00E349FE">
        <w:rPr>
          <w:rFonts w:ascii="Times New Roman" w:hAnsi="Times New Roman" w:cs="Times New Roman"/>
          <w:b/>
          <w:bCs/>
          <w:color w:val="000000"/>
          <w:sz w:val="24"/>
          <w:szCs w:val="24"/>
          <w:lang w:bidi="ar-SA"/>
        </w:rPr>
        <w:t>Form C</w:t>
      </w:r>
      <w:r w:rsidRPr="00E349FE">
        <w:rPr>
          <w:rFonts w:ascii="Times New Roman" w:hAnsi="Times New Roman" w:cs="Times New Roman"/>
          <w:color w:val="000000"/>
          <w:sz w:val="24"/>
          <w:szCs w:val="24"/>
          <w:lang w:bidi="ar-SA"/>
        </w:rPr>
        <w:t xml:space="preserve"> of </w:t>
      </w:r>
      <w:r w:rsidRPr="00E349FE">
        <w:rPr>
          <w:rFonts w:ascii="Times New Roman" w:hAnsi="Times New Roman" w:cs="Times New Roman"/>
          <w:b/>
          <w:bCs/>
          <w:color w:val="000000"/>
          <w:sz w:val="24"/>
          <w:szCs w:val="24"/>
          <w:lang w:bidi="ar-SA"/>
        </w:rPr>
        <w:t>Schedule V</w:t>
      </w:r>
      <w:r w:rsidRPr="00E349FE">
        <w:rPr>
          <w:rFonts w:ascii="Times New Roman" w:hAnsi="Times New Roman" w:cs="Times New Roman"/>
          <w:color w:val="000000"/>
          <w:sz w:val="24"/>
          <w:szCs w:val="24"/>
          <w:lang w:bidi="ar-SA"/>
        </w:rPr>
        <w:t>, at the time of registering of the</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offer document;  </w:t>
      </w:r>
    </w:p>
    <w:p w:rsidR="00787D71" w:rsidRPr="00E349FE" w:rsidRDefault="00787D71" w:rsidP="0037760C">
      <w:pPr>
        <w:autoSpaceDE w:val="0"/>
        <w:autoSpaceDN w:val="0"/>
        <w:adjustRightInd w:val="0"/>
        <w:spacing w:after="0" w:line="240" w:lineRule="auto"/>
        <w:ind w:left="1260" w:hanging="540"/>
        <w:jc w:val="both"/>
        <w:rPr>
          <w:rFonts w:ascii="Times New Roman" w:hAnsi="Times New Roman" w:cs="Times New Roman"/>
          <w:sz w:val="24"/>
          <w:szCs w:val="24"/>
          <w:lang w:bidi="ar-SA"/>
        </w:rPr>
      </w:pPr>
    </w:p>
    <w:p w:rsidR="00CD198E" w:rsidRPr="00E349FE" w:rsidRDefault="00D353F2" w:rsidP="0037760C">
      <w:pPr>
        <w:pStyle w:val="ListParagraph"/>
        <w:numPr>
          <w:ilvl w:val="0"/>
          <w:numId w:val="12"/>
        </w:num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a copy of the resolution passed by the board of directors of the</w:t>
      </w:r>
      <w:r w:rsidR="00F209C9" w:rsidRPr="00E349FE">
        <w:rPr>
          <w:rFonts w:ascii="Times New Roman" w:hAnsi="Times New Roman" w:cs="Times New Roman"/>
          <w:color w:val="000000"/>
          <w:sz w:val="24"/>
          <w:szCs w:val="24"/>
          <w:lang w:bidi="ar-SA"/>
        </w:rPr>
        <w:t xml:space="preserve"> issuer for allotting specified </w:t>
      </w:r>
      <w:r w:rsidRPr="00E349FE">
        <w:rPr>
          <w:rFonts w:ascii="Times New Roman" w:hAnsi="Times New Roman" w:cs="Times New Roman"/>
          <w:color w:val="000000"/>
          <w:sz w:val="24"/>
          <w:szCs w:val="24"/>
          <w:lang w:bidi="ar-SA"/>
        </w:rPr>
        <w:t xml:space="preserve">securities to promoter(s) towards amount received against </w:t>
      </w:r>
      <w:r w:rsidR="00F209C9" w:rsidRPr="00E349FE">
        <w:rPr>
          <w:rFonts w:ascii="Times New Roman" w:hAnsi="Times New Roman" w:cs="Times New Roman"/>
          <w:color w:val="000000"/>
          <w:sz w:val="24"/>
          <w:szCs w:val="24"/>
          <w:lang w:bidi="ar-SA"/>
        </w:rPr>
        <w:t xml:space="preserve">promoters’ contribution, before </w:t>
      </w:r>
      <w:r w:rsidRPr="00E349FE">
        <w:rPr>
          <w:rFonts w:ascii="Times New Roman" w:hAnsi="Times New Roman" w:cs="Times New Roman"/>
          <w:color w:val="000000"/>
          <w:sz w:val="24"/>
          <w:szCs w:val="24"/>
          <w:lang w:bidi="ar-SA"/>
        </w:rPr>
        <w:t xml:space="preserve">opening of the issue; </w:t>
      </w:r>
    </w:p>
    <w:p w:rsidR="00787D71" w:rsidRPr="00E349FE" w:rsidRDefault="00787D71" w:rsidP="0037760C">
      <w:p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p>
    <w:p w:rsidR="00CD198E" w:rsidRPr="00E349FE" w:rsidRDefault="00D353F2" w:rsidP="0037760C">
      <w:pPr>
        <w:pStyle w:val="ListParagraph"/>
        <w:numPr>
          <w:ilvl w:val="0"/>
          <w:numId w:val="12"/>
        </w:num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a certificate from a statutory auditor, before opening of the issue, certifying that promoters’</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contribution has been received in accordance with these regulations, accompanying</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therewith the names and addresses of the promoters who have contributed to the promoters’</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contribution and the amount paid and credited to the issuer’s bank account by each of them</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towards such contribution; </w:t>
      </w:r>
    </w:p>
    <w:p w:rsidR="00787D71" w:rsidRPr="00E349FE" w:rsidRDefault="00787D71" w:rsidP="0037760C">
      <w:pPr>
        <w:autoSpaceDE w:val="0"/>
        <w:autoSpaceDN w:val="0"/>
        <w:adjustRightInd w:val="0"/>
        <w:spacing w:after="0" w:line="240" w:lineRule="auto"/>
        <w:ind w:left="1260" w:hanging="540"/>
        <w:jc w:val="both"/>
        <w:rPr>
          <w:rFonts w:ascii="Times New Roman" w:hAnsi="Times New Roman" w:cs="Times New Roman"/>
          <w:sz w:val="24"/>
          <w:szCs w:val="24"/>
          <w:lang w:bidi="ar-SA"/>
        </w:rPr>
      </w:pPr>
    </w:p>
    <w:p w:rsidR="00CD198E" w:rsidRPr="00E349FE" w:rsidRDefault="00D353F2" w:rsidP="0037760C">
      <w:pPr>
        <w:pStyle w:val="ListParagraph"/>
        <w:numPr>
          <w:ilvl w:val="0"/>
          <w:numId w:val="12"/>
        </w:numPr>
        <w:autoSpaceDE w:val="0"/>
        <w:autoSpaceDN w:val="0"/>
        <w:adjustRightInd w:val="0"/>
        <w:spacing w:after="0" w:line="240" w:lineRule="auto"/>
        <w:ind w:left="1260" w:hanging="54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a due diligence certificate as per </w:t>
      </w:r>
      <w:r w:rsidRPr="00E349FE">
        <w:rPr>
          <w:rFonts w:ascii="Times New Roman" w:hAnsi="Times New Roman" w:cs="Times New Roman"/>
          <w:b/>
          <w:bCs/>
          <w:color w:val="000000"/>
          <w:sz w:val="24"/>
          <w:szCs w:val="24"/>
          <w:lang w:bidi="ar-SA"/>
        </w:rPr>
        <w:t>Form D</w:t>
      </w:r>
      <w:r w:rsidRPr="00E349FE">
        <w:rPr>
          <w:rFonts w:ascii="Times New Roman" w:hAnsi="Times New Roman" w:cs="Times New Roman"/>
          <w:color w:val="000000"/>
          <w:sz w:val="24"/>
          <w:szCs w:val="24"/>
          <w:lang w:bidi="ar-SA"/>
        </w:rPr>
        <w:t xml:space="preserve"> of </w:t>
      </w:r>
      <w:r w:rsidRPr="00E349FE">
        <w:rPr>
          <w:rFonts w:ascii="Times New Roman" w:hAnsi="Times New Roman" w:cs="Times New Roman"/>
          <w:b/>
          <w:bCs/>
          <w:color w:val="000000"/>
          <w:sz w:val="24"/>
          <w:szCs w:val="24"/>
          <w:lang w:bidi="ar-SA"/>
        </w:rPr>
        <w:t>Schedule V</w:t>
      </w:r>
      <w:r w:rsidRPr="00E349FE">
        <w:rPr>
          <w:rFonts w:ascii="Times New Roman" w:hAnsi="Times New Roman" w:cs="Times New Roman"/>
          <w:color w:val="000000"/>
          <w:sz w:val="24"/>
          <w:szCs w:val="24"/>
          <w:lang w:bidi="ar-SA"/>
        </w:rPr>
        <w:t xml:space="preserve">, in </w:t>
      </w:r>
      <w:r w:rsidR="00F209C9" w:rsidRPr="00E349FE">
        <w:rPr>
          <w:rFonts w:ascii="Times New Roman" w:hAnsi="Times New Roman" w:cs="Times New Roman"/>
          <w:color w:val="000000"/>
          <w:sz w:val="24"/>
          <w:szCs w:val="24"/>
          <w:lang w:bidi="ar-SA"/>
        </w:rPr>
        <w:t xml:space="preserve">the event the issuer has made a </w:t>
      </w:r>
      <w:r w:rsidRPr="00E349FE">
        <w:rPr>
          <w:rFonts w:ascii="Times New Roman" w:hAnsi="Times New Roman" w:cs="Times New Roman"/>
          <w:color w:val="000000"/>
          <w:sz w:val="24"/>
          <w:szCs w:val="24"/>
          <w:lang w:bidi="ar-SA"/>
        </w:rPr>
        <w:t>disclosure of any material development by issuing a publ</w:t>
      </w:r>
      <w:r w:rsidR="00F209C9" w:rsidRPr="00E349FE">
        <w:rPr>
          <w:rFonts w:ascii="Times New Roman" w:hAnsi="Times New Roman" w:cs="Times New Roman"/>
          <w:color w:val="000000"/>
          <w:sz w:val="24"/>
          <w:szCs w:val="24"/>
          <w:lang w:bidi="ar-SA"/>
        </w:rPr>
        <w:t xml:space="preserve">ic notice pursuant to para 4 of </w:t>
      </w:r>
      <w:r w:rsidRPr="00E349FE">
        <w:rPr>
          <w:rFonts w:ascii="Times New Roman" w:hAnsi="Times New Roman" w:cs="Times New Roman"/>
          <w:b/>
          <w:bCs/>
          <w:color w:val="000000"/>
          <w:sz w:val="24"/>
          <w:szCs w:val="24"/>
          <w:lang w:bidi="ar-SA"/>
        </w:rPr>
        <w:t>Schedule</w:t>
      </w:r>
      <w:r w:rsidRPr="00E349FE">
        <w:rPr>
          <w:rFonts w:ascii="Times New Roman" w:hAnsi="Times New Roman" w:cs="Times New Roman"/>
          <w:color w:val="000000"/>
          <w:sz w:val="24"/>
          <w:szCs w:val="24"/>
          <w:lang w:bidi="ar-SA"/>
        </w:rPr>
        <w:t xml:space="preserve"> IX.  </w:t>
      </w:r>
    </w:p>
    <w:p w:rsidR="00DA17F2" w:rsidRPr="00E349FE" w:rsidRDefault="00DA17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A17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26</w:t>
      </w:r>
      <w:r w:rsidR="00DA17F2"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b/>
          <w:bCs/>
          <w:color w:val="000000"/>
          <w:sz w:val="24"/>
          <w:szCs w:val="24"/>
          <w:lang w:bidi="ar-SA"/>
        </w:rPr>
        <w:t>Draft offer document and offer document to be available to the public)</w:t>
      </w:r>
    </w:p>
    <w:p w:rsidR="00DA17F2" w:rsidRPr="00E349FE" w:rsidRDefault="00DA17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DA17F2" w:rsidRPr="00E349FE" w:rsidRDefault="00D353F2" w:rsidP="005C7C60">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draft offer document filed with the Board shall be made public for comments, if any,</w:t>
      </w:r>
      <w:r w:rsidR="005C7C60"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for a period of at least twenty one days from the date of filing, by hosting it on the websites of the Board, stock exchanges where specified securities are proposed to be listed and lead manager(s) associated with the issue. </w:t>
      </w:r>
    </w:p>
    <w:p w:rsidR="00DA17F2" w:rsidRPr="00E349FE" w:rsidRDefault="00DA17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353F2" w:rsidP="005C7C60">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lastRenderedPageBreak/>
        <w:t xml:space="preserve">The issuer shall, within two days of filing the draft offer document with the Board, make a public announcement in one English national daily newspaper with wide circulation, one Hindi national daily newspaper with wide circulation and one regional language newspaper with wide circulation at the place where the registered office of the issuer is situated, disclosing the fact of filing of the draft offer document with the Board and inviting the public to provide their comments to the Board, the issuer or the lead manager(s) in respect of the disclosures made in the draft offer document. </w:t>
      </w:r>
    </w:p>
    <w:p w:rsidR="00DA17F2" w:rsidRPr="00E349FE" w:rsidRDefault="00DA17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353F2" w:rsidP="005C7C60">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The lead manager(s) shall, after expiry of the period stipulated in sub-regulation (1), file with the Board, details of the comments received by them or the issuer from the public, on the draft offer document, during that period and the consequential changes, if any, that are required to be made in the draft offer document. </w:t>
      </w:r>
    </w:p>
    <w:p w:rsidR="00DA17F2" w:rsidRPr="00E349FE" w:rsidRDefault="00DA17F2"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353F2" w:rsidP="005C7C60">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issuer and the lead manager(s)  shall ensure that the offer documents are hosted on the websites as required under these regulations and its contents are the same as the versions as filed with the Registrar of Companies, Board and the stock exchanges, as applicable.</w:t>
      </w:r>
    </w:p>
    <w:p w:rsidR="00DA17F2" w:rsidRPr="00E349FE" w:rsidRDefault="00DA17F2" w:rsidP="005C7C60">
      <w:pPr>
        <w:autoSpaceDE w:val="0"/>
        <w:autoSpaceDN w:val="0"/>
        <w:adjustRightInd w:val="0"/>
        <w:spacing w:after="0" w:line="240" w:lineRule="auto"/>
        <w:ind w:firstLine="45"/>
        <w:jc w:val="both"/>
        <w:rPr>
          <w:rFonts w:ascii="Times New Roman" w:hAnsi="Times New Roman" w:cs="Times New Roman"/>
          <w:color w:val="000000"/>
          <w:sz w:val="24"/>
          <w:szCs w:val="24"/>
          <w:lang w:bidi="ar-SA"/>
        </w:rPr>
      </w:pPr>
    </w:p>
    <w:p w:rsidR="00DA17F2" w:rsidRPr="00E349FE" w:rsidRDefault="00D353F2" w:rsidP="005C7C60">
      <w:pPr>
        <w:pStyle w:val="ListParagraph"/>
        <w:numPr>
          <w:ilvl w:val="0"/>
          <w:numId w:val="13"/>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lead manager(s) and the stock exchanges shall provide copies of the offer document to the public as and when requested and may charge a reasonable sum for providing a copy of the same.</w:t>
      </w: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43 (</w:t>
      </w:r>
      <w:r w:rsidRPr="00E349FE">
        <w:rPr>
          <w:rFonts w:ascii="Times New Roman" w:hAnsi="Times New Roman" w:cs="Times New Roman"/>
          <w:b/>
          <w:bCs/>
          <w:color w:val="000000"/>
          <w:sz w:val="24"/>
          <w:szCs w:val="24"/>
          <w:lang w:bidi="ar-SA"/>
        </w:rPr>
        <w:t>Issue-related advertisements)</w:t>
      </w:r>
    </w:p>
    <w:p w:rsidR="003304C0" w:rsidRPr="00E349FE" w:rsidRDefault="003304C0"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3304C0" w:rsidRPr="00E349FE" w:rsidRDefault="00D353F2" w:rsidP="005C7C60">
      <w:pPr>
        <w:pStyle w:val="ListParagraph"/>
        <w:numPr>
          <w:ilvl w:val="1"/>
          <w:numId w:val="12"/>
        </w:numPr>
        <w:autoSpaceDE w:val="0"/>
        <w:autoSpaceDN w:val="0"/>
        <w:adjustRightInd w:val="0"/>
        <w:spacing w:after="0" w:line="240" w:lineRule="auto"/>
        <w:ind w:left="720" w:hanging="36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Subject to the provisions of the Companies Act, 2013, the issuer shall, after registering the red herring prospectus (in case of a book built issue) or prospectus (in case of fixed price issue) with the Registrar of Companies, make a pre-issue advertisement in one English national daily newspaper with wide circulation, Hindi national daily newspaper with wide circulation and one regional language newspaper with wide circulation at the place where the registered office of the issuer is situated.</w:t>
      </w:r>
    </w:p>
    <w:p w:rsidR="003304C0" w:rsidRPr="00E349FE" w:rsidRDefault="003304C0" w:rsidP="005C7C60">
      <w:pPr>
        <w:autoSpaceDE w:val="0"/>
        <w:autoSpaceDN w:val="0"/>
        <w:adjustRightInd w:val="0"/>
        <w:spacing w:after="0" w:line="240" w:lineRule="auto"/>
        <w:ind w:left="720" w:hanging="360"/>
        <w:jc w:val="both"/>
        <w:rPr>
          <w:rFonts w:ascii="Times New Roman" w:hAnsi="Times New Roman" w:cs="Times New Roman"/>
          <w:color w:val="000000"/>
          <w:sz w:val="24"/>
          <w:szCs w:val="24"/>
          <w:lang w:bidi="ar-SA"/>
        </w:rPr>
      </w:pPr>
    </w:p>
    <w:p w:rsidR="005C7C60" w:rsidRPr="00E349FE" w:rsidRDefault="00D353F2" w:rsidP="005C7C60">
      <w:pPr>
        <w:pStyle w:val="ListParagraph"/>
        <w:numPr>
          <w:ilvl w:val="1"/>
          <w:numId w:val="12"/>
        </w:numPr>
        <w:autoSpaceDE w:val="0"/>
        <w:autoSpaceDN w:val="0"/>
        <w:adjustRightInd w:val="0"/>
        <w:spacing w:after="0" w:line="240" w:lineRule="auto"/>
        <w:ind w:left="720" w:hanging="36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The pre-issue advertisement shall be in the format and shall contain the disclosures specified in </w:t>
      </w:r>
      <w:r w:rsidRPr="00E349FE">
        <w:rPr>
          <w:rFonts w:ascii="Times New Roman" w:hAnsi="Times New Roman" w:cs="Times New Roman"/>
          <w:b/>
          <w:bCs/>
          <w:color w:val="000000"/>
          <w:sz w:val="24"/>
          <w:szCs w:val="24"/>
          <w:lang w:bidi="ar-SA"/>
        </w:rPr>
        <w:t xml:space="preserve">Part A </w:t>
      </w:r>
      <w:r w:rsidRPr="00E349FE">
        <w:rPr>
          <w:rFonts w:ascii="Times New Roman" w:hAnsi="Times New Roman" w:cs="Times New Roman"/>
          <w:color w:val="000000"/>
          <w:sz w:val="24"/>
          <w:szCs w:val="24"/>
          <w:lang w:bidi="ar-SA"/>
        </w:rPr>
        <w:t xml:space="preserve">of </w:t>
      </w:r>
      <w:r w:rsidRPr="00E349FE">
        <w:rPr>
          <w:rFonts w:ascii="Times New Roman" w:hAnsi="Times New Roman" w:cs="Times New Roman"/>
          <w:b/>
          <w:bCs/>
          <w:color w:val="000000"/>
          <w:sz w:val="24"/>
          <w:szCs w:val="24"/>
          <w:lang w:bidi="ar-SA"/>
        </w:rPr>
        <w:t>Schedule X</w:t>
      </w:r>
      <w:r w:rsidRPr="00E349FE">
        <w:rPr>
          <w:rFonts w:ascii="Times New Roman" w:hAnsi="Times New Roman" w:cs="Times New Roman"/>
          <w:color w:val="000000"/>
          <w:sz w:val="24"/>
          <w:szCs w:val="24"/>
          <w:lang w:bidi="ar-SA"/>
        </w:rPr>
        <w:t xml:space="preserve">. </w:t>
      </w:r>
    </w:p>
    <w:p w:rsidR="005C7C60" w:rsidRPr="00E349FE" w:rsidRDefault="005C7C60" w:rsidP="005C7C60">
      <w:pPr>
        <w:pStyle w:val="ListParagraph"/>
        <w:rPr>
          <w:rFonts w:ascii="Times New Roman" w:hAnsi="Times New Roman" w:cs="Times New Roman"/>
          <w:color w:val="000000"/>
          <w:sz w:val="24"/>
          <w:szCs w:val="24"/>
          <w:lang w:bidi="ar-SA"/>
        </w:rPr>
      </w:pPr>
    </w:p>
    <w:p w:rsidR="003304C0" w:rsidRPr="00E349FE" w:rsidRDefault="00D353F2" w:rsidP="005C7C60">
      <w:pPr>
        <w:pStyle w:val="ListParagraph"/>
        <w:autoSpaceDE w:val="0"/>
        <w:autoSpaceDN w:val="0"/>
        <w:adjustRightInd w:val="0"/>
        <w:spacing w:after="0" w:line="240" w:lineRule="auto"/>
        <w:jc w:val="both"/>
        <w:rPr>
          <w:rFonts w:ascii="Times New Roman" w:hAnsi="Times New Roman" w:cs="Times New Roman"/>
          <w:color w:val="000000"/>
          <w:sz w:val="24"/>
          <w:szCs w:val="24"/>
          <w:lang w:bidi="ar-SA"/>
        </w:rPr>
      </w:pPr>
      <w:proofErr w:type="gramStart"/>
      <w:r w:rsidRPr="00E349FE">
        <w:rPr>
          <w:rFonts w:ascii="Times New Roman" w:hAnsi="Times New Roman" w:cs="Times New Roman"/>
          <w:color w:val="000000"/>
          <w:sz w:val="24"/>
          <w:szCs w:val="24"/>
          <w:lang w:bidi="ar-SA"/>
        </w:rPr>
        <w:t>Provided that</w:t>
      </w:r>
      <w:r w:rsidRPr="00E349FE">
        <w:rPr>
          <w:rFonts w:ascii="Times New Roman" w:hAnsi="Times New Roman" w:cs="Times New Roman"/>
          <w:b/>
          <w:bCs/>
          <w:color w:val="000000"/>
          <w:sz w:val="24"/>
          <w:szCs w:val="24"/>
          <w:lang w:bidi="ar-SA"/>
        </w:rPr>
        <w:t xml:space="preserve"> </w:t>
      </w:r>
      <w:r w:rsidRPr="00E349FE">
        <w:rPr>
          <w:rFonts w:ascii="Times New Roman" w:hAnsi="Times New Roman" w:cs="Times New Roman"/>
          <w:color w:val="000000"/>
          <w:sz w:val="24"/>
          <w:szCs w:val="24"/>
          <w:lang w:bidi="ar-SA"/>
        </w:rPr>
        <w:t>the disclosures in relation to price band or floor price and financial ratios contained therein shall only be applicable where the issuer opts to announce the price band or floor price along with the pre-issue advertisement pursuant to sub-regulation (4) of regulation 29.</w:t>
      </w:r>
      <w:proofErr w:type="gramEnd"/>
      <w:r w:rsidRPr="00E349FE">
        <w:rPr>
          <w:rFonts w:ascii="Times New Roman" w:hAnsi="Times New Roman" w:cs="Times New Roman"/>
          <w:color w:val="000000"/>
          <w:sz w:val="24"/>
          <w:szCs w:val="24"/>
          <w:lang w:bidi="ar-SA"/>
        </w:rPr>
        <w:t xml:space="preserve"> </w:t>
      </w:r>
    </w:p>
    <w:p w:rsidR="005C7C60" w:rsidRPr="00E349FE" w:rsidRDefault="005C7C60" w:rsidP="005C7C60">
      <w:pPr>
        <w:pStyle w:val="ListParagraph"/>
        <w:rPr>
          <w:rFonts w:ascii="Times New Roman" w:hAnsi="Times New Roman" w:cs="Times New Roman"/>
          <w:color w:val="000000"/>
          <w:sz w:val="24"/>
          <w:szCs w:val="24"/>
          <w:lang w:bidi="ar-SA"/>
        </w:rPr>
      </w:pPr>
    </w:p>
    <w:p w:rsidR="003304C0" w:rsidRPr="00E349FE" w:rsidRDefault="00D353F2" w:rsidP="00707AD7">
      <w:pPr>
        <w:pStyle w:val="ListParagraph"/>
        <w:numPr>
          <w:ilvl w:val="1"/>
          <w:numId w:val="12"/>
        </w:numPr>
        <w:autoSpaceDE w:val="0"/>
        <w:autoSpaceDN w:val="0"/>
        <w:adjustRightInd w:val="0"/>
        <w:spacing w:after="0" w:line="240" w:lineRule="auto"/>
        <w:ind w:left="720" w:hanging="36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 xml:space="preserve">The issuer may release advertisements for issue opening and issue closing, which shall be in the formats specified in </w:t>
      </w:r>
      <w:r w:rsidRPr="00E349FE">
        <w:rPr>
          <w:rFonts w:ascii="Times New Roman" w:hAnsi="Times New Roman" w:cs="Times New Roman"/>
          <w:b/>
          <w:bCs/>
          <w:color w:val="000000"/>
          <w:sz w:val="24"/>
          <w:szCs w:val="24"/>
          <w:lang w:bidi="ar-SA"/>
        </w:rPr>
        <w:t xml:space="preserve">Parts B and C </w:t>
      </w:r>
      <w:r w:rsidRPr="00E349FE">
        <w:rPr>
          <w:rFonts w:ascii="Times New Roman" w:hAnsi="Times New Roman" w:cs="Times New Roman"/>
          <w:color w:val="000000"/>
          <w:sz w:val="24"/>
          <w:szCs w:val="24"/>
          <w:lang w:bidi="ar-SA"/>
        </w:rPr>
        <w:t>of</w:t>
      </w:r>
      <w:r w:rsidRPr="00E349FE">
        <w:rPr>
          <w:rFonts w:ascii="Times New Roman" w:hAnsi="Times New Roman" w:cs="Times New Roman"/>
          <w:b/>
          <w:bCs/>
          <w:color w:val="000000"/>
          <w:sz w:val="24"/>
          <w:szCs w:val="24"/>
          <w:lang w:bidi="ar-SA"/>
        </w:rPr>
        <w:t xml:space="preserve"> Schedule X.</w:t>
      </w:r>
    </w:p>
    <w:p w:rsidR="005C7C60" w:rsidRPr="00E349FE" w:rsidRDefault="005C7C60" w:rsidP="005C7C60">
      <w:pPr>
        <w:pStyle w:val="ListParagraph"/>
        <w:rPr>
          <w:rFonts w:ascii="Times New Roman" w:hAnsi="Times New Roman" w:cs="Times New Roman"/>
          <w:color w:val="000000"/>
          <w:sz w:val="24"/>
          <w:szCs w:val="24"/>
          <w:lang w:bidi="ar-SA"/>
        </w:rPr>
      </w:pPr>
    </w:p>
    <w:p w:rsidR="003304C0" w:rsidRPr="00E349FE" w:rsidRDefault="00D353F2" w:rsidP="00707AD7">
      <w:pPr>
        <w:pStyle w:val="ListParagraph"/>
        <w:numPr>
          <w:ilvl w:val="1"/>
          <w:numId w:val="12"/>
        </w:numPr>
        <w:autoSpaceDE w:val="0"/>
        <w:autoSpaceDN w:val="0"/>
        <w:adjustRightInd w:val="0"/>
        <w:spacing w:after="0" w:line="240" w:lineRule="auto"/>
        <w:ind w:left="720" w:hanging="360"/>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During the period the issue is open for subscription, no advertisement shall be released giving an impression that the issue has been fully subscribed or oversubscribed or indicating investors’ response to the issue</w:t>
      </w: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44 (</w:t>
      </w:r>
      <w:r w:rsidRPr="00E349FE">
        <w:rPr>
          <w:rFonts w:ascii="Times New Roman" w:hAnsi="Times New Roman" w:cs="Times New Roman"/>
          <w:b/>
          <w:bCs/>
          <w:color w:val="000000"/>
          <w:sz w:val="24"/>
          <w:szCs w:val="24"/>
          <w:lang w:bidi="ar-SA"/>
        </w:rPr>
        <w:t>Opening of the issue)</w:t>
      </w:r>
    </w:p>
    <w:p w:rsidR="003304C0" w:rsidRPr="00E349FE" w:rsidRDefault="003304C0"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3304C0" w:rsidRPr="00E349FE" w:rsidRDefault="00D353F2" w:rsidP="006C6A8C">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lastRenderedPageBreak/>
        <w:t>Subject to the compliance with</w:t>
      </w:r>
      <w:r w:rsidRPr="00E349FE">
        <w:rPr>
          <w:rFonts w:ascii="Times New Roman" w:hAnsi="Times New Roman" w:cs="Times New Roman"/>
          <w:b/>
          <w:bCs/>
          <w:color w:val="000000"/>
          <w:sz w:val="24"/>
          <w:szCs w:val="24"/>
          <w:lang w:bidi="ar-SA"/>
        </w:rPr>
        <w:t xml:space="preserve"> </w:t>
      </w:r>
      <w:r w:rsidRPr="00E349FE">
        <w:rPr>
          <w:rFonts w:ascii="Times New Roman" w:hAnsi="Times New Roman" w:cs="Times New Roman"/>
          <w:color w:val="000000"/>
          <w:sz w:val="24"/>
          <w:szCs w:val="24"/>
          <w:lang w:bidi="ar-SA"/>
        </w:rPr>
        <w:t>the</w:t>
      </w:r>
      <w:r w:rsidRPr="00E349FE">
        <w:rPr>
          <w:rFonts w:ascii="Times New Roman" w:hAnsi="Times New Roman" w:cs="Times New Roman"/>
          <w:b/>
          <w:bCs/>
          <w:color w:val="000000"/>
          <w:sz w:val="24"/>
          <w:szCs w:val="24"/>
          <w:lang w:bidi="ar-SA"/>
        </w:rPr>
        <w:t xml:space="preserve"> </w:t>
      </w:r>
      <w:r w:rsidRPr="00E349FE">
        <w:rPr>
          <w:rFonts w:ascii="Times New Roman" w:hAnsi="Times New Roman" w:cs="Times New Roman"/>
          <w:color w:val="000000"/>
          <w:sz w:val="24"/>
          <w:szCs w:val="24"/>
          <w:lang w:bidi="ar-SA"/>
        </w:rPr>
        <w:t>provisions of the Companies Act, 2013, a public issue</w:t>
      </w:r>
      <w:r w:rsidR="006C6A8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may be opened within twelve months from the date of issuance of the observations by the Board under regulation 25; </w:t>
      </w: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D353F2" w:rsidP="006C6A8C">
      <w:pPr>
        <w:pStyle w:val="ListParagraph"/>
        <w:numPr>
          <w:ilvl w:val="0"/>
          <w:numId w:val="16"/>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An issue shall be opened after at least three working days from the date of registering, the red herring prospectus, in case of a book built issue and the prospectus, in case of a fixed price issue, with the Registrar of Companies.</w:t>
      </w:r>
      <w:r w:rsidR="003304C0" w:rsidRPr="00E349FE">
        <w:rPr>
          <w:rFonts w:ascii="Times New Roman" w:hAnsi="Times New Roman" w:cs="Times New Roman"/>
          <w:color w:val="000000"/>
          <w:sz w:val="24"/>
          <w:szCs w:val="24"/>
          <w:lang w:bidi="ar-SA"/>
        </w:rPr>
        <w:t xml:space="preserve"> </w:t>
      </w: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51 (</w:t>
      </w:r>
      <w:r w:rsidRPr="00E349FE">
        <w:rPr>
          <w:rFonts w:ascii="Times New Roman" w:hAnsi="Times New Roman" w:cs="Times New Roman"/>
          <w:b/>
          <w:bCs/>
          <w:color w:val="000000"/>
          <w:sz w:val="24"/>
          <w:szCs w:val="24"/>
          <w:lang w:bidi="ar-SA"/>
        </w:rPr>
        <w:t>Post-issue advertisements)</w:t>
      </w:r>
    </w:p>
    <w:p w:rsidR="003304C0" w:rsidRPr="00E349FE" w:rsidRDefault="003304C0"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3304C0" w:rsidRPr="00E349FE" w:rsidRDefault="00D353F2" w:rsidP="006C6A8C">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The lead manager(s) shall ensure that an advertisement giving details relating to</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subscription, basis of allotment, number, value and percentage of all applications including</w:t>
      </w:r>
      <w:r w:rsidR="009E1539"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ASBA, number, value and percentage of successful allottees for all applications including ASBA,date of completion of despatch of refund orders, as applicable, or instructions to self-certified syndicate banks by the registrar, date of credit of specified securities and date of filing of listing application,</w:t>
      </w:r>
      <w:r w:rsidRPr="00E349FE">
        <w:rPr>
          <w:rFonts w:ascii="Times New Roman" w:hAnsi="Times New Roman" w:cs="Times New Roman"/>
          <w:b/>
          <w:bCs/>
          <w:color w:val="000000"/>
          <w:sz w:val="24"/>
          <w:szCs w:val="24"/>
          <w:lang w:bidi="ar-SA"/>
        </w:rPr>
        <w:t xml:space="preserve"> </w:t>
      </w:r>
      <w:r w:rsidRPr="00E349FE">
        <w:rPr>
          <w:rFonts w:ascii="Times New Roman" w:hAnsi="Times New Roman" w:cs="Times New Roman"/>
          <w:color w:val="000000"/>
          <w:sz w:val="24"/>
          <w:szCs w:val="24"/>
          <w:lang w:bidi="ar-SA"/>
        </w:rPr>
        <w:t>etc.</w:t>
      </w:r>
      <w:r w:rsidRPr="00E349FE">
        <w:rPr>
          <w:rFonts w:ascii="Times New Roman" w:hAnsi="Times New Roman" w:cs="Times New Roman"/>
          <w:b/>
          <w:bCs/>
          <w:color w:val="000000"/>
          <w:sz w:val="24"/>
          <w:szCs w:val="24"/>
          <w:lang w:bidi="ar-SA"/>
        </w:rPr>
        <w:t xml:space="preserve"> </w:t>
      </w:r>
      <w:r w:rsidRPr="00E349FE">
        <w:rPr>
          <w:rFonts w:ascii="Times New Roman" w:hAnsi="Times New Roman" w:cs="Times New Roman"/>
          <w:color w:val="000000"/>
          <w:sz w:val="24"/>
          <w:szCs w:val="24"/>
          <w:lang w:bidi="ar-SA"/>
        </w:rPr>
        <w:t>is released within ten days from the date of completion of the various activities in at least one English national daily newspaper with wide circulation, one Hindi national daily newspaper with wide circulation and one regional language daily newspaper with wide circulation at the place where registered office of the issuer is situated.</w:t>
      </w:r>
    </w:p>
    <w:p w:rsidR="003304C0" w:rsidRPr="00E349FE" w:rsidRDefault="003304C0" w:rsidP="006C6A8C">
      <w:pPr>
        <w:autoSpaceDE w:val="0"/>
        <w:autoSpaceDN w:val="0"/>
        <w:adjustRightInd w:val="0"/>
        <w:spacing w:after="0" w:line="240" w:lineRule="auto"/>
        <w:ind w:firstLine="45"/>
        <w:jc w:val="both"/>
        <w:rPr>
          <w:rFonts w:ascii="Times New Roman" w:hAnsi="Times New Roman" w:cs="Times New Roman"/>
          <w:color w:val="000000"/>
          <w:sz w:val="24"/>
          <w:szCs w:val="24"/>
          <w:lang w:bidi="ar-SA"/>
        </w:rPr>
      </w:pPr>
    </w:p>
    <w:p w:rsidR="003304C0" w:rsidRPr="00E349FE" w:rsidRDefault="00D353F2" w:rsidP="006C6A8C">
      <w:pPr>
        <w:pStyle w:val="ListParagraph"/>
        <w:numPr>
          <w:ilvl w:val="0"/>
          <w:numId w:val="18"/>
        </w:num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color w:val="000000"/>
          <w:sz w:val="24"/>
          <w:szCs w:val="24"/>
          <w:lang w:bidi="ar-SA"/>
        </w:rPr>
        <w:t>Details specified in sub regulation (1) shall also be placed on the websites of the stock</w:t>
      </w:r>
      <w:r w:rsidR="006C6A8C"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color w:val="000000"/>
          <w:sz w:val="24"/>
          <w:szCs w:val="24"/>
          <w:lang w:bidi="ar-SA"/>
        </w:rPr>
        <w:t xml:space="preserve">exchange(s). </w:t>
      </w:r>
    </w:p>
    <w:p w:rsidR="003304C0" w:rsidRPr="00E349FE" w:rsidRDefault="003304C0" w:rsidP="009E1539">
      <w:pPr>
        <w:autoSpaceDE w:val="0"/>
        <w:autoSpaceDN w:val="0"/>
        <w:adjustRightInd w:val="0"/>
        <w:spacing w:after="0" w:line="240" w:lineRule="auto"/>
        <w:jc w:val="both"/>
        <w:rPr>
          <w:rFonts w:ascii="Times New Roman" w:hAnsi="Times New Roman" w:cs="Times New Roman"/>
          <w:color w:val="000000"/>
          <w:sz w:val="24"/>
          <w:szCs w:val="24"/>
          <w:lang w:bidi="ar-SA"/>
        </w:rPr>
      </w:pPr>
    </w:p>
    <w:p w:rsidR="003304C0"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b/>
          <w:color w:val="000000"/>
          <w:sz w:val="24"/>
          <w:szCs w:val="24"/>
          <w:lang w:bidi="ar-SA"/>
        </w:rPr>
        <w:t>Regulation 55</w:t>
      </w:r>
      <w:r w:rsidRPr="00E349FE">
        <w:rPr>
          <w:rFonts w:ascii="Times New Roman" w:hAnsi="Times New Roman" w:cs="Times New Roman"/>
          <w:color w:val="000000"/>
          <w:sz w:val="24"/>
          <w:szCs w:val="24"/>
          <w:lang w:bidi="ar-SA"/>
        </w:rPr>
        <w:t xml:space="preserve"> (</w:t>
      </w:r>
      <w:r w:rsidRPr="00E349FE">
        <w:rPr>
          <w:rFonts w:ascii="Times New Roman" w:hAnsi="Times New Roman" w:cs="Times New Roman"/>
          <w:b/>
          <w:bCs/>
          <w:color w:val="000000"/>
          <w:sz w:val="24"/>
          <w:szCs w:val="24"/>
          <w:lang w:bidi="ar-SA"/>
        </w:rPr>
        <w:t>Post-issue reports)</w:t>
      </w:r>
    </w:p>
    <w:p w:rsidR="003304C0" w:rsidRPr="00E349FE" w:rsidRDefault="003304C0"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3304C0" w:rsidRPr="00E349FE" w:rsidRDefault="00D353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r w:rsidRPr="00E349FE">
        <w:rPr>
          <w:rFonts w:ascii="Times New Roman" w:hAnsi="Times New Roman" w:cs="Times New Roman"/>
          <w:color w:val="000000"/>
          <w:sz w:val="24"/>
          <w:szCs w:val="24"/>
          <w:lang w:bidi="ar-SA"/>
        </w:rPr>
        <w:t xml:space="preserve">The lead manager(s) shall submit a final post-issue report as specified in </w:t>
      </w:r>
      <w:r w:rsidR="003304C0" w:rsidRPr="00E349FE">
        <w:rPr>
          <w:rFonts w:ascii="Times New Roman" w:hAnsi="Times New Roman" w:cs="Times New Roman"/>
          <w:b/>
          <w:bCs/>
          <w:color w:val="000000"/>
          <w:sz w:val="24"/>
          <w:szCs w:val="24"/>
          <w:lang w:bidi="ar-SA"/>
        </w:rPr>
        <w:t xml:space="preserve">Part A of Schedule </w:t>
      </w:r>
      <w:r w:rsidRPr="00E349FE">
        <w:rPr>
          <w:rFonts w:ascii="Times New Roman" w:hAnsi="Times New Roman" w:cs="Times New Roman"/>
          <w:b/>
          <w:bCs/>
          <w:color w:val="000000"/>
          <w:sz w:val="24"/>
          <w:szCs w:val="24"/>
          <w:lang w:bidi="ar-SA"/>
        </w:rPr>
        <w:t>XVII</w:t>
      </w:r>
      <w:r w:rsidRPr="00E349FE">
        <w:rPr>
          <w:rFonts w:ascii="Times New Roman" w:hAnsi="Times New Roman" w:cs="Times New Roman"/>
          <w:color w:val="000000"/>
          <w:sz w:val="24"/>
          <w:szCs w:val="24"/>
          <w:lang w:bidi="ar-SA"/>
        </w:rPr>
        <w:t xml:space="preserve">, along with a due diligence certificate as per the format specified in </w:t>
      </w:r>
      <w:r w:rsidRPr="00E349FE">
        <w:rPr>
          <w:rFonts w:ascii="Times New Roman" w:hAnsi="Times New Roman" w:cs="Times New Roman"/>
          <w:b/>
          <w:bCs/>
          <w:color w:val="000000"/>
          <w:sz w:val="24"/>
          <w:szCs w:val="24"/>
          <w:lang w:bidi="ar-SA"/>
        </w:rPr>
        <w:t xml:space="preserve">Form F </w:t>
      </w:r>
      <w:r w:rsidRPr="00E349FE">
        <w:rPr>
          <w:rFonts w:ascii="Times New Roman" w:hAnsi="Times New Roman" w:cs="Times New Roman"/>
          <w:color w:val="000000"/>
          <w:sz w:val="24"/>
          <w:szCs w:val="24"/>
          <w:lang w:bidi="ar-SA"/>
        </w:rPr>
        <w:t>of</w:t>
      </w:r>
      <w:r w:rsidRPr="00E349FE">
        <w:rPr>
          <w:rFonts w:ascii="Times New Roman" w:hAnsi="Times New Roman" w:cs="Times New Roman"/>
          <w:b/>
          <w:bCs/>
          <w:color w:val="000000"/>
          <w:sz w:val="24"/>
          <w:szCs w:val="24"/>
          <w:lang w:bidi="ar-SA"/>
        </w:rPr>
        <w:t xml:space="preserve"> Schedule V,</w:t>
      </w:r>
      <w:r w:rsidRPr="00E349FE">
        <w:rPr>
          <w:rFonts w:ascii="Times New Roman" w:hAnsi="Times New Roman" w:cs="Times New Roman"/>
          <w:color w:val="000000"/>
          <w:sz w:val="24"/>
          <w:szCs w:val="24"/>
          <w:lang w:bidi="ar-SA"/>
        </w:rPr>
        <w:t xml:space="preserve"> within seven days of the date of finalization of basis of allotment or within seven days of refund of money in case of failure of issue.</w:t>
      </w:r>
    </w:p>
    <w:p w:rsidR="003304C0" w:rsidRPr="00E349FE" w:rsidRDefault="003304C0"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p w:rsidR="00DA17F2" w:rsidRPr="00E349FE" w:rsidRDefault="00DA17F2" w:rsidP="00707AD7">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4D750D" w:rsidRPr="00E349FE" w:rsidRDefault="00E349FE" w:rsidP="00E349FE">
      <w:pPr>
        <w:ind w:left="-270"/>
        <w:jc w:val="both"/>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sidR="004D750D" w:rsidRPr="00E349FE">
        <w:rPr>
          <w:rFonts w:ascii="Times New Roman" w:hAnsi="Times New Roman" w:cs="Times New Roman"/>
          <w:b/>
          <w:sz w:val="24"/>
          <w:szCs w:val="24"/>
        </w:rPr>
        <w:t>New edition of the UK Corporate Governance Code</w:t>
      </w:r>
    </w:p>
    <w:p w:rsidR="004D750D" w:rsidRPr="00E349FE" w:rsidRDefault="004D750D" w:rsidP="009E1539">
      <w:pPr>
        <w:jc w:val="both"/>
        <w:rPr>
          <w:rFonts w:ascii="Times New Roman" w:hAnsi="Times New Roman" w:cs="Times New Roman"/>
          <w:sz w:val="24"/>
          <w:szCs w:val="24"/>
        </w:rPr>
      </w:pPr>
      <w:r w:rsidRPr="00E349FE">
        <w:rPr>
          <w:rFonts w:ascii="Times New Roman" w:hAnsi="Times New Roman" w:cs="Times New Roman"/>
          <w:sz w:val="24"/>
          <w:szCs w:val="24"/>
        </w:rPr>
        <w:t>The </w:t>
      </w:r>
      <w:hyperlink r:id="rId13" w:history="1">
        <w:r w:rsidRPr="00E349FE">
          <w:rPr>
            <w:rFonts w:ascii="Times New Roman" w:hAnsi="Times New Roman" w:cs="Times New Roman"/>
            <w:sz w:val="24"/>
            <w:szCs w:val="24"/>
          </w:rPr>
          <w:t>Financial Reporting Council</w:t>
        </w:r>
      </w:hyperlink>
      <w:r w:rsidRPr="00E349FE">
        <w:rPr>
          <w:rFonts w:ascii="Times New Roman" w:hAnsi="Times New Roman" w:cs="Times New Roman"/>
          <w:sz w:val="24"/>
          <w:szCs w:val="24"/>
        </w:rPr>
        <w:t> (FRC) released the 2018 UK Corporate Governance Code. An updated edition of the FRC's Guidance on Board Effectiveness has also been published.</w:t>
      </w:r>
    </w:p>
    <w:p w:rsidR="00DA17F2" w:rsidRPr="00E349FE" w:rsidRDefault="004D750D" w:rsidP="009E1539">
      <w:pPr>
        <w:autoSpaceDE w:val="0"/>
        <w:autoSpaceDN w:val="0"/>
        <w:adjustRightInd w:val="0"/>
        <w:spacing w:after="0" w:line="240" w:lineRule="auto"/>
        <w:jc w:val="both"/>
        <w:rPr>
          <w:rFonts w:ascii="Times New Roman" w:hAnsi="Times New Roman" w:cs="Times New Roman"/>
          <w:color w:val="000000"/>
          <w:sz w:val="24"/>
          <w:szCs w:val="24"/>
          <w:lang w:bidi="ar-SA"/>
        </w:rPr>
      </w:pPr>
      <w:r w:rsidRPr="00E349FE">
        <w:rPr>
          <w:rFonts w:ascii="Times New Roman" w:hAnsi="Times New Roman" w:cs="Times New Roman"/>
          <w:sz w:val="24"/>
          <w:szCs w:val="24"/>
          <w:lang w:val="en-US" w:bidi="ar-SA"/>
        </w:rPr>
        <w:t>The Code is applicable to all companies with a premium listing, whether</w:t>
      </w:r>
      <w:r w:rsidR="00AE74F5" w:rsidRPr="00E349FE">
        <w:rPr>
          <w:rFonts w:ascii="Times New Roman" w:hAnsi="Times New Roman" w:cs="Times New Roman"/>
          <w:sz w:val="24"/>
          <w:szCs w:val="24"/>
          <w:lang w:val="en-US" w:bidi="ar-SA"/>
        </w:rPr>
        <w:t xml:space="preserve"> </w:t>
      </w:r>
      <w:r w:rsidRPr="00E349FE">
        <w:rPr>
          <w:rFonts w:ascii="Times New Roman" w:hAnsi="Times New Roman" w:cs="Times New Roman"/>
          <w:sz w:val="24"/>
          <w:szCs w:val="24"/>
          <w:lang w:val="en-US" w:bidi="ar-SA"/>
        </w:rPr>
        <w:t>incorporated in the UK or elsewhere. The new Code applies to accounting</w:t>
      </w:r>
      <w:r w:rsidR="00AE74F5" w:rsidRPr="00E349FE">
        <w:rPr>
          <w:rFonts w:ascii="Times New Roman" w:hAnsi="Times New Roman" w:cs="Times New Roman"/>
          <w:sz w:val="24"/>
          <w:szCs w:val="24"/>
          <w:lang w:val="en-US" w:bidi="ar-SA"/>
        </w:rPr>
        <w:t xml:space="preserve"> </w:t>
      </w:r>
      <w:r w:rsidRPr="00E349FE">
        <w:rPr>
          <w:rFonts w:ascii="Times New Roman" w:hAnsi="Times New Roman" w:cs="Times New Roman"/>
          <w:sz w:val="24"/>
          <w:szCs w:val="24"/>
          <w:lang w:val="en-US" w:bidi="ar-SA"/>
        </w:rPr>
        <w:t>periods beginning on or after 1 January 2019.</w:t>
      </w:r>
    </w:p>
    <w:p w:rsidR="00CD198E" w:rsidRPr="00E349FE" w:rsidRDefault="00CD198E" w:rsidP="009E1539">
      <w:pPr>
        <w:autoSpaceDE w:val="0"/>
        <w:autoSpaceDN w:val="0"/>
        <w:adjustRightInd w:val="0"/>
        <w:spacing w:after="0" w:line="240" w:lineRule="auto"/>
        <w:jc w:val="both"/>
        <w:rPr>
          <w:rFonts w:ascii="Times New Roman" w:hAnsi="Times New Roman" w:cs="Times New Roman"/>
          <w:b/>
          <w:bCs/>
          <w:color w:val="000000"/>
          <w:sz w:val="24"/>
          <w:szCs w:val="24"/>
          <w:lang w:bidi="ar-SA"/>
        </w:rPr>
      </w:pPr>
    </w:p>
    <w:p w:rsidR="004D750D" w:rsidRPr="00E349FE" w:rsidRDefault="004D750D" w:rsidP="009E1539">
      <w:pPr>
        <w:shd w:val="clear" w:color="auto" w:fill="FFFFFF"/>
        <w:spacing w:after="0"/>
        <w:jc w:val="both"/>
        <w:rPr>
          <w:rFonts w:ascii="Times New Roman" w:hAnsi="Times New Roman" w:cs="Times New Roman"/>
          <w:sz w:val="24"/>
          <w:szCs w:val="24"/>
        </w:rPr>
      </w:pPr>
      <w:r w:rsidRPr="00E349FE">
        <w:rPr>
          <w:rFonts w:ascii="Times New Roman" w:hAnsi="Times New Roman" w:cs="Times New Roman"/>
          <w:sz w:val="24"/>
          <w:szCs w:val="24"/>
        </w:rPr>
        <w:t>This Code puts the relationships between companies and stakeholders at the heart of long-term sustainable growth in the UK economy. The new, shorter and</w:t>
      </w:r>
      <w:r w:rsidR="00AE74F5" w:rsidRPr="00E349FE">
        <w:rPr>
          <w:rFonts w:ascii="Times New Roman" w:hAnsi="Times New Roman" w:cs="Times New Roman"/>
          <w:sz w:val="24"/>
          <w:szCs w:val="24"/>
        </w:rPr>
        <w:t xml:space="preserve"> sharper Code is the product </w:t>
      </w:r>
      <w:r w:rsidRPr="00E349FE">
        <w:rPr>
          <w:rFonts w:ascii="Times New Roman" w:hAnsi="Times New Roman" w:cs="Times New Roman"/>
          <w:sz w:val="24"/>
          <w:szCs w:val="24"/>
        </w:rPr>
        <w:t>of extensive consultation.   </w:t>
      </w:r>
      <w:r w:rsidRPr="00E349FE">
        <w:rPr>
          <w:rFonts w:ascii="Times New Roman" w:hAnsi="Times New Roman" w:cs="Times New Roman"/>
          <w:sz w:val="24"/>
          <w:szCs w:val="24"/>
        </w:rPr>
        <w:br/>
      </w:r>
      <w:r w:rsidRPr="00E349FE">
        <w:rPr>
          <w:rFonts w:ascii="Times New Roman" w:hAnsi="Times New Roman" w:cs="Times New Roman"/>
          <w:sz w:val="24"/>
          <w:szCs w:val="24"/>
        </w:rPr>
        <w:br/>
        <w:t>This Code places emphasis on businesses building trust by forging strong relationships with key stakeholders and providing meaningful reporting to the stakeholders. It recommends the companies to establish a corporate culture that is aligned with the company’s purpose, business strategy, promotes integrity and values diversity.</w:t>
      </w:r>
      <w:r w:rsidRPr="00E349FE">
        <w:rPr>
          <w:rFonts w:ascii="Times New Roman" w:hAnsi="Times New Roman" w:cs="Times New Roman"/>
          <w:sz w:val="24"/>
          <w:szCs w:val="24"/>
        </w:rPr>
        <w:br/>
      </w:r>
      <w:r w:rsidRPr="00E349FE">
        <w:rPr>
          <w:rFonts w:ascii="Times New Roman" w:hAnsi="Times New Roman" w:cs="Times New Roman"/>
          <w:sz w:val="24"/>
          <w:szCs w:val="24"/>
        </w:rPr>
        <w:lastRenderedPageBreak/>
        <w:br/>
        <w:t>A summary of the key changes made in new edition include:</w:t>
      </w:r>
    </w:p>
    <w:p w:rsidR="004D750D" w:rsidRPr="00E349FE" w:rsidRDefault="004D750D" w:rsidP="00707AD7">
      <w:pPr>
        <w:shd w:val="clear" w:color="auto" w:fill="FFFFFF"/>
        <w:spacing w:after="0"/>
        <w:jc w:val="both"/>
        <w:rPr>
          <w:rFonts w:ascii="Times New Roman" w:hAnsi="Times New Roman" w:cs="Times New Roman"/>
          <w:sz w:val="24"/>
          <w:szCs w:val="24"/>
        </w:rPr>
      </w:pPr>
    </w:p>
    <w:p w:rsidR="004D750D" w:rsidRPr="00E349FE" w:rsidRDefault="004D750D" w:rsidP="00707AD7">
      <w:pPr>
        <w:numPr>
          <w:ilvl w:val="0"/>
          <w:numId w:val="8"/>
        </w:numPr>
        <w:shd w:val="clear" w:color="auto" w:fill="FFFFFF"/>
        <w:spacing w:after="0"/>
        <w:ind w:left="200"/>
        <w:jc w:val="both"/>
        <w:rPr>
          <w:rFonts w:ascii="Times New Roman" w:hAnsi="Times New Roman" w:cs="Times New Roman"/>
          <w:sz w:val="24"/>
          <w:szCs w:val="24"/>
        </w:rPr>
      </w:pPr>
      <w:r w:rsidRPr="00E349FE">
        <w:rPr>
          <w:rFonts w:ascii="Times New Roman" w:hAnsi="Times New Roman" w:cs="Times New Roman"/>
          <w:sz w:val="24"/>
          <w:szCs w:val="24"/>
        </w:rPr>
        <w:t>Workforce and stakeholders: There is a new provision to enable greater board engagement with the workforce to understand their views. The Code asks boards to describe how they have considered the interests of stakeholders when performing their duty.</w:t>
      </w:r>
    </w:p>
    <w:p w:rsidR="004D750D" w:rsidRPr="00E349FE" w:rsidRDefault="004D750D" w:rsidP="00707AD7">
      <w:pPr>
        <w:numPr>
          <w:ilvl w:val="0"/>
          <w:numId w:val="8"/>
        </w:numPr>
        <w:shd w:val="clear" w:color="auto" w:fill="FFFFFF"/>
        <w:spacing w:after="0"/>
        <w:ind w:left="200"/>
        <w:jc w:val="both"/>
        <w:rPr>
          <w:rFonts w:ascii="Times New Roman" w:hAnsi="Times New Roman" w:cs="Times New Roman"/>
          <w:sz w:val="24"/>
          <w:szCs w:val="24"/>
        </w:rPr>
      </w:pPr>
      <w:r w:rsidRPr="00E349FE">
        <w:rPr>
          <w:rFonts w:ascii="Times New Roman" w:hAnsi="Times New Roman" w:cs="Times New Roman"/>
          <w:sz w:val="24"/>
          <w:szCs w:val="24"/>
        </w:rPr>
        <w:t>Culture: Boards are asked to create a culture which aligns to company’s values with strategy and to assess how they preserve value over the long-term.</w:t>
      </w:r>
    </w:p>
    <w:p w:rsidR="004D750D" w:rsidRPr="00E349FE" w:rsidRDefault="004D750D" w:rsidP="00707AD7">
      <w:pPr>
        <w:numPr>
          <w:ilvl w:val="0"/>
          <w:numId w:val="8"/>
        </w:numPr>
        <w:shd w:val="clear" w:color="auto" w:fill="FFFFFF"/>
        <w:spacing w:after="0"/>
        <w:ind w:left="200"/>
        <w:jc w:val="both"/>
        <w:rPr>
          <w:rFonts w:ascii="Times New Roman" w:hAnsi="Times New Roman" w:cs="Times New Roman"/>
          <w:sz w:val="24"/>
          <w:szCs w:val="24"/>
        </w:rPr>
      </w:pPr>
      <w:r w:rsidRPr="00E349FE">
        <w:rPr>
          <w:rFonts w:ascii="Times New Roman" w:hAnsi="Times New Roman" w:cs="Times New Roman"/>
          <w:sz w:val="24"/>
          <w:szCs w:val="24"/>
        </w:rPr>
        <w:t>Succession and diversity: To ensure that the boards have the right mix of skills and experience, constructive challenge and to promote diversity, the new Code emphasises the need to refresh boards and undertake succession planning. The new Code strengthens the role of the nomination committee on succession planning and establishing a diverse board. It identifies the importance of external board evaluation for all companies. Nomination committee reports should include details of the contact the external board evaluator has had with the board and individual directors.</w:t>
      </w:r>
    </w:p>
    <w:p w:rsidR="004D750D" w:rsidRPr="00E349FE" w:rsidRDefault="004D750D" w:rsidP="00707AD7">
      <w:pPr>
        <w:numPr>
          <w:ilvl w:val="0"/>
          <w:numId w:val="8"/>
        </w:numPr>
        <w:shd w:val="clear" w:color="auto" w:fill="FFFFFF"/>
        <w:spacing w:after="0"/>
        <w:ind w:left="200"/>
        <w:jc w:val="both"/>
        <w:rPr>
          <w:rFonts w:ascii="Times New Roman" w:hAnsi="Times New Roman" w:cs="Times New Roman"/>
          <w:sz w:val="24"/>
          <w:szCs w:val="24"/>
        </w:rPr>
      </w:pPr>
      <w:r w:rsidRPr="00E349FE">
        <w:rPr>
          <w:rFonts w:ascii="Times New Roman" w:hAnsi="Times New Roman" w:cs="Times New Roman"/>
          <w:sz w:val="24"/>
          <w:szCs w:val="24"/>
        </w:rPr>
        <w:t>Remuneration: To address public concern over executive remuneration, the new Code emphasises that remuneration committees should take into account workforce remuneration and related policies when setting director remuneration. Importantly formulaic calculations of performance-related pay should be rejected. Remuneration committees should apply discretion when the resulting outcome is not justified.</w:t>
      </w:r>
    </w:p>
    <w:p w:rsidR="004D750D" w:rsidRPr="00E349FE" w:rsidRDefault="004D750D" w:rsidP="00707AD7">
      <w:pPr>
        <w:shd w:val="clear" w:color="auto" w:fill="FFFFFF"/>
        <w:spacing w:after="0"/>
        <w:ind w:left="200"/>
        <w:jc w:val="both"/>
        <w:rPr>
          <w:rFonts w:ascii="Times New Roman" w:hAnsi="Times New Roman" w:cs="Times New Roman"/>
          <w:sz w:val="24"/>
          <w:szCs w:val="24"/>
        </w:rPr>
      </w:pPr>
    </w:p>
    <w:p w:rsidR="004D750D" w:rsidRPr="00E349FE" w:rsidRDefault="004D750D" w:rsidP="00707AD7">
      <w:pPr>
        <w:shd w:val="clear" w:color="auto" w:fill="FFFFFF"/>
        <w:spacing w:after="0"/>
        <w:ind w:left="200"/>
        <w:jc w:val="both"/>
        <w:rPr>
          <w:rFonts w:ascii="Times New Roman" w:hAnsi="Times New Roman" w:cs="Times New Roman"/>
          <w:sz w:val="24"/>
          <w:szCs w:val="24"/>
        </w:rPr>
      </w:pPr>
      <w:r w:rsidRPr="00E349FE">
        <w:rPr>
          <w:rFonts w:ascii="Times New Roman" w:hAnsi="Times New Roman" w:cs="Times New Roman"/>
          <w:sz w:val="24"/>
          <w:szCs w:val="24"/>
        </w:rPr>
        <w:t xml:space="preserve">The new Code is available at: </w:t>
      </w:r>
      <w:hyperlink r:id="rId14" w:history="1">
        <w:r w:rsidRPr="00E349FE">
          <w:rPr>
            <w:rStyle w:val="Hyperlink"/>
            <w:rFonts w:ascii="Times New Roman" w:hAnsi="Times New Roman" w:cs="Times New Roman"/>
            <w:sz w:val="24"/>
            <w:szCs w:val="24"/>
          </w:rPr>
          <w:t>https://www.frc.org.uk/getattachment/88bd8c45-50ea-4841-95b0-d2f4f48069a2/2018-UK-Corporate-Governance-Code-FINAL.PDF</w:t>
        </w:r>
      </w:hyperlink>
      <w:r w:rsidRPr="00E349FE">
        <w:rPr>
          <w:rFonts w:ascii="Times New Roman" w:hAnsi="Times New Roman" w:cs="Times New Roman"/>
          <w:sz w:val="24"/>
          <w:szCs w:val="24"/>
        </w:rPr>
        <w:t xml:space="preserve"> </w:t>
      </w:r>
    </w:p>
    <w:p w:rsidR="00CD198E" w:rsidRPr="00E349FE" w:rsidRDefault="00CD198E" w:rsidP="00707AD7">
      <w:pPr>
        <w:autoSpaceDE w:val="0"/>
        <w:autoSpaceDN w:val="0"/>
        <w:adjustRightInd w:val="0"/>
        <w:spacing w:after="0" w:line="240" w:lineRule="auto"/>
        <w:jc w:val="both"/>
        <w:rPr>
          <w:rFonts w:ascii="Times New Roman" w:hAnsi="Times New Roman" w:cs="Times New Roman"/>
          <w:color w:val="000000"/>
          <w:sz w:val="24"/>
          <w:szCs w:val="24"/>
          <w:lang w:bidi="ar-SA"/>
        </w:rPr>
      </w:pPr>
    </w:p>
    <w:sectPr w:rsidR="00CD198E" w:rsidRPr="00E349FE" w:rsidSect="00D2461C">
      <w:pgSz w:w="11906" w:h="16838"/>
      <w:pgMar w:top="1440" w:right="1106"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AC7"/>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962A8F"/>
    <w:multiLevelType w:val="hybridMultilevel"/>
    <w:tmpl w:val="9C4EC566"/>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43F3"/>
    <w:multiLevelType w:val="hybridMultilevel"/>
    <w:tmpl w:val="BA1A0D6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1E53CA1"/>
    <w:multiLevelType w:val="hybridMultilevel"/>
    <w:tmpl w:val="8794C4BE"/>
    <w:lvl w:ilvl="0" w:tplc="DBB445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003A47"/>
    <w:multiLevelType w:val="hybridMultilevel"/>
    <w:tmpl w:val="E758E0E6"/>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273F60"/>
    <w:multiLevelType w:val="hybridMultilevel"/>
    <w:tmpl w:val="2738D57E"/>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3504A3"/>
    <w:multiLevelType w:val="hybridMultilevel"/>
    <w:tmpl w:val="11A401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E20EC4"/>
    <w:multiLevelType w:val="hybridMultilevel"/>
    <w:tmpl w:val="53A8D624"/>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23D9C"/>
    <w:multiLevelType w:val="hybridMultilevel"/>
    <w:tmpl w:val="9D428F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761851"/>
    <w:multiLevelType w:val="multilevel"/>
    <w:tmpl w:val="086E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9F01E0"/>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564E37F7"/>
    <w:multiLevelType w:val="hybridMultilevel"/>
    <w:tmpl w:val="603AFE02"/>
    <w:lvl w:ilvl="0" w:tplc="DBB445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E71BD3"/>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7D851E9"/>
    <w:multiLevelType w:val="hybridMultilevel"/>
    <w:tmpl w:val="E81E7264"/>
    <w:lvl w:ilvl="0" w:tplc="04090017">
      <w:start w:val="1"/>
      <w:numFmt w:val="lowerLetter"/>
      <w:lvlText w:val="%1)"/>
      <w:lvlJc w:val="left"/>
      <w:pPr>
        <w:ind w:left="720" w:hanging="360"/>
      </w:pPr>
      <w:rPr>
        <w:rFonts w:hint="default"/>
      </w:rPr>
    </w:lvl>
    <w:lvl w:ilvl="1" w:tplc="E43686D4">
      <w:start w:val="1"/>
      <w:numFmt w:val="decimal"/>
      <w:lvlText w:val="(%2)"/>
      <w:lvlJc w:val="left"/>
      <w:pPr>
        <w:ind w:left="1455" w:hanging="37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F930DC"/>
    <w:multiLevelType w:val="hybridMultilevel"/>
    <w:tmpl w:val="24148C36"/>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A179D0"/>
    <w:multiLevelType w:val="hybridMultilevel"/>
    <w:tmpl w:val="99EEC5B2"/>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101752"/>
    <w:multiLevelType w:val="hybridMultilevel"/>
    <w:tmpl w:val="DA5695F8"/>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432372"/>
    <w:multiLevelType w:val="hybridMultilevel"/>
    <w:tmpl w:val="EDD6AC60"/>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66076EAF"/>
    <w:multiLevelType w:val="hybridMultilevel"/>
    <w:tmpl w:val="0966E4E2"/>
    <w:lvl w:ilvl="0" w:tplc="17B612D0">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9">
    <w:nsid w:val="6C8E5810"/>
    <w:multiLevelType w:val="hybridMultilevel"/>
    <w:tmpl w:val="4BC072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6271708"/>
    <w:multiLevelType w:val="hybridMultilevel"/>
    <w:tmpl w:val="0E96FD04"/>
    <w:lvl w:ilvl="0" w:tplc="04090017">
      <w:start w:val="1"/>
      <w:numFmt w:val="lowerLetter"/>
      <w:lvlText w:val="%1)"/>
      <w:lvlJc w:val="left"/>
      <w:pPr>
        <w:ind w:left="720" w:hanging="360"/>
      </w:pPr>
    </w:lvl>
    <w:lvl w:ilvl="1" w:tplc="1174CB5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E80F9F"/>
    <w:multiLevelType w:val="hybridMultilevel"/>
    <w:tmpl w:val="2CEA5FB0"/>
    <w:lvl w:ilvl="0" w:tplc="0590D17C">
      <w:start w:val="1"/>
      <w:numFmt w:val="decimal"/>
      <w:lvlText w:val="%1."/>
      <w:lvlJc w:val="left"/>
      <w:pPr>
        <w:ind w:left="720" w:hanging="360"/>
      </w:pPr>
      <w:rPr>
        <w:rFonts w:eastAsia="Times New Roman"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A427605"/>
    <w:multiLevelType w:val="hybridMultilevel"/>
    <w:tmpl w:val="32508A74"/>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206000"/>
    <w:multiLevelType w:val="hybridMultilevel"/>
    <w:tmpl w:val="DD78F710"/>
    <w:lvl w:ilvl="0" w:tplc="0BA4D52C">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18"/>
  </w:num>
  <w:num w:numId="4">
    <w:abstractNumId w:val="15"/>
  </w:num>
  <w:num w:numId="5">
    <w:abstractNumId w:val="0"/>
  </w:num>
  <w:num w:numId="6">
    <w:abstractNumId w:val="21"/>
  </w:num>
  <w:num w:numId="7">
    <w:abstractNumId w:val="10"/>
  </w:num>
  <w:num w:numId="8">
    <w:abstractNumId w:val="9"/>
  </w:num>
  <w:num w:numId="9">
    <w:abstractNumId w:val="17"/>
  </w:num>
  <w:num w:numId="10">
    <w:abstractNumId w:val="19"/>
  </w:num>
  <w:num w:numId="11">
    <w:abstractNumId w:val="6"/>
  </w:num>
  <w:num w:numId="12">
    <w:abstractNumId w:val="13"/>
  </w:num>
  <w:num w:numId="13">
    <w:abstractNumId w:val="3"/>
  </w:num>
  <w:num w:numId="14">
    <w:abstractNumId w:val="11"/>
  </w:num>
  <w:num w:numId="15">
    <w:abstractNumId w:val="8"/>
  </w:num>
  <w:num w:numId="16">
    <w:abstractNumId w:val="1"/>
  </w:num>
  <w:num w:numId="17">
    <w:abstractNumId w:val="16"/>
  </w:num>
  <w:num w:numId="18">
    <w:abstractNumId w:val="14"/>
  </w:num>
  <w:num w:numId="19">
    <w:abstractNumId w:val="20"/>
  </w:num>
  <w:num w:numId="20">
    <w:abstractNumId w:val="22"/>
  </w:num>
  <w:num w:numId="21">
    <w:abstractNumId w:val="4"/>
  </w:num>
  <w:num w:numId="22">
    <w:abstractNumId w:val="5"/>
  </w:num>
  <w:num w:numId="23">
    <w:abstractNumId w:val="23"/>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9C72DD"/>
    <w:rsid w:val="00055604"/>
    <w:rsid w:val="000575B6"/>
    <w:rsid w:val="000D4269"/>
    <w:rsid w:val="00164603"/>
    <w:rsid w:val="001950CE"/>
    <w:rsid w:val="001962EF"/>
    <w:rsid w:val="001B456E"/>
    <w:rsid w:val="001B7DB8"/>
    <w:rsid w:val="001D2223"/>
    <w:rsid w:val="001E46BF"/>
    <w:rsid w:val="001F7352"/>
    <w:rsid w:val="00223418"/>
    <w:rsid w:val="002574A9"/>
    <w:rsid w:val="0027171B"/>
    <w:rsid w:val="002B3A27"/>
    <w:rsid w:val="002B406F"/>
    <w:rsid w:val="00321B50"/>
    <w:rsid w:val="003304C0"/>
    <w:rsid w:val="00351520"/>
    <w:rsid w:val="0037760C"/>
    <w:rsid w:val="003E10A6"/>
    <w:rsid w:val="003E3C97"/>
    <w:rsid w:val="003E602D"/>
    <w:rsid w:val="003F6EAC"/>
    <w:rsid w:val="004704E3"/>
    <w:rsid w:val="004813F8"/>
    <w:rsid w:val="004B6132"/>
    <w:rsid w:val="004B61C5"/>
    <w:rsid w:val="004D750D"/>
    <w:rsid w:val="00532478"/>
    <w:rsid w:val="005803E2"/>
    <w:rsid w:val="005B71DD"/>
    <w:rsid w:val="005C1D0C"/>
    <w:rsid w:val="005C7C60"/>
    <w:rsid w:val="005D2BD4"/>
    <w:rsid w:val="00600C79"/>
    <w:rsid w:val="00606077"/>
    <w:rsid w:val="0065425C"/>
    <w:rsid w:val="006A1E32"/>
    <w:rsid w:val="006A431D"/>
    <w:rsid w:val="006B4264"/>
    <w:rsid w:val="006C6A8C"/>
    <w:rsid w:val="006D509B"/>
    <w:rsid w:val="00707AD7"/>
    <w:rsid w:val="0072497D"/>
    <w:rsid w:val="00755D17"/>
    <w:rsid w:val="007618ED"/>
    <w:rsid w:val="00763291"/>
    <w:rsid w:val="00787D71"/>
    <w:rsid w:val="007E02AD"/>
    <w:rsid w:val="00810FDA"/>
    <w:rsid w:val="00866F16"/>
    <w:rsid w:val="008A37D8"/>
    <w:rsid w:val="008E6A6F"/>
    <w:rsid w:val="0091010C"/>
    <w:rsid w:val="009106F2"/>
    <w:rsid w:val="00923CA3"/>
    <w:rsid w:val="009654AF"/>
    <w:rsid w:val="00981A10"/>
    <w:rsid w:val="0098277D"/>
    <w:rsid w:val="009A6299"/>
    <w:rsid w:val="009B5C3E"/>
    <w:rsid w:val="009C0CC3"/>
    <w:rsid w:val="009C72DD"/>
    <w:rsid w:val="009E1539"/>
    <w:rsid w:val="00A00B4A"/>
    <w:rsid w:val="00A276B9"/>
    <w:rsid w:val="00A3506A"/>
    <w:rsid w:val="00A5091B"/>
    <w:rsid w:val="00A573CC"/>
    <w:rsid w:val="00AE74F5"/>
    <w:rsid w:val="00AE7613"/>
    <w:rsid w:val="00B05827"/>
    <w:rsid w:val="00B21D3B"/>
    <w:rsid w:val="00B41FDE"/>
    <w:rsid w:val="00B55371"/>
    <w:rsid w:val="00B631F4"/>
    <w:rsid w:val="00B74B71"/>
    <w:rsid w:val="00BF2DF6"/>
    <w:rsid w:val="00BF41FC"/>
    <w:rsid w:val="00C71677"/>
    <w:rsid w:val="00CA61D6"/>
    <w:rsid w:val="00CD08F7"/>
    <w:rsid w:val="00CD198E"/>
    <w:rsid w:val="00CF0643"/>
    <w:rsid w:val="00CF12BF"/>
    <w:rsid w:val="00D2461C"/>
    <w:rsid w:val="00D353F2"/>
    <w:rsid w:val="00D55041"/>
    <w:rsid w:val="00D562C4"/>
    <w:rsid w:val="00D92CC5"/>
    <w:rsid w:val="00D93D50"/>
    <w:rsid w:val="00DA17F2"/>
    <w:rsid w:val="00DB3DF3"/>
    <w:rsid w:val="00DD2615"/>
    <w:rsid w:val="00DE4036"/>
    <w:rsid w:val="00DE7EFE"/>
    <w:rsid w:val="00E2206B"/>
    <w:rsid w:val="00E349FE"/>
    <w:rsid w:val="00E4142F"/>
    <w:rsid w:val="00E84441"/>
    <w:rsid w:val="00EB6E43"/>
    <w:rsid w:val="00EE4EA8"/>
    <w:rsid w:val="00EE7FBF"/>
    <w:rsid w:val="00F02ADB"/>
    <w:rsid w:val="00F209C9"/>
    <w:rsid w:val="00F215FB"/>
    <w:rsid w:val="00F365DD"/>
    <w:rsid w:val="00F52450"/>
    <w:rsid w:val="00F714E0"/>
    <w:rsid w:val="00FB6225"/>
    <w:rsid w:val="00FC59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IN" w:eastAsia="en-IN"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72D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C72DD"/>
    <w:rPr>
      <w:rFonts w:ascii="Tahoma" w:hAnsi="Tahoma" w:cs="Mangal"/>
      <w:sz w:val="16"/>
      <w:szCs w:val="14"/>
    </w:rPr>
  </w:style>
  <w:style w:type="paragraph" w:styleId="ListParagraph">
    <w:name w:val="List Paragraph"/>
    <w:basedOn w:val="Normal"/>
    <w:uiPriority w:val="34"/>
    <w:qFormat/>
    <w:rsid w:val="001E46BF"/>
    <w:pPr>
      <w:ind w:left="720"/>
      <w:contextualSpacing/>
    </w:pPr>
  </w:style>
  <w:style w:type="character" w:styleId="Hyperlink">
    <w:name w:val="Hyperlink"/>
    <w:basedOn w:val="DefaultParagraphFont"/>
    <w:uiPriority w:val="99"/>
    <w:unhideWhenUsed/>
    <w:rsid w:val="004B6132"/>
    <w:rPr>
      <w:color w:val="0000FF" w:themeColor="hyperlink"/>
      <w:u w:val="single"/>
    </w:rPr>
  </w:style>
  <w:style w:type="paragraph" w:styleId="NormalWeb">
    <w:name w:val="Normal (Web)"/>
    <w:basedOn w:val="Normal"/>
    <w:uiPriority w:val="99"/>
    <w:semiHidden/>
    <w:unhideWhenUsed/>
    <w:rsid w:val="004B6132"/>
    <w:pPr>
      <w:spacing w:before="100" w:beforeAutospacing="1" w:after="100" w:afterAutospacing="1" w:line="240" w:lineRule="auto"/>
    </w:pPr>
    <w:rPr>
      <w:rFonts w:ascii="Times New Roman" w:eastAsiaTheme="minorHAnsi" w:hAnsi="Times New Roman" w:cs="Times New Roman"/>
      <w:sz w:val="24"/>
      <w:szCs w:val="24"/>
    </w:rPr>
  </w:style>
  <w:style w:type="character" w:styleId="FollowedHyperlink">
    <w:name w:val="FollowedHyperlink"/>
    <w:basedOn w:val="DefaultParagraphFont"/>
    <w:uiPriority w:val="99"/>
    <w:semiHidden/>
    <w:unhideWhenUsed/>
    <w:rsid w:val="00321B50"/>
    <w:rPr>
      <w:color w:val="800080" w:themeColor="followedHyperlink"/>
      <w:u w:val="single"/>
    </w:rPr>
  </w:style>
  <w:style w:type="character" w:customStyle="1" w:styleId="apple-converted-space">
    <w:name w:val="apple-converted-space"/>
    <w:basedOn w:val="DefaultParagraphFont"/>
    <w:rsid w:val="005B71DD"/>
  </w:style>
</w:styles>
</file>

<file path=word/webSettings.xml><?xml version="1.0" encoding="utf-8"?>
<w:webSettings xmlns:r="http://schemas.openxmlformats.org/officeDocument/2006/relationships" xmlns:w="http://schemas.openxmlformats.org/wordprocessingml/2006/main">
  <w:divs>
    <w:div w:id="861821043">
      <w:bodyDiv w:val="1"/>
      <w:marLeft w:val="0"/>
      <w:marRight w:val="0"/>
      <w:marTop w:val="0"/>
      <w:marBottom w:val="0"/>
      <w:divBdr>
        <w:top w:val="none" w:sz="0" w:space="0" w:color="auto"/>
        <w:left w:val="none" w:sz="0" w:space="0" w:color="auto"/>
        <w:bottom w:val="none" w:sz="0" w:space="0" w:color="auto"/>
        <w:right w:val="none" w:sz="0" w:space="0" w:color="auto"/>
      </w:divBdr>
    </w:div>
    <w:div w:id="911350769">
      <w:bodyDiv w:val="1"/>
      <w:marLeft w:val="0"/>
      <w:marRight w:val="0"/>
      <w:marTop w:val="0"/>
      <w:marBottom w:val="0"/>
      <w:divBdr>
        <w:top w:val="none" w:sz="0" w:space="0" w:color="auto"/>
        <w:left w:val="none" w:sz="0" w:space="0" w:color="auto"/>
        <w:bottom w:val="none" w:sz="0" w:space="0" w:color="auto"/>
        <w:right w:val="none" w:sz="0" w:space="0" w:color="auto"/>
      </w:divBdr>
    </w:div>
    <w:div w:id="1265772952">
      <w:bodyDiv w:val="1"/>
      <w:marLeft w:val="0"/>
      <w:marRight w:val="0"/>
      <w:marTop w:val="0"/>
      <w:marBottom w:val="0"/>
      <w:divBdr>
        <w:top w:val="none" w:sz="0" w:space="0" w:color="auto"/>
        <w:left w:val="none" w:sz="0" w:space="0" w:color="auto"/>
        <w:bottom w:val="none" w:sz="0" w:space="0" w:color="auto"/>
        <w:right w:val="none" w:sz="0" w:space="0" w:color="auto"/>
      </w:divBdr>
    </w:div>
    <w:div w:id="144600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a.gov.in/Ministry/pdf/NotificationCAO2019_15012019.pdf" TargetMode="External"/><Relationship Id="rId13" Type="http://schemas.openxmlformats.org/officeDocument/2006/relationships/hyperlink" Target="https://www.frc.org.uk/" TargetMode="External"/><Relationship Id="rId3" Type="http://schemas.openxmlformats.org/officeDocument/2006/relationships/styles" Target="styles.xml"/><Relationship Id="rId7" Type="http://schemas.openxmlformats.org/officeDocument/2006/relationships/hyperlink" Target="https://taxguru.in/company-law/companies-amendment-ordinance-2018.html" TargetMode="External"/><Relationship Id="rId12" Type="http://schemas.openxmlformats.org/officeDocument/2006/relationships/hyperlink" Target="http://www.mca.gov.in/Ministry/pdf/companiesAmendRules_1309201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academics@icsi.edu" TargetMode="External"/><Relationship Id="rId11" Type="http://schemas.openxmlformats.org/officeDocument/2006/relationships/hyperlink" Target="http://www.mca.gov.in/Ministry/pdf/NotificationCompanies(Amendment)Ordinance_05112018.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xguru.in/company-law/companies-amendment-ordinance-2018.html" TargetMode="External"/><Relationship Id="rId4" Type="http://schemas.openxmlformats.org/officeDocument/2006/relationships/settings" Target="settings.xml"/><Relationship Id="rId9" Type="http://schemas.openxmlformats.org/officeDocument/2006/relationships/hyperlink" Target="http://www.mca.gov.in/Ministry/pdf/CompaniesCSRPolicyAmendRules2018_19092018.pdf" TargetMode="External"/><Relationship Id="rId14" Type="http://schemas.openxmlformats.org/officeDocument/2006/relationships/hyperlink" Target="https://www.frc.org.uk/getattachment/88bd8c45-50ea-4841-95b0-d2f4f48069a2/2018-UK-Corporate-Governance-Code-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48A53-0301-4EC9-9777-A57125BD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2869</Words>
  <Characters>16355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e0527</dc:creator>
  <cp:lastModifiedBy>e0767</cp:lastModifiedBy>
  <cp:revision>8</cp:revision>
  <dcterms:created xsi:type="dcterms:W3CDTF">2019-01-18T08:33:00Z</dcterms:created>
  <dcterms:modified xsi:type="dcterms:W3CDTF">2019-01-18T10:13:00Z</dcterms:modified>
</cp:coreProperties>
</file>