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71" w:rsidRDefault="00DE6771">
      <w:pPr>
        <w:pStyle w:val="Subtitle"/>
        <w:rPr>
          <w:rFonts w:ascii="Times New Roman" w:hAnsi="Times New Roman" w:cs="Times New Roman"/>
          <w:sz w:val="24"/>
        </w:rPr>
      </w:pPr>
    </w:p>
    <w:p w:rsidR="00DE6771" w:rsidRDefault="00EB66F0">
      <w:pPr>
        <w:pStyle w:val="Subtitle"/>
        <w:rPr>
          <w:rFonts w:ascii="Times New Roman" w:hAnsi="Times New Roman" w:cs="Times New Roman"/>
          <w:color w:val="0000FF"/>
          <w:sz w:val="24"/>
        </w:rPr>
      </w:pPr>
      <w:bookmarkStart w:id="0" w:name="_GoBack"/>
      <w:r>
        <w:rPr>
          <w:rFonts w:ascii="Times New Roman" w:hAnsi="Times New Roman" w:cs="Times New Roman"/>
          <w:noProof/>
          <w:color w:val="0000FF"/>
          <w:sz w:val="24"/>
        </w:rPr>
        <w:drawing>
          <wp:anchor distT="0" distB="0" distL="114300" distR="114300" simplePos="0" relativeHeight="294757376" behindDoc="0" locked="0" layoutInCell="0" allowOverlap="1">
            <wp:simplePos x="0" y="0"/>
            <wp:positionH relativeFrom="column">
              <wp:posOffset>1343025</wp:posOffset>
            </wp:positionH>
            <wp:positionV relativeFrom="paragraph">
              <wp:posOffset>0</wp:posOffset>
            </wp:positionV>
            <wp:extent cx="457200" cy="548640"/>
            <wp:effectExtent l="0" t="0" r="0" b="3810"/>
            <wp:wrapNone/>
            <wp:docPr id="116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FF"/>
          <w:sz w:val="24"/>
        </w:rPr>
        <w:t>BRAITHWAITE &amp; CO.</w:t>
      </w:r>
      <w:r>
        <w:rPr>
          <w:rFonts w:ascii="Times New Roman" w:hAnsi="Times New Roman" w:cs="Times New Roman"/>
          <w:color w:val="0000FF"/>
          <w:sz w:val="24"/>
          <w:lang w:val="en-IN"/>
        </w:rPr>
        <w:t xml:space="preserve"> </w:t>
      </w:r>
      <w:r>
        <w:rPr>
          <w:rFonts w:ascii="Times New Roman" w:hAnsi="Times New Roman" w:cs="Times New Roman"/>
          <w:color w:val="0000FF"/>
          <w:sz w:val="24"/>
        </w:rPr>
        <w:t>LTD</w:t>
      </w:r>
      <w:bookmarkEnd w:id="0"/>
      <w:r>
        <w:rPr>
          <w:rFonts w:ascii="Times New Roman" w:hAnsi="Times New Roman" w:cs="Times New Roman"/>
          <w:color w:val="0000FF"/>
          <w:sz w:val="24"/>
        </w:rPr>
        <w:t>.</w:t>
      </w:r>
    </w:p>
    <w:p w:rsidR="00DE6771" w:rsidRDefault="00EB66F0">
      <w:pPr>
        <w:pStyle w:val="Subtitle"/>
        <w:tabs>
          <w:tab w:val="center" w:pos="4635"/>
          <w:tab w:val="left" w:pos="7875"/>
        </w:tabs>
        <w:rPr>
          <w:rFonts w:ascii="Times New Roman" w:hAnsi="Times New Roman" w:cs="Times New Roman"/>
          <w:color w:val="0000FF"/>
          <w:sz w:val="24"/>
        </w:rPr>
      </w:pPr>
      <w:r>
        <w:rPr>
          <w:rFonts w:ascii="Times New Roman" w:hAnsi="Times New Roman" w:cs="Times New Roman"/>
          <w:color w:val="0000FF"/>
          <w:sz w:val="24"/>
        </w:rPr>
        <w:t>(A Govt. of India Undertaking)</w:t>
      </w:r>
    </w:p>
    <w:p w:rsidR="00DE6771" w:rsidRDefault="00EB66F0">
      <w:pPr>
        <w:pStyle w:val="Subtitle"/>
        <w:rPr>
          <w:rFonts w:ascii="Times New Roman" w:hAnsi="Times New Roman" w:cs="Times New Roman"/>
          <w:color w:val="0000FF"/>
          <w:sz w:val="24"/>
          <w:u w:val="single"/>
        </w:rPr>
      </w:pPr>
      <w:r>
        <w:rPr>
          <w:rFonts w:ascii="Times New Roman" w:hAnsi="Times New Roman" w:cs="Times New Roman"/>
          <w:color w:val="0000FF"/>
          <w:sz w:val="24"/>
          <w:u w:val="single"/>
        </w:rPr>
        <w:t>5, Hide Road, Kolkata-700043.</w:t>
      </w:r>
    </w:p>
    <w:p w:rsidR="00DE6771" w:rsidRDefault="00EB66F0">
      <w:pPr>
        <w:pStyle w:val="Subtitle"/>
        <w:rPr>
          <w:rFonts w:ascii="Times New Roman" w:hAnsi="Times New Roman" w:cs="Times New Roman"/>
          <w:color w:val="0000FF"/>
          <w:sz w:val="15"/>
          <w:szCs w:val="15"/>
          <w:u w:val="single"/>
        </w:rPr>
      </w:pPr>
      <w:r>
        <w:rPr>
          <w:rFonts w:ascii="Times New Roman" w:hAnsi="Times New Roman" w:cs="Times New Roman"/>
          <w:bCs w:val="0"/>
          <w:color w:val="0000FF"/>
          <w:sz w:val="18"/>
          <w:szCs w:val="18"/>
          <w:u w:val="single"/>
        </w:rPr>
        <w:t>C</w:t>
      </w:r>
      <w:r>
        <w:rPr>
          <w:rFonts w:ascii="Times New Roman" w:hAnsi="Times New Roman" w:cs="Times New Roman"/>
          <w:bCs w:val="0"/>
          <w:color w:val="0000FF"/>
          <w:sz w:val="18"/>
          <w:szCs w:val="18"/>
          <w:u w:val="single"/>
          <w:lang w:val="en-IN"/>
        </w:rPr>
        <w:t>I</w:t>
      </w:r>
      <w:r>
        <w:rPr>
          <w:rFonts w:ascii="Times New Roman" w:hAnsi="Times New Roman" w:cs="Times New Roman"/>
          <w:bCs w:val="0"/>
          <w:color w:val="0000FF"/>
          <w:sz w:val="18"/>
          <w:szCs w:val="18"/>
          <w:u w:val="single"/>
        </w:rPr>
        <w:t>N</w:t>
      </w:r>
      <w:proofErr w:type="gramStart"/>
      <w:r>
        <w:rPr>
          <w:rFonts w:ascii="Times New Roman" w:hAnsi="Times New Roman" w:cs="Times New Roman"/>
          <w:bCs w:val="0"/>
          <w:color w:val="0000FF"/>
          <w:sz w:val="18"/>
          <w:szCs w:val="18"/>
          <w:u w:val="single"/>
        </w:rPr>
        <w:t>:U74210WB1976GOI030798</w:t>
      </w:r>
      <w:proofErr w:type="gramEnd"/>
    </w:p>
    <w:p w:rsidR="00DE6771" w:rsidRDefault="00DE6771"/>
    <w:p w:rsidR="00DE6771" w:rsidRDefault="00EB66F0">
      <w:pPr>
        <w:jc w:val="both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Braithwaite &amp; Co. Ltd., A Govt. of India Undertaking under the Ministry of Railways invites applications from Indian Nationals for filling up </w:t>
      </w:r>
      <w:r>
        <w:rPr>
          <w:color w:val="0000FF"/>
          <w:sz w:val="20"/>
          <w:szCs w:val="20"/>
        </w:rPr>
        <w:t>the following posts.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983"/>
        <w:gridCol w:w="1328"/>
        <w:gridCol w:w="1612"/>
        <w:gridCol w:w="2971"/>
        <w:gridCol w:w="1560"/>
      </w:tblGrid>
      <w:tr w:rsidR="00DE6771">
        <w:tc>
          <w:tcPr>
            <w:tcW w:w="611" w:type="dxa"/>
          </w:tcPr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Sl.</w:t>
            </w:r>
          </w:p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No.</w:t>
            </w:r>
          </w:p>
        </w:tc>
        <w:tc>
          <w:tcPr>
            <w:tcW w:w="1983" w:type="dxa"/>
          </w:tcPr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Name of the Post</w:t>
            </w:r>
          </w:p>
        </w:tc>
        <w:tc>
          <w:tcPr>
            <w:tcW w:w="1328" w:type="dxa"/>
          </w:tcPr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No. of posts</w:t>
            </w:r>
          </w:p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(Reserved for)</w:t>
            </w:r>
          </w:p>
          <w:p w:rsidR="00DE6771" w:rsidRDefault="00DE6771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</w:pPr>
          </w:p>
        </w:tc>
        <w:tc>
          <w:tcPr>
            <w:tcW w:w="1612" w:type="dxa"/>
          </w:tcPr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Qualifications</w:t>
            </w:r>
          </w:p>
        </w:tc>
        <w:tc>
          <w:tcPr>
            <w:tcW w:w="2971" w:type="dxa"/>
          </w:tcPr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 xml:space="preserve">Post qualification experience (years) / Nature of Experience as on 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>31.05.2019</w:t>
            </w:r>
          </w:p>
        </w:tc>
        <w:tc>
          <w:tcPr>
            <w:tcW w:w="1560" w:type="dxa"/>
          </w:tcPr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 xml:space="preserve">Maximum Age (years) </w:t>
            </w:r>
          </w:p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 xml:space="preserve">As on 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>31.05.2019</w:t>
            </w:r>
          </w:p>
        </w:tc>
      </w:tr>
      <w:tr w:rsidR="00DE6771">
        <w:tc>
          <w:tcPr>
            <w:tcW w:w="611" w:type="dxa"/>
          </w:tcPr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  <w:lang w:val="en-IN"/>
              </w:rPr>
              <w:t>1.</w:t>
            </w:r>
          </w:p>
        </w:tc>
        <w:tc>
          <w:tcPr>
            <w:tcW w:w="1983" w:type="dxa"/>
          </w:tcPr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General Manager (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>Works)</w:t>
            </w:r>
          </w:p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(E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>7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 xml:space="preserve"> Grade)</w:t>
            </w:r>
          </w:p>
        </w:tc>
        <w:tc>
          <w:tcPr>
            <w:tcW w:w="1328" w:type="dxa"/>
          </w:tcPr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  <w:t xml:space="preserve">One </w:t>
            </w: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  <w:lang w:val="en-IN"/>
              </w:rPr>
              <w:t>(UR)</w:t>
            </w:r>
          </w:p>
        </w:tc>
        <w:tc>
          <w:tcPr>
            <w:tcW w:w="1612" w:type="dxa"/>
          </w:tcPr>
          <w:p w:rsidR="00DE6771" w:rsidRDefault="00EB66F0">
            <w:pPr>
              <w:pStyle w:val="Subtitle"/>
              <w:tabs>
                <w:tab w:val="left" w:pos="2160"/>
              </w:tabs>
              <w:jc w:val="left"/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  <w:t xml:space="preserve">Essential: </w:t>
            </w:r>
          </w:p>
          <w:p w:rsidR="00DE6771" w:rsidRDefault="00EB66F0">
            <w:pPr>
              <w:pStyle w:val="Subtitle"/>
              <w:tabs>
                <w:tab w:val="left" w:pos="2160"/>
              </w:tabs>
              <w:jc w:val="left"/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>Degree in Mechanical / Metallurgical Engineering.</w:t>
            </w:r>
          </w:p>
          <w:p w:rsidR="00DE6771" w:rsidRDefault="00DE6771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</w:pPr>
          </w:p>
          <w:p w:rsidR="00DE6771" w:rsidRDefault="00DE6771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</w:pPr>
          </w:p>
        </w:tc>
        <w:tc>
          <w:tcPr>
            <w:tcW w:w="2971" w:type="dxa"/>
          </w:tcPr>
          <w:p w:rsidR="00DE6771" w:rsidRDefault="00EB66F0">
            <w:pPr>
              <w:jc w:val="both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  <w:lang w:val="en-IN"/>
              </w:rPr>
              <w:t>PQ Experience -</w:t>
            </w:r>
            <w:r>
              <w:rPr>
                <w:color w:val="0000FF"/>
                <w:sz w:val="20"/>
                <w:szCs w:val="20"/>
                <w:lang w:val="en-IN"/>
              </w:rPr>
              <w:t xml:space="preserve"> </w:t>
            </w:r>
            <w:r>
              <w:rPr>
                <w:b/>
                <w:bCs/>
                <w:color w:val="0000FF"/>
                <w:sz w:val="20"/>
                <w:szCs w:val="20"/>
                <w:lang w:val="en-IN"/>
              </w:rPr>
              <w:t xml:space="preserve">25  </w:t>
            </w:r>
            <w:r>
              <w:rPr>
                <w:b/>
                <w:bCs/>
                <w:color w:val="0000FF"/>
                <w:sz w:val="20"/>
                <w:szCs w:val="20"/>
              </w:rPr>
              <w:t>years</w:t>
            </w:r>
          </w:p>
          <w:p w:rsidR="00DE6771" w:rsidRDefault="00EB66F0">
            <w:pPr>
              <w:ind w:left="34" w:hanging="34"/>
              <w:jc w:val="both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:rsidR="00DE6771" w:rsidRDefault="00EB66F0">
            <w:pPr>
              <w:pStyle w:val="Subtitle"/>
              <w:tabs>
                <w:tab w:val="left" w:pos="2445"/>
              </w:tabs>
              <w:jc w:val="both"/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 xml:space="preserve">Should 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 xml:space="preserve">have </w:t>
            </w:r>
            <w:proofErr w:type="gramStart"/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>experience  in</w:t>
            </w:r>
            <w:proofErr w:type="gramEnd"/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 xml:space="preserve"> Production / manufacturing activities 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preferably in Engineering /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Steel /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Railways etc.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 xml:space="preserve">Should be capable 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>to take charge of the Unit</w:t>
            </w:r>
            <w:proofErr w:type="gramStart"/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handl</w:t>
            </w:r>
            <w:proofErr w:type="spellEnd"/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>e</w:t>
            </w:r>
            <w:proofErr w:type="gramEnd"/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 xml:space="preserve">Shop floor Production / 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 xml:space="preserve">Manufacturing 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 xml:space="preserve">activities in 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Factory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 xml:space="preserve"> Independently and lead the  team of professionals. </w:t>
            </w:r>
          </w:p>
        </w:tc>
        <w:tc>
          <w:tcPr>
            <w:tcW w:w="1560" w:type="dxa"/>
          </w:tcPr>
          <w:p w:rsidR="00DE6771" w:rsidRDefault="00EB66F0">
            <w:pPr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IN"/>
              </w:rPr>
              <w:t>55</w:t>
            </w:r>
            <w:r>
              <w:rPr>
                <w:b/>
                <w:bCs/>
                <w:color w:val="0000FF"/>
                <w:sz w:val="20"/>
                <w:szCs w:val="20"/>
              </w:rPr>
              <w:t xml:space="preserve"> years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:rsidR="00DE6771" w:rsidRDefault="00DE6771">
            <w:pPr>
              <w:rPr>
                <w:color w:val="0000FF"/>
                <w:sz w:val="20"/>
                <w:szCs w:val="20"/>
              </w:rPr>
            </w:pPr>
          </w:p>
        </w:tc>
      </w:tr>
      <w:tr w:rsidR="00DE6771">
        <w:tc>
          <w:tcPr>
            <w:tcW w:w="611" w:type="dxa"/>
          </w:tcPr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  <w:lang w:val="en-IN"/>
              </w:rPr>
              <w:t>2.</w:t>
            </w:r>
          </w:p>
        </w:tc>
        <w:tc>
          <w:tcPr>
            <w:tcW w:w="1983" w:type="dxa"/>
          </w:tcPr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Company Secretary (E4 Grade) /</w:t>
            </w:r>
          </w:p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Asst. Company Secretary (E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lang w:val="en-IN"/>
              </w:rPr>
              <w:t>3 / E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 Grade)</w:t>
            </w:r>
          </w:p>
          <w:p w:rsidR="00DE6771" w:rsidRDefault="00DE6771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328" w:type="dxa"/>
          </w:tcPr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  <w:t>One (UR)</w:t>
            </w:r>
          </w:p>
        </w:tc>
        <w:tc>
          <w:tcPr>
            <w:tcW w:w="1612" w:type="dxa"/>
          </w:tcPr>
          <w:p w:rsidR="00DE6771" w:rsidRDefault="00EB66F0">
            <w:pPr>
              <w:pStyle w:val="Subtitle"/>
              <w:tabs>
                <w:tab w:val="left" w:pos="2160"/>
              </w:tabs>
              <w:jc w:val="left"/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  <w:t xml:space="preserve">(Essential: Graduate in any discipline. </w:t>
            </w: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  <w:t>Qualified Company Secretary from ICSI.)</w:t>
            </w:r>
          </w:p>
          <w:p w:rsidR="00DE6771" w:rsidRDefault="00EB66F0">
            <w:pPr>
              <w:pStyle w:val="Subtitle"/>
              <w:tabs>
                <w:tab w:val="left" w:pos="2445"/>
              </w:tabs>
              <w:jc w:val="left"/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  <w:t>Degree in Law will be added advantage.</w:t>
            </w:r>
          </w:p>
        </w:tc>
        <w:tc>
          <w:tcPr>
            <w:tcW w:w="2971" w:type="dxa"/>
          </w:tcPr>
          <w:p w:rsidR="00DE6771" w:rsidRDefault="00EB66F0">
            <w:pPr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E4 Grade-Twelve years</w:t>
            </w:r>
          </w:p>
          <w:p w:rsidR="00DE6771" w:rsidRDefault="00EB66F0">
            <w:pPr>
              <w:rPr>
                <w:b/>
                <w:bCs/>
                <w:color w:val="0000FF"/>
                <w:sz w:val="20"/>
                <w:szCs w:val="20"/>
                <w:lang w:val="en-IN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IN"/>
              </w:rPr>
              <w:t>E3 Grade- Eight years</w:t>
            </w:r>
          </w:p>
          <w:p w:rsidR="00DE6771" w:rsidRDefault="00EB66F0">
            <w:pPr>
              <w:ind w:left="34" w:hanging="34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E2 Grade-Five years </w:t>
            </w:r>
          </w:p>
          <w:p w:rsidR="00DE6771" w:rsidRDefault="00EB66F0">
            <w:pPr>
              <w:pStyle w:val="Subtitle"/>
              <w:tabs>
                <w:tab w:val="left" w:pos="2445"/>
              </w:tabs>
              <w:jc w:val="both"/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  <w:t xml:space="preserve">Should be able to liaison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  <w:t>with</w:t>
            </w: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  <w:t xml:space="preserve"> regulators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  <w:lang w:val="en-IN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  <w:t xml:space="preserve"> lawyers etc. Sufficient experience in Secretarial as well as Legal f</w:t>
            </w: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  <w:t xml:space="preserve">unctions. </w:t>
            </w: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  <w:lang w:val="en-IN"/>
              </w:rPr>
              <w:t>Should have experience of Handling Board Meeting, AGM etc.</w:t>
            </w:r>
          </w:p>
          <w:p w:rsidR="00DE6771" w:rsidRDefault="00EB66F0">
            <w:pPr>
              <w:pStyle w:val="Subtitle"/>
              <w:tabs>
                <w:tab w:val="left" w:pos="2445"/>
              </w:tabs>
              <w:jc w:val="both"/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Post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qualification</w:t>
            </w:r>
            <w:r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color w:val="0000FF"/>
                <w:sz w:val="20"/>
                <w:szCs w:val="20"/>
              </w:rPr>
              <w:t>Experience will be counted from the date of obtaining membership from ICSI.</w:t>
            </w:r>
          </w:p>
        </w:tc>
        <w:tc>
          <w:tcPr>
            <w:tcW w:w="1560" w:type="dxa"/>
          </w:tcPr>
          <w:p w:rsidR="00DE6771" w:rsidRDefault="00EB66F0">
            <w:pPr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E4:4</w:t>
            </w:r>
            <w:r>
              <w:rPr>
                <w:b/>
                <w:bCs/>
                <w:color w:val="0000FF"/>
                <w:sz w:val="20"/>
                <w:szCs w:val="20"/>
                <w:lang w:val="en-IN"/>
              </w:rPr>
              <w:t>6</w:t>
            </w:r>
            <w:r>
              <w:rPr>
                <w:b/>
                <w:bCs/>
                <w:color w:val="0000FF"/>
                <w:sz w:val="20"/>
                <w:szCs w:val="20"/>
              </w:rPr>
              <w:t xml:space="preserve"> years </w:t>
            </w:r>
          </w:p>
          <w:p w:rsidR="00DE6771" w:rsidRDefault="00EB66F0">
            <w:pPr>
              <w:rPr>
                <w:b/>
                <w:bCs/>
                <w:color w:val="0000FF"/>
                <w:sz w:val="20"/>
                <w:szCs w:val="20"/>
                <w:lang w:val="en-IN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IN"/>
              </w:rPr>
              <w:t>E3:</w:t>
            </w:r>
            <w:r>
              <w:rPr>
                <w:b/>
                <w:bCs/>
                <w:color w:val="0000FF"/>
                <w:sz w:val="20"/>
                <w:szCs w:val="20"/>
              </w:rPr>
              <w:t>4</w:t>
            </w:r>
            <w:r>
              <w:rPr>
                <w:b/>
                <w:bCs/>
                <w:color w:val="0000FF"/>
                <w:sz w:val="20"/>
                <w:szCs w:val="20"/>
                <w:lang w:val="en-IN"/>
              </w:rPr>
              <w:t>3</w:t>
            </w:r>
            <w:r>
              <w:rPr>
                <w:b/>
                <w:bCs/>
                <w:color w:val="0000FF"/>
                <w:sz w:val="20"/>
                <w:szCs w:val="20"/>
              </w:rPr>
              <w:t xml:space="preserve"> years </w:t>
            </w:r>
          </w:p>
          <w:p w:rsidR="00DE6771" w:rsidRDefault="00EB66F0">
            <w:pPr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E2:4</w:t>
            </w:r>
            <w:r>
              <w:rPr>
                <w:b/>
                <w:bCs/>
                <w:color w:val="0000FF"/>
                <w:sz w:val="20"/>
                <w:szCs w:val="20"/>
                <w:lang w:val="en-IN"/>
              </w:rPr>
              <w:t>1</w:t>
            </w:r>
            <w:r>
              <w:rPr>
                <w:b/>
                <w:bCs/>
                <w:color w:val="0000FF"/>
                <w:sz w:val="20"/>
                <w:szCs w:val="20"/>
              </w:rPr>
              <w:t xml:space="preserve"> years</w:t>
            </w:r>
          </w:p>
          <w:p w:rsidR="00DE6771" w:rsidRDefault="00DE6771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</w:tr>
      <w:tr w:rsidR="00DE6771">
        <w:tc>
          <w:tcPr>
            <w:tcW w:w="10065" w:type="dxa"/>
            <w:gridSpan w:val="6"/>
          </w:tcPr>
          <w:p w:rsidR="00DE6771" w:rsidRDefault="00EB66F0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ABBREVIATIONS: UR=Unreserved;  </w:t>
            </w:r>
          </w:p>
          <w:p w:rsidR="00DE6771" w:rsidRDefault="00EB66F0">
            <w:pPr>
              <w:pStyle w:val="Subtitle"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Scale of 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Pay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 xml:space="preserve">2007 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Pay Scale):</w:t>
            </w:r>
          </w:p>
          <w:p w:rsidR="00DE6771" w:rsidRDefault="00EB66F0">
            <w:pPr>
              <w:pStyle w:val="Subtitle"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E7 Grade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43200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----66000/-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-; 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 xml:space="preserve">Minimum Monthly Gross Salary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. 104000/---approx.</w:t>
            </w:r>
          </w:p>
          <w:p w:rsidR="00DE6771" w:rsidRDefault="00EB66F0">
            <w:pPr>
              <w:pStyle w:val="Subtitle"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E4 Grade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29100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----54500/--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 xml:space="preserve">Minimum Monthly Gross Salary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. 78900/----approx.</w:t>
            </w:r>
          </w:p>
          <w:p w:rsidR="00DE6771" w:rsidRDefault="00EB66F0">
            <w:pPr>
              <w:pStyle w:val="Subtitle"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lastRenderedPageBreak/>
              <w:t>E3 Grade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24900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----50500/--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 xml:space="preserve">Minimum Monthly Gross Salary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. 67500/----approx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.</w:t>
            </w:r>
          </w:p>
          <w:p w:rsidR="00DE6771" w:rsidRDefault="00EB66F0">
            <w:pPr>
              <w:pStyle w:val="Subtitle"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E2 Grade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20600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----46500/--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 xml:space="preserve">Minimum Monthly Gross Salary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18"/>
                <w:szCs w:val="18"/>
                <w:lang w:val="en-IN"/>
              </w:rPr>
              <w:t>. 55900/----approx.</w:t>
            </w:r>
          </w:p>
          <w:p w:rsidR="00DE6771" w:rsidRDefault="00EB66F0">
            <w:pPr>
              <w:tabs>
                <w:tab w:val="left" w:pos="2535"/>
                <w:tab w:val="left" w:pos="2670"/>
              </w:tabs>
              <w:jc w:val="both"/>
              <w:rPr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Emoluments: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 xml:space="preserve">In addition of Basic </w:t>
            </w:r>
            <w:r>
              <w:rPr>
                <w:color w:val="0000FF"/>
                <w:sz w:val="20"/>
                <w:szCs w:val="20"/>
                <w:lang w:val="en-IN"/>
              </w:rPr>
              <w:t>P</w:t>
            </w:r>
            <w:r>
              <w:rPr>
                <w:color w:val="0000FF"/>
                <w:sz w:val="20"/>
                <w:szCs w:val="20"/>
              </w:rPr>
              <w:t>ay, Dearness Allowance</w:t>
            </w:r>
            <w:r>
              <w:rPr>
                <w:color w:val="0000FF"/>
                <w:sz w:val="20"/>
                <w:szCs w:val="20"/>
                <w:lang w:val="en-IN"/>
              </w:rPr>
              <w:t>, HRA</w:t>
            </w:r>
            <w:r>
              <w:rPr>
                <w:color w:val="0000FF"/>
                <w:sz w:val="20"/>
                <w:szCs w:val="20"/>
              </w:rPr>
              <w:t xml:space="preserve"> as admissible</w:t>
            </w:r>
            <w:r>
              <w:rPr>
                <w:color w:val="0000FF"/>
                <w:sz w:val="20"/>
                <w:szCs w:val="20"/>
                <w:lang w:val="en-IN"/>
              </w:rPr>
              <w:t>, o</w:t>
            </w:r>
            <w:proofErr w:type="spellStart"/>
            <w:r>
              <w:rPr>
                <w:color w:val="0000FF"/>
                <w:sz w:val="20"/>
                <w:szCs w:val="20"/>
              </w:rPr>
              <w:t>ther</w:t>
            </w:r>
            <w:proofErr w:type="spellEnd"/>
            <w:r>
              <w:rPr>
                <w:color w:val="0000FF"/>
                <w:sz w:val="20"/>
                <w:szCs w:val="20"/>
              </w:rPr>
              <w:t xml:space="preserve"> benefits include Provident fund, Gratuity, LTC, Company’s </w:t>
            </w:r>
            <w:proofErr w:type="gramStart"/>
            <w:r>
              <w:rPr>
                <w:color w:val="0000FF"/>
                <w:sz w:val="20"/>
                <w:szCs w:val="20"/>
              </w:rPr>
              <w:t>accommodation  in</w:t>
            </w:r>
            <w:proofErr w:type="gramEnd"/>
            <w:r>
              <w:rPr>
                <w:color w:val="0000FF"/>
                <w:sz w:val="20"/>
                <w:szCs w:val="20"/>
              </w:rPr>
              <w:t xml:space="preserve"> lieu </w:t>
            </w:r>
            <w:r>
              <w:rPr>
                <w:color w:val="0000FF"/>
                <w:sz w:val="20"/>
                <w:szCs w:val="20"/>
                <w:lang w:val="en-IN"/>
              </w:rPr>
              <w:t xml:space="preserve">of </w:t>
            </w:r>
            <w:r>
              <w:rPr>
                <w:color w:val="0000FF"/>
                <w:sz w:val="20"/>
                <w:szCs w:val="20"/>
              </w:rPr>
              <w:t xml:space="preserve">HRA, </w:t>
            </w:r>
            <w:r>
              <w:rPr>
                <w:color w:val="0000FF"/>
                <w:sz w:val="20"/>
                <w:szCs w:val="20"/>
              </w:rPr>
              <w:t>medical and other facilities according to Company Rules.</w:t>
            </w:r>
          </w:p>
          <w:p w:rsidR="00DE6771" w:rsidRDefault="00EB66F0">
            <w:pPr>
              <w:tabs>
                <w:tab w:val="left" w:pos="2535"/>
                <w:tab w:val="left" w:pos="2670"/>
              </w:tabs>
              <w:jc w:val="both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General: </w:t>
            </w:r>
            <w:r>
              <w:rPr>
                <w:color w:val="0000FF"/>
                <w:sz w:val="20"/>
                <w:szCs w:val="20"/>
              </w:rPr>
              <w:t xml:space="preserve">Persons employed in Govt. / Semi Govt. / Public Sector Undertaking should forward their application through proper channel or produce </w:t>
            </w:r>
            <w:r>
              <w:rPr>
                <w:b/>
                <w:bCs/>
                <w:color w:val="0000FF"/>
                <w:sz w:val="20"/>
                <w:szCs w:val="20"/>
              </w:rPr>
              <w:t>“No Objection Certificate”</w:t>
            </w:r>
            <w:r>
              <w:rPr>
                <w:color w:val="0000FF"/>
                <w:sz w:val="20"/>
                <w:szCs w:val="20"/>
              </w:rPr>
              <w:t xml:space="preserve"> from their employer </w:t>
            </w:r>
            <w:r>
              <w:rPr>
                <w:color w:val="0000FF"/>
                <w:sz w:val="20"/>
                <w:szCs w:val="20"/>
              </w:rPr>
              <w:t>before th</w:t>
            </w:r>
            <w:r>
              <w:rPr>
                <w:color w:val="0000FF"/>
                <w:sz w:val="20"/>
                <w:szCs w:val="20"/>
              </w:rPr>
              <w:t xml:space="preserve">e interview. </w:t>
            </w:r>
            <w:r>
              <w:rPr>
                <w:color w:val="0000FF"/>
                <w:sz w:val="20"/>
                <w:szCs w:val="20"/>
              </w:rPr>
              <w:t xml:space="preserve"> Further, one must have worked for </w:t>
            </w:r>
            <w:r>
              <w:rPr>
                <w:color w:val="0000FF"/>
                <w:sz w:val="20"/>
                <w:szCs w:val="20"/>
                <w:lang w:val="en-IN"/>
              </w:rPr>
              <w:t>0</w:t>
            </w:r>
            <w:r>
              <w:rPr>
                <w:color w:val="0000FF"/>
                <w:sz w:val="20"/>
                <w:szCs w:val="20"/>
              </w:rPr>
              <w:t>2</w:t>
            </w:r>
            <w:r>
              <w:rPr>
                <w:color w:val="0000FF"/>
                <w:sz w:val="20"/>
                <w:szCs w:val="20"/>
                <w:lang w:val="en-IN"/>
              </w:rPr>
              <w:t xml:space="preserve"> (Two)</w:t>
            </w:r>
            <w:r>
              <w:rPr>
                <w:color w:val="0000FF"/>
                <w:sz w:val="20"/>
                <w:szCs w:val="20"/>
              </w:rPr>
              <w:t xml:space="preserve"> years in immediate below scale for the post applied, if employed in Govt. / Semi Govt. / Public Sector Undertaking.</w:t>
            </w:r>
            <w:r>
              <w:rPr>
                <w:color w:val="0000FF"/>
                <w:sz w:val="20"/>
                <w:szCs w:val="20"/>
                <w:lang w:val="en-IN"/>
              </w:rPr>
              <w:t xml:space="preserve"> </w:t>
            </w:r>
            <w:r>
              <w:rPr>
                <w:color w:val="0000FF"/>
                <w:sz w:val="20"/>
                <w:szCs w:val="20"/>
                <w:lang w:val="en-IN"/>
              </w:rPr>
              <w:t xml:space="preserve">For exceptionally deserving candidates, age ceiling can be relaxed. </w:t>
            </w:r>
            <w:r>
              <w:rPr>
                <w:b/>
                <w:color w:val="0000FF"/>
                <w:sz w:val="20"/>
                <w:szCs w:val="20"/>
              </w:rPr>
              <w:t xml:space="preserve">The Company reserves the right to fill up / alter / cancel the post without assigning any reason. </w:t>
            </w:r>
          </w:p>
          <w:p w:rsidR="00DE6771" w:rsidRDefault="00EB66F0">
            <w:pPr>
              <w:ind w:right="-23"/>
              <w:jc w:val="both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Applications on plain paper with detailed Resume, Photograph, copies of all certificates of qualification &amp; experience </w:t>
            </w:r>
            <w:proofErr w:type="spellStart"/>
            <w:r>
              <w:rPr>
                <w:color w:val="0000FF"/>
                <w:sz w:val="20"/>
                <w:szCs w:val="20"/>
              </w:rPr>
              <w:t>favouring</w:t>
            </w:r>
            <w:proofErr w:type="spellEnd"/>
            <w:r>
              <w:rPr>
                <w:color w:val="0000FF"/>
                <w:sz w:val="20"/>
                <w:szCs w:val="20"/>
              </w:rPr>
              <w:t xml:space="preserve"> the candidature and duly sig</w:t>
            </w:r>
            <w:r>
              <w:rPr>
                <w:color w:val="0000FF"/>
                <w:sz w:val="20"/>
                <w:szCs w:val="20"/>
              </w:rPr>
              <w:t xml:space="preserve">ned may be </w:t>
            </w:r>
            <w:r>
              <w:rPr>
                <w:color w:val="0000FF"/>
                <w:sz w:val="20"/>
                <w:szCs w:val="20"/>
                <w:lang w:val="en-IN"/>
              </w:rPr>
              <w:t>sent</w:t>
            </w:r>
            <w:r>
              <w:rPr>
                <w:color w:val="0000FF"/>
                <w:sz w:val="20"/>
                <w:szCs w:val="20"/>
              </w:rPr>
              <w:t xml:space="preserve"> to </w:t>
            </w:r>
            <w:r>
              <w:rPr>
                <w:b/>
                <w:bCs/>
                <w:color w:val="0000FF"/>
                <w:sz w:val="20"/>
                <w:szCs w:val="20"/>
                <w:lang w:val="en-IN"/>
              </w:rPr>
              <w:t>Dy. General</w:t>
            </w:r>
            <w:r>
              <w:rPr>
                <w:b/>
                <w:bCs/>
                <w:color w:val="0000FF"/>
                <w:sz w:val="20"/>
                <w:szCs w:val="20"/>
              </w:rPr>
              <w:t xml:space="preserve"> Manager (P,A,S), Braithwaite &amp; Co. Ltd., 5, Hide Road, Kolkata-700043.</w:t>
            </w:r>
            <w:r>
              <w:rPr>
                <w:color w:val="0000FF"/>
                <w:sz w:val="20"/>
                <w:szCs w:val="20"/>
              </w:rPr>
              <w:t xml:space="preserve"> The envelope should be </w:t>
            </w:r>
            <w:proofErr w:type="spellStart"/>
            <w:r>
              <w:rPr>
                <w:color w:val="0000FF"/>
                <w:sz w:val="20"/>
                <w:szCs w:val="20"/>
              </w:rPr>
              <w:t>superscribed</w:t>
            </w:r>
            <w:proofErr w:type="spellEnd"/>
            <w:r>
              <w:rPr>
                <w:color w:val="0000FF"/>
                <w:sz w:val="20"/>
                <w:szCs w:val="20"/>
              </w:rPr>
              <w:t xml:space="preserve"> for the post applied for.</w:t>
            </w:r>
          </w:p>
          <w:p w:rsidR="00DE6771" w:rsidRDefault="00EB66F0">
            <w:pPr>
              <w:ind w:right="-23"/>
              <w:jc w:val="both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CLOSING DATE:</w:t>
            </w:r>
            <w:r>
              <w:rPr>
                <w:color w:val="0000FF"/>
                <w:sz w:val="20"/>
                <w:szCs w:val="20"/>
              </w:rPr>
              <w:t xml:space="preserve"> The last date of receipt of applications will be </w:t>
            </w:r>
            <w:r>
              <w:rPr>
                <w:b/>
                <w:bCs/>
                <w:color w:val="0000FF"/>
                <w:sz w:val="20"/>
                <w:szCs w:val="20"/>
                <w:u w:val="single"/>
                <w:lang w:val="en-IN"/>
              </w:rPr>
              <w:t>31</w:t>
            </w:r>
            <w:r>
              <w:rPr>
                <w:b/>
                <w:bCs/>
                <w:color w:val="0000FF"/>
                <w:sz w:val="20"/>
                <w:szCs w:val="20"/>
                <w:u w:val="single"/>
                <w:vertAlign w:val="superscript"/>
                <w:lang w:val="en-IN"/>
              </w:rPr>
              <w:t>st</w:t>
            </w:r>
            <w:r>
              <w:rPr>
                <w:b/>
                <w:bCs/>
                <w:color w:val="0000FF"/>
                <w:sz w:val="20"/>
                <w:szCs w:val="20"/>
                <w:u w:val="single"/>
                <w:lang w:val="en-IN"/>
              </w:rPr>
              <w:t xml:space="preserve"> May 2019</w:t>
            </w:r>
            <w:r>
              <w:rPr>
                <w:b/>
                <w:bCs/>
                <w:color w:val="0000FF"/>
                <w:sz w:val="20"/>
                <w:szCs w:val="20"/>
                <w:u w:val="single"/>
              </w:rPr>
              <w:t>.</w:t>
            </w:r>
          </w:p>
          <w:p w:rsidR="00DE6771" w:rsidRDefault="00EB66F0">
            <w:pPr>
              <w:tabs>
                <w:tab w:val="left" w:pos="2535"/>
                <w:tab w:val="left" w:pos="2670"/>
              </w:tabs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No. </w:t>
            </w:r>
            <w:proofErr w:type="spellStart"/>
            <w:r>
              <w:rPr>
                <w:b/>
                <w:color w:val="0000FF"/>
                <w:sz w:val="20"/>
                <w:szCs w:val="20"/>
              </w:rPr>
              <w:t>Rectt</w:t>
            </w:r>
            <w:proofErr w:type="spellEnd"/>
            <w:r>
              <w:rPr>
                <w:b/>
                <w:color w:val="0000FF"/>
                <w:sz w:val="20"/>
                <w:szCs w:val="20"/>
              </w:rPr>
              <w:t>./201</w:t>
            </w:r>
            <w:r>
              <w:rPr>
                <w:b/>
                <w:color w:val="0000FF"/>
                <w:sz w:val="20"/>
                <w:szCs w:val="20"/>
                <w:lang w:val="en-IN"/>
              </w:rPr>
              <w:t>9/2</w:t>
            </w:r>
            <w:r>
              <w:rPr>
                <w:color w:val="0000FF"/>
                <w:sz w:val="20"/>
                <w:szCs w:val="20"/>
              </w:rPr>
              <w:tab/>
            </w:r>
            <w:r>
              <w:rPr>
                <w:color w:val="0000FF"/>
                <w:sz w:val="20"/>
                <w:szCs w:val="20"/>
              </w:rPr>
              <w:tab/>
            </w:r>
            <w:r>
              <w:rPr>
                <w:color w:val="0000FF"/>
                <w:sz w:val="20"/>
                <w:szCs w:val="20"/>
              </w:rPr>
              <w:tab/>
            </w:r>
            <w:r>
              <w:rPr>
                <w:color w:val="0000FF"/>
                <w:sz w:val="20"/>
                <w:szCs w:val="20"/>
              </w:rPr>
              <w:tab/>
            </w:r>
            <w:r>
              <w:rPr>
                <w:color w:val="0000FF"/>
                <w:sz w:val="20"/>
                <w:szCs w:val="20"/>
              </w:rPr>
              <w:tab/>
            </w:r>
            <w:r>
              <w:rPr>
                <w:color w:val="0000FF"/>
                <w:sz w:val="20"/>
                <w:szCs w:val="20"/>
              </w:rPr>
              <w:tab/>
            </w:r>
            <w:r>
              <w:rPr>
                <w:color w:val="0000FF"/>
                <w:sz w:val="20"/>
                <w:szCs w:val="20"/>
              </w:rPr>
              <w:tab/>
            </w:r>
            <w:r>
              <w:rPr>
                <w:color w:val="0000FF"/>
                <w:sz w:val="20"/>
                <w:szCs w:val="20"/>
              </w:rPr>
              <w:tab/>
            </w:r>
            <w:r>
              <w:rPr>
                <w:color w:val="0000FF"/>
                <w:sz w:val="20"/>
                <w:szCs w:val="20"/>
                <w:lang w:val="en-IN"/>
              </w:rPr>
              <w:t xml:space="preserve">                 </w:t>
            </w:r>
            <w:proofErr w:type="spellStart"/>
            <w:r>
              <w:rPr>
                <w:b/>
                <w:bCs/>
                <w:color w:val="0000FF"/>
                <w:sz w:val="20"/>
                <w:szCs w:val="20"/>
                <w:lang w:val="en-IN"/>
              </w:rPr>
              <w:t>Dy.General</w:t>
            </w:r>
            <w:proofErr w:type="spellEnd"/>
            <w:r>
              <w:rPr>
                <w:b/>
                <w:bCs/>
                <w:color w:val="0000FF"/>
                <w:sz w:val="20"/>
                <w:szCs w:val="20"/>
              </w:rPr>
              <w:t>.Manager (P,A,S)</w:t>
            </w:r>
          </w:p>
        </w:tc>
      </w:tr>
    </w:tbl>
    <w:p w:rsidR="00DE6771" w:rsidRDefault="00DE6771">
      <w:pPr>
        <w:tabs>
          <w:tab w:val="left" w:pos="2535"/>
          <w:tab w:val="left" w:pos="2670"/>
        </w:tabs>
        <w:jc w:val="center"/>
        <w:rPr>
          <w:sz w:val="32"/>
        </w:rPr>
      </w:pPr>
    </w:p>
    <w:p w:rsidR="00DE6771" w:rsidRDefault="00DE6771">
      <w:pPr>
        <w:pStyle w:val="Subtitle"/>
        <w:rPr>
          <w:rFonts w:ascii="Times New Roman" w:hAnsi="Times New Roman" w:cs="Times New Roman"/>
          <w:color w:val="0000FF"/>
          <w:sz w:val="24"/>
        </w:rPr>
      </w:pPr>
    </w:p>
    <w:p w:rsidR="00DE6771" w:rsidRDefault="00DE6771">
      <w:pPr>
        <w:pStyle w:val="Subtitle"/>
        <w:rPr>
          <w:rFonts w:ascii="Times New Roman" w:hAnsi="Times New Roman" w:cs="Times New Roman"/>
          <w:color w:val="0000FF"/>
          <w:sz w:val="24"/>
        </w:rPr>
      </w:pPr>
    </w:p>
    <w:p w:rsidR="00DE6771" w:rsidRDefault="00DE6771"/>
    <w:sectPr w:rsidR="00DE677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611DCA"/>
    <w:rsid w:val="00DE6771"/>
    <w:rsid w:val="00EB66F0"/>
    <w:rsid w:val="2661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BA3FC5-4840-47A7-AEAF-1498ED72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jc w:val="center"/>
    </w:pPr>
    <w:rPr>
      <w:rFonts w:ascii="Tahoma" w:hAnsi="Tahoma" w:cs="Tahoma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admin-b</dc:creator>
  <cp:lastModifiedBy>Pappu Kumar</cp:lastModifiedBy>
  <cp:revision>2</cp:revision>
  <dcterms:created xsi:type="dcterms:W3CDTF">2019-05-15T05:37:00Z</dcterms:created>
  <dcterms:modified xsi:type="dcterms:W3CDTF">2019-05-15T05:37:00Z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