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4D3F13" w:rsidRPr="0062745D" w:rsidTr="003D5FDC">
        <w:tc>
          <w:tcPr>
            <w:tcW w:w="9016" w:type="dxa"/>
          </w:tcPr>
          <w:p w:rsidR="004D3F13" w:rsidRDefault="004D3F13" w:rsidP="003D5FDC">
            <w:pPr>
              <w:jc w:val="center"/>
              <w:rPr>
                <w:rFonts w:ascii="Rockwell" w:hAnsi="Rockwell"/>
                <w:b/>
                <w:bCs/>
                <w:u w:val="single"/>
              </w:rPr>
            </w:pPr>
            <w:r w:rsidRPr="0062745D">
              <w:rPr>
                <w:rFonts w:ascii="Rockwell" w:hAnsi="Rockwell"/>
                <w:b/>
                <w:bCs/>
                <w:u w:val="single"/>
              </w:rPr>
              <w:t>Restoration of Membership</w:t>
            </w:r>
            <w:r>
              <w:rPr>
                <w:rFonts w:ascii="Rockwell" w:hAnsi="Rockwell"/>
                <w:b/>
                <w:bCs/>
                <w:u w:val="single"/>
              </w:rPr>
              <w:t xml:space="preserve"> for Member who have not paid the annual membership fee for FY2019-20 by last date i.e. 30-06-2019</w:t>
            </w:r>
          </w:p>
          <w:p w:rsidR="004D3F13" w:rsidRPr="0062745D" w:rsidRDefault="004D3F13" w:rsidP="003D5FDC">
            <w:pPr>
              <w:jc w:val="center"/>
              <w:rPr>
                <w:rFonts w:ascii="Rockwell" w:hAnsi="Rockwell"/>
                <w:b/>
                <w:bCs/>
                <w:u w:val="single"/>
              </w:rPr>
            </w:pPr>
          </w:p>
          <w:p w:rsidR="004D3F13" w:rsidRDefault="004D3F13" w:rsidP="003D5FDC">
            <w:pPr>
              <w:jc w:val="both"/>
              <w:rPr>
                <w:rFonts w:ascii="Rockwell" w:hAnsi="Rockwell"/>
              </w:rPr>
            </w:pPr>
            <w:r w:rsidRPr="0062745D">
              <w:rPr>
                <w:rFonts w:ascii="Rockwell" w:hAnsi="Rockwell"/>
              </w:rPr>
              <w:t>The members can restore their membership online only by making an application in Form BB (available on the website of the Institute www. icsi.edu) together with payment of the annual membership fee for the year 2019-2020 including GST@18% (Associates admitted on or after 1-4-2018 – Rs. 1770/-, Associates admitted till 31-03-2018 – Rs. 2950/- and Fellow – Rs. 3540/-) with the entrance fee of Rs. 2360/- and restoration fee of Rs. 295/- .</w:t>
            </w:r>
          </w:p>
          <w:p w:rsidR="004E3EA2" w:rsidRDefault="004E3EA2" w:rsidP="003D5FDC">
            <w:pPr>
              <w:jc w:val="both"/>
              <w:rPr>
                <w:rFonts w:ascii="Rockwell" w:hAnsi="Rockwell"/>
              </w:rPr>
            </w:pPr>
            <w:bookmarkStart w:id="0" w:name="_GoBack"/>
            <w:bookmarkEnd w:id="0"/>
          </w:p>
          <w:p w:rsidR="004D3F13" w:rsidRPr="0062745D" w:rsidRDefault="004D3F13" w:rsidP="003D5FDC">
            <w:pPr>
              <w:rPr>
                <w:rFonts w:ascii="Rockwell" w:hAnsi="Rockwell"/>
                <w:b/>
                <w:bCs/>
                <w:sz w:val="20"/>
              </w:rPr>
            </w:pPr>
            <w:r w:rsidRPr="0062745D">
              <w:rPr>
                <w:rFonts w:ascii="Rockwell" w:hAnsi="Rockwell"/>
                <w:b/>
                <w:bCs/>
                <w:sz w:val="20"/>
              </w:rPr>
              <w:t>MODE OF REMITTANCE OF FEE</w:t>
            </w:r>
          </w:p>
          <w:p w:rsidR="004D3F13" w:rsidRPr="0062745D" w:rsidRDefault="004D3F13" w:rsidP="003D5FDC">
            <w:pPr>
              <w:rPr>
                <w:rFonts w:ascii="Rockwell" w:hAnsi="Rockwell"/>
                <w:b/>
                <w:bCs/>
                <w:sz w:val="20"/>
              </w:rPr>
            </w:pPr>
            <w:r w:rsidRPr="0062745D">
              <w:rPr>
                <w:rFonts w:ascii="Rockwell" w:hAnsi="Rockwell"/>
                <w:b/>
                <w:bCs/>
                <w:sz w:val="20"/>
              </w:rPr>
              <w:t xml:space="preserve">    </w:t>
            </w:r>
          </w:p>
          <w:p w:rsidR="004D3F13" w:rsidRDefault="004D3F13" w:rsidP="003D5FDC">
            <w:pPr>
              <w:jc w:val="both"/>
              <w:rPr>
                <w:rFonts w:ascii="Rockwell" w:hAnsi="Rockwell"/>
                <w:color w:val="000000"/>
              </w:rPr>
            </w:pPr>
            <w:r w:rsidRPr="00B9085B">
              <w:rPr>
                <w:rFonts w:ascii="Rockwell" w:hAnsi="Rockwell"/>
                <w:color w:val="000000"/>
              </w:rPr>
              <w:t xml:space="preserve">The fee can be remitted through ONLINE mode only using the payment gateway of the Institute’s website </w:t>
            </w:r>
            <w:hyperlink r:id="rId5" w:history="1">
              <w:r w:rsidRPr="00B9085B">
                <w:rPr>
                  <w:rStyle w:val="Hyperlink"/>
                  <w:rFonts w:ascii="Rockwell" w:hAnsi="Rockwell"/>
                </w:rPr>
                <w:t>www.icsi.edu</w:t>
              </w:r>
            </w:hyperlink>
            <w:r w:rsidRPr="00B9085B">
              <w:rPr>
                <w:rFonts w:ascii="Rockwell" w:hAnsi="Rockwell"/>
                <w:color w:val="000000"/>
              </w:rPr>
              <w:t xml:space="preserve"> through members’ login portal.  Payment made through any other mode will not be accepted.</w:t>
            </w:r>
          </w:p>
          <w:p w:rsidR="004D3F13" w:rsidRPr="00B9085B" w:rsidRDefault="004D3F13" w:rsidP="003D5FDC">
            <w:pPr>
              <w:jc w:val="both"/>
              <w:rPr>
                <w:rFonts w:ascii="Rockwell" w:hAnsi="Rockwell"/>
                <w:color w:val="000000"/>
              </w:rPr>
            </w:pPr>
          </w:p>
          <w:p w:rsidR="004D3F13" w:rsidRDefault="004D3F13" w:rsidP="003D5FDC">
            <w:pPr>
              <w:jc w:val="both"/>
              <w:rPr>
                <w:rFonts w:ascii="Rockwell" w:hAnsi="Rockwell" w:cs="Helvetica"/>
                <w:b/>
                <w:bCs/>
                <w:noProof/>
              </w:rPr>
            </w:pPr>
            <w:r w:rsidRPr="0062745D">
              <w:rPr>
                <w:rFonts w:ascii="Rockwell" w:hAnsi="Rockwell" w:cs="Helvetica"/>
                <w:b/>
                <w:bCs/>
                <w:noProof/>
              </w:rPr>
              <w:t>Stepd to make online payment for Retoration of Membership</w:t>
            </w:r>
          </w:p>
          <w:p w:rsidR="004D3F13" w:rsidRPr="0062745D" w:rsidRDefault="004D3F13" w:rsidP="003D5FDC">
            <w:pPr>
              <w:jc w:val="both"/>
              <w:rPr>
                <w:rFonts w:ascii="Rockwell" w:hAnsi="Rockwell" w:cs="Helvetica"/>
                <w:b/>
                <w:bCs/>
                <w:noProof/>
                <w:u w:val="single"/>
              </w:rPr>
            </w:pPr>
          </w:p>
          <w:p w:rsidR="004D3F13" w:rsidRPr="0062745D" w:rsidRDefault="004D3F13" w:rsidP="004D3F13">
            <w:pPr>
              <w:numPr>
                <w:ilvl w:val="0"/>
                <w:numId w:val="1"/>
              </w:numPr>
              <w:spacing w:line="276" w:lineRule="auto"/>
              <w:ind w:left="284" w:hanging="284"/>
              <w:contextualSpacing/>
              <w:jc w:val="both"/>
              <w:rPr>
                <w:rFonts w:ascii="Rockwell" w:hAnsi="Rockwell" w:cs="Helvetica"/>
                <w:noProof/>
              </w:rPr>
            </w:pPr>
            <w:r w:rsidRPr="0062745D">
              <w:rPr>
                <w:rFonts w:ascii="Rockwell" w:hAnsi="Rockwell" w:cs="Helvetica"/>
                <w:noProof/>
              </w:rPr>
              <w:t xml:space="preserve">Login to portal </w:t>
            </w:r>
            <w:hyperlink r:id="rId6" w:history="1">
              <w:r w:rsidRPr="0062745D">
                <w:rPr>
                  <w:rStyle w:val="Hyperlink"/>
                  <w:rFonts w:ascii="Rockwell" w:hAnsi="Rockwell" w:cs="Helvetica"/>
                  <w:noProof/>
                </w:rPr>
                <w:t>www.icsi.edu</w:t>
              </w:r>
            </w:hyperlink>
          </w:p>
          <w:p w:rsidR="004D3F13" w:rsidRPr="0062745D" w:rsidRDefault="004D3F13" w:rsidP="004D3F13">
            <w:pPr>
              <w:numPr>
                <w:ilvl w:val="0"/>
                <w:numId w:val="1"/>
              </w:numPr>
              <w:spacing w:line="276" w:lineRule="auto"/>
              <w:ind w:left="284" w:hanging="284"/>
              <w:contextualSpacing/>
              <w:jc w:val="both"/>
              <w:rPr>
                <w:rFonts w:ascii="Rockwell" w:hAnsi="Rockwell" w:cs="Helvetica"/>
                <w:noProof/>
              </w:rPr>
            </w:pPr>
            <w:r w:rsidRPr="0062745D">
              <w:rPr>
                <w:rFonts w:ascii="Rockwell" w:hAnsi="Rockwell" w:cs="Helvetica"/>
                <w:noProof/>
              </w:rPr>
              <w:t xml:space="preserve">Click </w:t>
            </w:r>
            <w:r w:rsidRPr="0062745D">
              <w:rPr>
                <w:rFonts w:ascii="Rockwell" w:hAnsi="Rockwell" w:cs="Helvetica"/>
                <w:b/>
                <w:bCs/>
                <w:noProof/>
              </w:rPr>
              <w:t>Online services</w:t>
            </w:r>
            <w:r w:rsidRPr="0062745D">
              <w:rPr>
                <w:rFonts w:ascii="Rockwell" w:hAnsi="Rockwell" w:cs="Helvetica"/>
                <w:noProof/>
              </w:rPr>
              <w:t xml:space="preserve"> in the Menu and then click </w:t>
            </w:r>
            <w:r w:rsidRPr="0062745D">
              <w:rPr>
                <w:rFonts w:ascii="Rockwell" w:hAnsi="Rockwell" w:cs="Helvetica"/>
                <w:b/>
                <w:bCs/>
                <w:noProof/>
              </w:rPr>
              <w:t>on Member</w:t>
            </w:r>
          </w:p>
          <w:p w:rsidR="004D3F13" w:rsidRPr="0062745D" w:rsidRDefault="004D3F13" w:rsidP="004D3F13">
            <w:pPr>
              <w:numPr>
                <w:ilvl w:val="0"/>
                <w:numId w:val="1"/>
              </w:numPr>
              <w:spacing w:line="276" w:lineRule="auto"/>
              <w:ind w:left="284" w:hanging="284"/>
              <w:contextualSpacing/>
              <w:jc w:val="both"/>
              <w:rPr>
                <w:rFonts w:ascii="Rockwell" w:hAnsi="Rockwell" w:cs="Helvetica"/>
                <w:noProof/>
              </w:rPr>
            </w:pPr>
            <w:r w:rsidRPr="0062745D">
              <w:rPr>
                <w:rFonts w:ascii="Rockwell" w:hAnsi="Rockwell" w:cs="Helvetica"/>
                <w:noProof/>
              </w:rPr>
              <w:t>Fill the User name: Enter your membership no. (eg. A1234)</w:t>
            </w:r>
          </w:p>
          <w:p w:rsidR="004D3F13" w:rsidRPr="0062745D" w:rsidRDefault="004D3F13" w:rsidP="004D3F13">
            <w:pPr>
              <w:numPr>
                <w:ilvl w:val="0"/>
                <w:numId w:val="1"/>
              </w:numPr>
              <w:spacing w:line="276" w:lineRule="auto"/>
              <w:ind w:left="284" w:hanging="284"/>
              <w:contextualSpacing/>
              <w:jc w:val="both"/>
              <w:rPr>
                <w:rFonts w:ascii="Rockwell" w:hAnsi="Rockwell" w:cs="Helvetica"/>
                <w:noProof/>
              </w:rPr>
            </w:pPr>
            <w:r w:rsidRPr="0062745D">
              <w:rPr>
                <w:rFonts w:ascii="Rockwell" w:hAnsi="Rockwell" w:cs="Helvetica"/>
                <w:noProof/>
              </w:rPr>
              <w:t xml:space="preserve">Password. </w:t>
            </w:r>
            <w:r w:rsidRPr="0062745D">
              <w:rPr>
                <w:rFonts w:ascii="Rockwell" w:hAnsi="Rockwell"/>
                <w:color w:val="333333"/>
              </w:rPr>
              <w:t>Fill the password. In case you do not have a password, you may retrieve the password in case your email id and mobile number is correctly registered (you can check at </w:t>
            </w:r>
            <w:hyperlink r:id="rId7" w:history="1">
              <w:r w:rsidRPr="0062745D">
                <w:rPr>
                  <w:rStyle w:val="Hyperlink"/>
                  <w:rFonts w:ascii="Rockwell" w:hAnsi="Rockwell"/>
                </w:rPr>
                <w:t>https://www.icsi.edu/member/members-directory/</w:t>
              </w:r>
            </w:hyperlink>
            <w:r w:rsidRPr="0062745D">
              <w:rPr>
                <w:rFonts w:ascii="Rockwell" w:hAnsi="Rockwell"/>
                <w:color w:val="333333"/>
              </w:rPr>
              <w:t xml:space="preserve">) in the Institute’s record. You may use ICSI service portal at </w:t>
            </w:r>
            <w:hyperlink r:id="rId8" w:history="1">
              <w:r w:rsidRPr="0062745D">
                <w:rPr>
                  <w:rStyle w:val="Hyperlink"/>
                  <w:rFonts w:ascii="Rockwell" w:hAnsi="Rockwell"/>
                </w:rPr>
                <w:t>http://support.icsi.edu</w:t>
              </w:r>
            </w:hyperlink>
            <w:r w:rsidRPr="0062745D">
              <w:rPr>
                <w:rFonts w:ascii="Rockwell" w:hAnsi="Rockwell"/>
                <w:color w:val="333333"/>
              </w:rPr>
              <w:t xml:space="preserve">. One of the reasons of not getting the password on retrieval could be that you may have blacklisted ICSI email account: </w:t>
            </w:r>
            <w:hyperlink r:id="rId9" w:history="1">
              <w:r w:rsidRPr="0062745D">
                <w:rPr>
                  <w:rStyle w:val="Hyperlink"/>
                  <w:rFonts w:ascii="Rockwell" w:hAnsi="Rockwell"/>
                </w:rPr>
                <w:t>dnr@icsi.edu</w:t>
              </w:r>
            </w:hyperlink>
            <w:r w:rsidRPr="0062745D">
              <w:rPr>
                <w:rFonts w:ascii="Rockwell" w:hAnsi="Rockwell"/>
                <w:color w:val="333333"/>
              </w:rPr>
              <w:t xml:space="preserve"> . To whitelist the same, you may send a request to </w:t>
            </w:r>
            <w:hyperlink r:id="rId10" w:history="1">
              <w:r w:rsidRPr="0062745D">
                <w:rPr>
                  <w:rStyle w:val="Hyperlink"/>
                  <w:rFonts w:ascii="Rockwell" w:hAnsi="Rockwell"/>
                </w:rPr>
                <w:t>member@icsi.edu</w:t>
              </w:r>
            </w:hyperlink>
            <w:r w:rsidRPr="0062745D">
              <w:rPr>
                <w:rFonts w:ascii="Rockwell" w:hAnsi="Rockwell"/>
              </w:rPr>
              <w:t xml:space="preserve"> that you have inadvertently blacklisted ICSI email account and desire to whitelist the same.</w:t>
            </w:r>
          </w:p>
          <w:p w:rsidR="004D3F13" w:rsidRPr="0062745D" w:rsidRDefault="004D3F13" w:rsidP="004D3F13">
            <w:pPr>
              <w:numPr>
                <w:ilvl w:val="0"/>
                <w:numId w:val="1"/>
              </w:numPr>
              <w:spacing w:line="276" w:lineRule="auto"/>
              <w:ind w:left="284" w:hanging="284"/>
              <w:contextualSpacing/>
              <w:jc w:val="both"/>
              <w:rPr>
                <w:rFonts w:ascii="Rockwell" w:hAnsi="Rockwell" w:cs="Arial"/>
                <w:b/>
                <w:bCs/>
                <w:noProof/>
              </w:rPr>
            </w:pPr>
            <w:r w:rsidRPr="0062745D">
              <w:rPr>
                <w:rFonts w:ascii="Rockwell" w:hAnsi="Rockwell" w:cs="Arial"/>
                <w:noProof/>
              </w:rPr>
              <w:t xml:space="preserve">After login, go to </w:t>
            </w:r>
            <w:r w:rsidRPr="0062745D">
              <w:rPr>
                <w:rFonts w:ascii="Rockwell" w:hAnsi="Rockwell" w:cs="Arial"/>
                <w:b/>
                <w:bCs/>
                <w:noProof/>
              </w:rPr>
              <w:t xml:space="preserve">Members Option </w:t>
            </w:r>
            <w:r w:rsidRPr="0062745D">
              <w:rPr>
                <w:rFonts w:ascii="Rockwell" w:hAnsi="Rockwell" w:cs="Arial"/>
                <w:noProof/>
              </w:rPr>
              <w:t xml:space="preserve">(from top menu) then click on </w:t>
            </w:r>
            <w:r w:rsidRPr="0062745D">
              <w:rPr>
                <w:rFonts w:ascii="Rockwell" w:hAnsi="Rockwell" w:cs="Arial"/>
                <w:b/>
                <w:bCs/>
                <w:noProof/>
              </w:rPr>
              <w:t xml:space="preserve">Manage Account </w:t>
            </w:r>
            <w:r w:rsidRPr="0062745D">
              <w:rPr>
                <w:rFonts w:ascii="Rockwell" w:hAnsi="Rockwell" w:cs="Arial"/>
                <w:noProof/>
              </w:rPr>
              <w:sym w:font="Wingdings" w:char="00E0"/>
            </w:r>
            <w:r w:rsidRPr="0062745D">
              <w:rPr>
                <w:rFonts w:ascii="Rockwell" w:hAnsi="Rockwell" w:cs="Arial"/>
                <w:b/>
                <w:bCs/>
                <w:noProof/>
              </w:rPr>
              <w:t xml:space="preserve"> Restoration of Membership for FY2019-20</w:t>
            </w:r>
            <w:r>
              <w:rPr>
                <w:rFonts w:ascii="Rockwell" w:hAnsi="Rockwell" w:cs="Arial"/>
                <w:b/>
                <w:bCs/>
                <w:noProof/>
              </w:rPr>
              <w:t xml:space="preserve"> only</w:t>
            </w:r>
            <w:r w:rsidRPr="0062745D">
              <w:rPr>
                <w:rFonts w:ascii="Rockwell" w:hAnsi="Rockwell" w:cs="Arial"/>
                <w:b/>
                <w:bCs/>
                <w:noProof/>
              </w:rPr>
              <w:t xml:space="preserve"> </w:t>
            </w:r>
            <w:r w:rsidRPr="0062745D">
              <w:rPr>
                <w:rFonts w:ascii="Rockwell" w:hAnsi="Rockwell" w:cs="Arial"/>
                <w:noProof/>
              </w:rPr>
              <w:t>(on the left side under Place your Request)</w:t>
            </w:r>
          </w:p>
          <w:p w:rsidR="004D3F13" w:rsidRPr="0062745D" w:rsidRDefault="004D3F13" w:rsidP="004D3F13">
            <w:pPr>
              <w:numPr>
                <w:ilvl w:val="0"/>
                <w:numId w:val="1"/>
              </w:numPr>
              <w:spacing w:line="276" w:lineRule="auto"/>
              <w:ind w:left="284" w:hanging="284"/>
              <w:contextualSpacing/>
              <w:jc w:val="both"/>
              <w:rPr>
                <w:rFonts w:ascii="Rockwell" w:hAnsi="Rockwell" w:cs="Arial"/>
                <w:noProof/>
              </w:rPr>
            </w:pPr>
            <w:r w:rsidRPr="0062745D">
              <w:rPr>
                <w:rFonts w:ascii="Rockwell" w:hAnsi="Rockwell" w:cs="Arial"/>
                <w:noProof/>
              </w:rPr>
              <w:t>Click on proceed for payment.</w:t>
            </w:r>
          </w:p>
          <w:p w:rsidR="004D3F13" w:rsidRDefault="004D3F13" w:rsidP="003D5FDC">
            <w:pPr>
              <w:jc w:val="both"/>
              <w:rPr>
                <w:rFonts w:ascii="Rockwell" w:hAnsi="Rockwell"/>
              </w:rPr>
            </w:pPr>
          </w:p>
          <w:p w:rsidR="004D3F13" w:rsidRDefault="004D3F13" w:rsidP="003D5FDC">
            <w:pPr>
              <w:jc w:val="both"/>
              <w:rPr>
                <w:rFonts w:ascii="Rockwell" w:hAnsi="Rockwell"/>
              </w:rPr>
            </w:pPr>
            <w:r w:rsidRPr="0062745D">
              <w:rPr>
                <w:rFonts w:ascii="Rockwell" w:hAnsi="Rockwell"/>
              </w:rPr>
              <w:t xml:space="preserve">For specific assistance raise a ticket at </w:t>
            </w:r>
            <w:hyperlink r:id="rId11" w:tgtFrame="_blank" w:history="1">
              <w:r w:rsidRPr="0062745D">
                <w:rPr>
                  <w:rFonts w:ascii="Rockwell" w:hAnsi="Rockwell"/>
                </w:rPr>
                <w:t>http://support.icsi.edu</w:t>
              </w:r>
            </w:hyperlink>
            <w:r w:rsidRPr="0062745D">
              <w:rPr>
                <w:rFonts w:ascii="Rockwell" w:hAnsi="Rockwell"/>
              </w:rPr>
              <w:t> </w:t>
            </w:r>
          </w:p>
          <w:p w:rsidR="004D3F13" w:rsidRPr="0062745D" w:rsidRDefault="004D3F13" w:rsidP="003D5FDC">
            <w:pPr>
              <w:jc w:val="both"/>
              <w:rPr>
                <w:rFonts w:ascii="Rockwell" w:hAnsi="Rockwell"/>
              </w:rPr>
            </w:pPr>
          </w:p>
        </w:tc>
      </w:tr>
    </w:tbl>
    <w:p w:rsidR="002534E8" w:rsidRDefault="004E3EA2"/>
    <w:sectPr w:rsidR="00253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A7407"/>
    <w:multiLevelType w:val="hybridMultilevel"/>
    <w:tmpl w:val="031E0C94"/>
    <w:lvl w:ilvl="0" w:tplc="40090001">
      <w:start w:val="1"/>
      <w:numFmt w:val="bullet"/>
      <w:lvlText w:val=""/>
      <w:lvlJc w:val="left"/>
      <w:pPr>
        <w:ind w:left="2345"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13"/>
    <w:rsid w:val="0027778C"/>
    <w:rsid w:val="004D3F13"/>
    <w:rsid w:val="004E3EA2"/>
    <w:rsid w:val="00F573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431F0-9B0F-4DD8-BF8D-678219E0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F13"/>
    <w:rPr>
      <w:color w:val="0563C1"/>
      <w:u w:val="single"/>
    </w:rPr>
  </w:style>
  <w:style w:type="table" w:styleId="TableGrid">
    <w:name w:val="Table Grid"/>
    <w:basedOn w:val="TableNormal"/>
    <w:uiPriority w:val="39"/>
    <w:rsid w:val="004D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icsi.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si.edu/member/members-directo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si.edu/" TargetMode="External"/><Relationship Id="rId11" Type="http://schemas.openxmlformats.org/officeDocument/2006/relationships/hyperlink" Target="https://u2186533.ct.sendgrid.net/wf/click?upn=uREuIGUbUFAISt9JMqtrGkbH7xKg3ntZGXAVknyHot5SV8yGW-2FRxT9uF3PDUVaEPLs-2FmZt2r1BKFi9axlhY7gM1cmeoH6C7v1gOr8aQnGl3v7QEBHR3Xrjefzm2U2SiczNtA4GpeC-2BrVTTSNB6ZOhj3ApnpunezUxPNdsxW1yxPfK8-2Ft5YBBh6o6EqAmV43eaIid9batF6hzDCblwsP6pg-3D-3D_DdOP-2F8rgh-2BoWdTA2yLq5VB6J7vJygHzWz1mHSmLZ0nwCr8-2BhBBmlXGRNtkVeQL0iVobo5zTjaMmiLmENrpu8jh9mmCYZ-2FGEwOaYKzRgth6gDr4NOE3Y4hOHTQ1dqPEyWd3nCITPjiBIs2shcbWxRrPkpP0nsLqJxEgfqoiZ0cAu5h8i1pl3oi1OtagvoFonSkui9fZ4HTvGOiZaQhNS5VY4KhzrH7LdEs-2BdY0rYyvDaEzIbMiswHbAwac6SJRu9VMKeVJjxx-2BwhbJrrtwzWoE4th0v4n-2BE-2FMiRjCJ2x65k9KFDKoaAqlGH9X2Doj8J2YZNBKQIxL22yNzmV9FBfoqGLs6RR-2B-2BdrTj-2Fh53L-2BrOyrUdYFw7v9OwIcjfUfKR2QsGtkoknypFwYycoMT-2BT6mYw-3D-3D" TargetMode="External"/><Relationship Id="rId5" Type="http://schemas.openxmlformats.org/officeDocument/2006/relationships/hyperlink" Target="http://www.icsi.edu" TargetMode="External"/><Relationship Id="rId10" Type="http://schemas.openxmlformats.org/officeDocument/2006/relationships/hyperlink" Target="mailto:member@icsi.edu" TargetMode="External"/><Relationship Id="rId4" Type="http://schemas.openxmlformats.org/officeDocument/2006/relationships/webSettings" Target="webSettings.xml"/><Relationship Id="rId9" Type="http://schemas.openxmlformats.org/officeDocument/2006/relationships/hyperlink" Target="mailto:dnr@ic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2448</Characters>
  <Application>Microsoft Office Word</Application>
  <DocSecurity>0</DocSecurity>
  <Lines>20</Lines>
  <Paragraphs>5</Paragraphs>
  <ScaleCrop>false</ScaleCrop>
  <Company>Microsoft</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Kumar</dc:creator>
  <cp:keywords/>
  <dc:description/>
  <cp:lastModifiedBy>Jitendra Kumar</cp:lastModifiedBy>
  <cp:revision>2</cp:revision>
  <dcterms:created xsi:type="dcterms:W3CDTF">2019-07-11T05:47:00Z</dcterms:created>
  <dcterms:modified xsi:type="dcterms:W3CDTF">2019-07-11T08:53:00Z</dcterms:modified>
</cp:coreProperties>
</file>