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52" w:rsidRPr="00C85452" w:rsidRDefault="00C85452" w:rsidP="00C85452">
      <w:pPr>
        <w:pStyle w:val="NoSpacing"/>
        <w:spacing w:line="276" w:lineRule="auto"/>
        <w:jc w:val="center"/>
        <w:rPr>
          <w:rFonts w:ascii="Trebuchet MS" w:hAnsi="Trebuchet MS"/>
          <w:color w:val="002060"/>
        </w:rPr>
      </w:pPr>
      <w:r w:rsidRPr="00C85452">
        <w:rPr>
          <w:rFonts w:ascii="Trebuchet MS" w:hAnsi="Trebuchet MS"/>
          <w:noProof/>
          <w:color w:val="002060"/>
          <w:lang w:val="en-IN" w:eastAsia="en-IN" w:bidi="ar-SA"/>
        </w:rPr>
        <w:drawing>
          <wp:inline distT="0" distB="0" distL="0" distR="0">
            <wp:extent cx="5394198" cy="1425964"/>
            <wp:effectExtent l="19050" t="0" r="0" b="0"/>
            <wp:docPr id="1" name="Picture 0" descr="ICSI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Logo final.png"/>
                    <pic:cNvPicPr/>
                  </pic:nvPicPr>
                  <pic:blipFill>
                    <a:blip r:embed="rId4" cstate="print"/>
                    <a:stretch>
                      <a:fillRect/>
                    </a:stretch>
                  </pic:blipFill>
                  <pic:spPr>
                    <a:xfrm>
                      <a:off x="0" y="0"/>
                      <a:ext cx="5400349" cy="1427590"/>
                    </a:xfrm>
                    <a:prstGeom prst="rect">
                      <a:avLst/>
                    </a:prstGeom>
                  </pic:spPr>
                </pic:pic>
              </a:graphicData>
            </a:graphic>
          </wp:inline>
        </w:drawing>
      </w:r>
    </w:p>
    <w:p w:rsidR="00C85452" w:rsidRPr="00C85452" w:rsidRDefault="00C85452" w:rsidP="00C85452">
      <w:pPr>
        <w:pStyle w:val="NoSpacing"/>
        <w:spacing w:line="276" w:lineRule="auto"/>
        <w:rPr>
          <w:rFonts w:ascii="Trebuchet MS" w:hAnsi="Trebuchet MS"/>
          <w:color w:val="002060"/>
        </w:rPr>
      </w:pPr>
    </w:p>
    <w:p w:rsidR="00C85452" w:rsidRPr="00C85452" w:rsidRDefault="000A05AB" w:rsidP="00C85452">
      <w:pPr>
        <w:pStyle w:val="NoSpacing"/>
        <w:spacing w:line="276" w:lineRule="auto"/>
        <w:jc w:val="center"/>
        <w:rPr>
          <w:rFonts w:ascii="Trebuchet MS" w:hAnsi="Trebuchet MS"/>
          <w:b/>
          <w:color w:val="002060"/>
          <w:sz w:val="28"/>
          <w:szCs w:val="28"/>
        </w:rPr>
      </w:pPr>
      <w:r w:rsidRPr="00C85452">
        <w:rPr>
          <w:rFonts w:ascii="Trebuchet MS" w:hAnsi="Trebuchet MS"/>
          <w:b/>
          <w:color w:val="002060"/>
          <w:sz w:val="28"/>
          <w:szCs w:val="28"/>
        </w:rPr>
        <w:t xml:space="preserve">National Conference of Corporate CS </w:t>
      </w:r>
    </w:p>
    <w:p w:rsidR="000A05AB" w:rsidRPr="00C85452" w:rsidRDefault="000A05AB" w:rsidP="00C85452">
      <w:pPr>
        <w:pStyle w:val="NoSpacing"/>
        <w:spacing w:line="276" w:lineRule="auto"/>
        <w:jc w:val="center"/>
        <w:rPr>
          <w:rFonts w:ascii="Trebuchet MS" w:hAnsi="Trebuchet MS"/>
          <w:b/>
          <w:color w:val="002060"/>
          <w:sz w:val="28"/>
          <w:szCs w:val="28"/>
        </w:rPr>
      </w:pPr>
      <w:r w:rsidRPr="00C85452">
        <w:rPr>
          <w:rFonts w:ascii="Trebuchet MS" w:hAnsi="Trebuchet MS"/>
          <w:b/>
          <w:color w:val="002060"/>
          <w:sz w:val="28"/>
          <w:szCs w:val="28"/>
        </w:rPr>
        <w:t xml:space="preserve">The LaLit, Mumbai </w:t>
      </w:r>
      <w:r w:rsidR="00C85452" w:rsidRPr="00C85452">
        <w:rPr>
          <w:rFonts w:ascii="Trebuchet MS" w:hAnsi="Trebuchet MS"/>
          <w:b/>
          <w:color w:val="002060"/>
          <w:sz w:val="28"/>
          <w:szCs w:val="28"/>
        </w:rPr>
        <w:t>|</w:t>
      </w:r>
      <w:r w:rsidRPr="00C85452">
        <w:rPr>
          <w:rFonts w:ascii="Trebuchet MS" w:hAnsi="Trebuchet MS"/>
          <w:b/>
          <w:color w:val="002060"/>
          <w:sz w:val="28"/>
          <w:szCs w:val="28"/>
        </w:rPr>
        <w:t xml:space="preserve"> January 4-5, 2020</w:t>
      </w:r>
    </w:p>
    <w:p w:rsidR="00B750CB" w:rsidRPr="00C85452" w:rsidRDefault="00B750CB" w:rsidP="00C85452">
      <w:pPr>
        <w:pStyle w:val="NoSpacing"/>
        <w:spacing w:line="276" w:lineRule="auto"/>
        <w:rPr>
          <w:rFonts w:ascii="Trebuchet MS" w:hAnsi="Trebuchet MS"/>
          <w:color w:val="002060"/>
          <w:sz w:val="28"/>
          <w:szCs w:val="28"/>
        </w:rPr>
      </w:pPr>
    </w:p>
    <w:p w:rsidR="000A05AB" w:rsidRPr="00C85452" w:rsidRDefault="000A05AB" w:rsidP="00C85452">
      <w:pPr>
        <w:pStyle w:val="NoSpacing"/>
        <w:spacing w:line="276" w:lineRule="auto"/>
        <w:jc w:val="center"/>
        <w:rPr>
          <w:rFonts w:ascii="Trebuchet MS" w:hAnsi="Trebuchet MS"/>
          <w:b/>
          <w:color w:val="002060"/>
          <w:sz w:val="28"/>
          <w:szCs w:val="28"/>
        </w:rPr>
      </w:pPr>
      <w:r w:rsidRPr="00C85452">
        <w:rPr>
          <w:rFonts w:ascii="Trebuchet MS" w:hAnsi="Trebuchet MS"/>
          <w:b/>
          <w:color w:val="002060"/>
          <w:sz w:val="28"/>
          <w:szCs w:val="28"/>
        </w:rPr>
        <w:t>Accommodation arrangements for outstation Delegates</w:t>
      </w:r>
    </w:p>
    <w:p w:rsidR="000A05AB" w:rsidRPr="00C85452" w:rsidRDefault="000A05AB" w:rsidP="00C85452">
      <w:pPr>
        <w:pStyle w:val="NoSpacing"/>
        <w:spacing w:line="276" w:lineRule="auto"/>
        <w:rPr>
          <w:rFonts w:ascii="Trebuchet MS" w:hAnsi="Trebuchet MS"/>
          <w:color w:val="002060"/>
        </w:rPr>
      </w:pPr>
    </w:p>
    <w:p w:rsidR="000A05AB" w:rsidRPr="00C85452" w:rsidRDefault="000A05AB" w:rsidP="00C85452">
      <w:pPr>
        <w:pStyle w:val="NoSpacing"/>
        <w:spacing w:line="276" w:lineRule="auto"/>
        <w:rPr>
          <w:rFonts w:ascii="Trebuchet MS" w:hAnsi="Trebuchet MS"/>
          <w:color w:val="002060"/>
        </w:rPr>
      </w:pPr>
    </w:p>
    <w:p w:rsidR="000A05AB" w:rsidRPr="00C85452" w:rsidRDefault="000A05AB" w:rsidP="00C85452">
      <w:pPr>
        <w:pStyle w:val="NoSpacing"/>
        <w:spacing w:line="276" w:lineRule="auto"/>
        <w:rPr>
          <w:rFonts w:ascii="Trebuchet MS" w:hAnsi="Trebuchet MS"/>
          <w:color w:val="002060"/>
        </w:rPr>
      </w:pPr>
      <w:r w:rsidRPr="00C85452">
        <w:rPr>
          <w:rFonts w:ascii="Trebuchet MS" w:hAnsi="Trebuchet MS"/>
          <w:color w:val="002060"/>
        </w:rPr>
        <w:t>Dear Professional Colleague,</w:t>
      </w:r>
    </w:p>
    <w:p w:rsidR="000A05AB" w:rsidRPr="00C85452" w:rsidRDefault="000A05AB" w:rsidP="00C85452">
      <w:pPr>
        <w:pStyle w:val="NoSpacing"/>
        <w:spacing w:line="276" w:lineRule="auto"/>
        <w:rPr>
          <w:rFonts w:ascii="Trebuchet MS" w:hAnsi="Trebuchet MS"/>
          <w:color w:val="002060"/>
        </w:rPr>
      </w:pPr>
    </w:p>
    <w:p w:rsidR="000A05AB" w:rsidRPr="00C85452" w:rsidRDefault="000A05AB" w:rsidP="00C85452">
      <w:pPr>
        <w:pStyle w:val="NoSpacing"/>
        <w:spacing w:line="276" w:lineRule="auto"/>
        <w:jc w:val="both"/>
        <w:rPr>
          <w:rFonts w:ascii="Trebuchet MS" w:hAnsi="Trebuchet MS"/>
          <w:b/>
          <w:color w:val="002060"/>
        </w:rPr>
      </w:pPr>
      <w:r w:rsidRPr="00C85452">
        <w:rPr>
          <w:rFonts w:ascii="Trebuchet MS" w:hAnsi="Trebuchet MS"/>
          <w:color w:val="002060"/>
        </w:rPr>
        <w:t xml:space="preserve">Delegate Registrations for the </w:t>
      </w:r>
      <w:r w:rsidRPr="00C85452">
        <w:rPr>
          <w:rFonts w:ascii="Trebuchet MS" w:hAnsi="Trebuchet MS"/>
          <w:b/>
          <w:color w:val="002060"/>
        </w:rPr>
        <w:t>National Conference of Corporate CS</w:t>
      </w:r>
      <w:r w:rsidRPr="00C85452">
        <w:rPr>
          <w:rFonts w:ascii="Trebuchet MS" w:hAnsi="Trebuchet MS"/>
          <w:color w:val="002060"/>
        </w:rPr>
        <w:t xml:space="preserve"> on the </w:t>
      </w:r>
      <w:r w:rsidR="00C85452" w:rsidRPr="00C85452">
        <w:rPr>
          <w:rFonts w:ascii="Trebuchet MS" w:hAnsi="Trebuchet MS"/>
          <w:color w:val="002060"/>
        </w:rPr>
        <w:t>t</w:t>
      </w:r>
      <w:r w:rsidRPr="00C85452">
        <w:rPr>
          <w:rFonts w:ascii="Trebuchet MS" w:hAnsi="Trebuchet MS"/>
          <w:color w:val="002060"/>
        </w:rPr>
        <w:t xml:space="preserve">heme </w:t>
      </w:r>
      <w:r w:rsidRPr="00C85452">
        <w:rPr>
          <w:rFonts w:ascii="Trebuchet MS" w:hAnsi="Trebuchet MS"/>
          <w:b/>
          <w:color w:val="002060"/>
        </w:rPr>
        <w:t>“Governance Beyond Compliance: Expanding Horizons for Company Secretaries”</w:t>
      </w:r>
      <w:r w:rsidRPr="00C85452">
        <w:rPr>
          <w:rFonts w:ascii="Trebuchet MS" w:hAnsi="Trebuchet MS"/>
          <w:color w:val="002060"/>
        </w:rPr>
        <w:t xml:space="preserve"> scheduled to be held at </w:t>
      </w:r>
      <w:r w:rsidRPr="00C85452">
        <w:rPr>
          <w:rFonts w:ascii="Trebuchet MS" w:hAnsi="Trebuchet MS"/>
          <w:b/>
          <w:color w:val="002060"/>
        </w:rPr>
        <w:t xml:space="preserve">The LaLit, Mumbai </w:t>
      </w:r>
      <w:r w:rsidRPr="00C85452">
        <w:rPr>
          <w:rFonts w:ascii="Trebuchet MS" w:hAnsi="Trebuchet MS"/>
          <w:color w:val="002060"/>
        </w:rPr>
        <w:t xml:space="preserve">during </w:t>
      </w:r>
      <w:r w:rsidRPr="00C85452">
        <w:rPr>
          <w:rFonts w:ascii="Trebuchet MS" w:hAnsi="Trebuchet MS"/>
          <w:b/>
          <w:color w:val="002060"/>
        </w:rPr>
        <w:t>January 4-5, 2020</w:t>
      </w:r>
      <w:r w:rsidRPr="00C85452">
        <w:rPr>
          <w:rFonts w:ascii="Trebuchet MS" w:hAnsi="Trebuchet MS"/>
          <w:color w:val="002060"/>
        </w:rPr>
        <w:t xml:space="preserve"> are now open at the weblink: </w:t>
      </w:r>
      <w:hyperlink r:id="rId5" w:history="1">
        <w:r w:rsidR="00C85452" w:rsidRPr="00C85452">
          <w:rPr>
            <w:rStyle w:val="Hyperlink"/>
            <w:rFonts w:ascii="Trebuchet MS" w:hAnsi="Trebuchet MS"/>
            <w:b/>
            <w:color w:val="002060"/>
          </w:rPr>
          <w:t>http://tiny.cc/9okhhz</w:t>
        </w:r>
      </w:hyperlink>
      <w:r w:rsidR="00C85452" w:rsidRPr="00C85452">
        <w:rPr>
          <w:rFonts w:ascii="Trebuchet MS" w:hAnsi="Trebuchet MS"/>
          <w:b/>
          <w:color w:val="002060"/>
        </w:rPr>
        <w:t xml:space="preserve"> </w:t>
      </w:r>
    </w:p>
    <w:p w:rsidR="009E0941" w:rsidRPr="00C85452" w:rsidRDefault="009E0941" w:rsidP="00C85452">
      <w:pPr>
        <w:pStyle w:val="NoSpacing"/>
        <w:spacing w:line="276" w:lineRule="auto"/>
        <w:rPr>
          <w:rFonts w:ascii="Trebuchet MS" w:hAnsi="Trebuchet MS"/>
          <w:color w:val="002060"/>
        </w:rPr>
      </w:pPr>
    </w:p>
    <w:p w:rsidR="009E0941" w:rsidRPr="00C85452" w:rsidRDefault="009E0941" w:rsidP="00C85452">
      <w:pPr>
        <w:pStyle w:val="NoSpacing"/>
        <w:spacing w:line="276" w:lineRule="auto"/>
        <w:jc w:val="both"/>
        <w:rPr>
          <w:rFonts w:ascii="Trebuchet MS" w:hAnsi="Trebuchet MS"/>
          <w:color w:val="002060"/>
        </w:rPr>
      </w:pPr>
      <w:r w:rsidRPr="00C85452">
        <w:rPr>
          <w:rFonts w:ascii="Trebuchet MS" w:hAnsi="Trebuchet MS"/>
          <w:color w:val="002060"/>
        </w:rPr>
        <w:t xml:space="preserve">Accommodation for outstation delegates </w:t>
      </w:r>
      <w:r w:rsidR="00981F5B">
        <w:rPr>
          <w:rFonts w:ascii="Trebuchet MS" w:hAnsi="Trebuchet MS"/>
          <w:color w:val="002060"/>
        </w:rPr>
        <w:t xml:space="preserve">is available </w:t>
      </w:r>
      <w:r w:rsidRPr="00C85452">
        <w:rPr>
          <w:rFonts w:ascii="Trebuchet MS" w:hAnsi="Trebuchet MS"/>
          <w:color w:val="002060"/>
        </w:rPr>
        <w:t>at discounted rates at the venue of the Conference as per the following details:</w:t>
      </w:r>
    </w:p>
    <w:p w:rsidR="00C85452" w:rsidRPr="00C85452" w:rsidRDefault="00C85452" w:rsidP="00C85452">
      <w:pPr>
        <w:pStyle w:val="NoSpacing"/>
        <w:spacing w:line="276" w:lineRule="auto"/>
        <w:rPr>
          <w:rFonts w:ascii="Trebuchet MS" w:hAnsi="Trebuchet MS"/>
          <w:color w:val="002060"/>
        </w:rPr>
      </w:pPr>
    </w:p>
    <w:tbl>
      <w:tblPr>
        <w:tblW w:w="47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42"/>
        <w:gridCol w:w="568"/>
        <w:gridCol w:w="850"/>
        <w:gridCol w:w="899"/>
        <w:gridCol w:w="994"/>
        <w:gridCol w:w="799"/>
        <w:gridCol w:w="1043"/>
        <w:gridCol w:w="1276"/>
        <w:gridCol w:w="1427"/>
      </w:tblGrid>
      <w:tr w:rsidR="00C85452" w:rsidRPr="00C85452" w:rsidTr="00C85452">
        <w:trPr>
          <w:trHeight w:val="600"/>
        </w:trPr>
        <w:tc>
          <w:tcPr>
            <w:tcW w:w="535" w:type="pct"/>
            <w:vMerge w:val="restart"/>
            <w:noWrap/>
            <w:tcMar>
              <w:top w:w="0" w:type="dxa"/>
              <w:left w:w="108" w:type="dxa"/>
              <w:bottom w:w="0" w:type="dxa"/>
              <w:right w:w="108" w:type="dxa"/>
            </w:tcMar>
            <w:hideMark/>
          </w:tcPr>
          <w:p w:rsidR="00C85452" w:rsidRPr="00C85452" w:rsidRDefault="00C85452" w:rsidP="00C85452">
            <w:pPr>
              <w:pStyle w:val="NoSpacing"/>
              <w:jc w:val="center"/>
              <w:rPr>
                <w:rFonts w:ascii="Trebuchet MS" w:hAnsi="Trebuchet MS"/>
                <w:b/>
                <w:color w:val="002060"/>
                <w:sz w:val="16"/>
              </w:rPr>
            </w:pPr>
            <w:r w:rsidRPr="00C85452">
              <w:rPr>
                <w:rFonts w:ascii="Trebuchet MS" w:hAnsi="Trebuchet MS"/>
                <w:b/>
                <w:color w:val="002060"/>
                <w:sz w:val="16"/>
              </w:rPr>
              <w:t>Name &amp; Address of Hotel</w:t>
            </w:r>
          </w:p>
        </w:tc>
        <w:tc>
          <w:tcPr>
            <w:tcW w:w="323" w:type="pct"/>
            <w:vMerge w:val="restart"/>
            <w:noWrap/>
            <w:tcMar>
              <w:top w:w="0" w:type="dxa"/>
              <w:left w:w="108" w:type="dxa"/>
              <w:bottom w:w="0" w:type="dxa"/>
              <w:right w:w="108" w:type="dxa"/>
            </w:tcMar>
            <w:hideMark/>
          </w:tcPr>
          <w:p w:rsidR="00C85452" w:rsidRPr="00C85452" w:rsidRDefault="00C85452" w:rsidP="00C85452">
            <w:pPr>
              <w:pStyle w:val="NoSpacing"/>
              <w:jc w:val="center"/>
              <w:rPr>
                <w:rFonts w:ascii="Trebuchet MS" w:hAnsi="Trebuchet MS"/>
                <w:b/>
                <w:color w:val="002060"/>
                <w:sz w:val="16"/>
              </w:rPr>
            </w:pPr>
            <w:r w:rsidRPr="00C85452">
              <w:rPr>
                <w:rFonts w:ascii="Trebuchet MS" w:hAnsi="Trebuchet MS"/>
                <w:b/>
                <w:color w:val="002060"/>
                <w:sz w:val="16"/>
              </w:rPr>
              <w:t>Star Category</w:t>
            </w:r>
          </w:p>
        </w:tc>
        <w:tc>
          <w:tcPr>
            <w:tcW w:w="483" w:type="pct"/>
            <w:vMerge w:val="restart"/>
            <w:noWrap/>
            <w:tcMar>
              <w:top w:w="0" w:type="dxa"/>
              <w:left w:w="108" w:type="dxa"/>
              <w:bottom w:w="0" w:type="dxa"/>
              <w:right w:w="108" w:type="dxa"/>
            </w:tcMar>
            <w:hideMark/>
          </w:tcPr>
          <w:p w:rsidR="00C85452" w:rsidRPr="00C85452" w:rsidRDefault="00C85452" w:rsidP="00C85452">
            <w:pPr>
              <w:pStyle w:val="NoSpacing"/>
              <w:jc w:val="center"/>
              <w:rPr>
                <w:rFonts w:ascii="Trebuchet MS" w:hAnsi="Trebuchet MS"/>
                <w:b/>
                <w:color w:val="002060"/>
                <w:sz w:val="16"/>
              </w:rPr>
            </w:pPr>
            <w:r w:rsidRPr="00C85452">
              <w:rPr>
                <w:rFonts w:ascii="Trebuchet MS" w:hAnsi="Trebuchet MS"/>
                <w:b/>
                <w:color w:val="002060"/>
                <w:sz w:val="16"/>
              </w:rPr>
              <w:t>Distance from Airport</w:t>
            </w:r>
          </w:p>
        </w:tc>
        <w:tc>
          <w:tcPr>
            <w:tcW w:w="1076" w:type="pct"/>
            <w:gridSpan w:val="2"/>
            <w:tcMar>
              <w:top w:w="0" w:type="dxa"/>
              <w:left w:w="108" w:type="dxa"/>
              <w:bottom w:w="0" w:type="dxa"/>
              <w:right w:w="108" w:type="dxa"/>
            </w:tcMar>
            <w:hideMark/>
          </w:tcPr>
          <w:p w:rsidR="00C85452" w:rsidRPr="00C85452" w:rsidRDefault="00C85452" w:rsidP="00C85452">
            <w:pPr>
              <w:pStyle w:val="NoSpacing"/>
              <w:jc w:val="center"/>
              <w:rPr>
                <w:rFonts w:ascii="Trebuchet MS" w:hAnsi="Trebuchet MS"/>
                <w:b/>
                <w:color w:val="002060"/>
                <w:sz w:val="16"/>
              </w:rPr>
            </w:pPr>
            <w:r w:rsidRPr="00C85452">
              <w:rPr>
                <w:rFonts w:ascii="Trebuchet MS" w:hAnsi="Trebuchet MS"/>
                <w:b/>
                <w:color w:val="002060"/>
                <w:sz w:val="16"/>
              </w:rPr>
              <w:t>Room Tariff per room per night with breakfast and Wi-Fi</w:t>
            </w:r>
          </w:p>
        </w:tc>
        <w:tc>
          <w:tcPr>
            <w:tcW w:w="454" w:type="pct"/>
            <w:vMerge w:val="restart"/>
            <w:tcMar>
              <w:top w:w="0" w:type="dxa"/>
              <w:left w:w="108" w:type="dxa"/>
              <w:bottom w:w="0" w:type="dxa"/>
              <w:right w:w="108" w:type="dxa"/>
            </w:tcMar>
            <w:hideMark/>
          </w:tcPr>
          <w:p w:rsidR="00C85452" w:rsidRPr="00C85452" w:rsidRDefault="00C85452" w:rsidP="00C85452">
            <w:pPr>
              <w:pStyle w:val="NoSpacing"/>
              <w:jc w:val="center"/>
              <w:rPr>
                <w:rFonts w:ascii="Trebuchet MS" w:hAnsi="Trebuchet MS"/>
                <w:b/>
                <w:color w:val="002060"/>
                <w:sz w:val="16"/>
              </w:rPr>
            </w:pPr>
            <w:r w:rsidRPr="00C85452">
              <w:rPr>
                <w:rFonts w:ascii="Trebuchet MS" w:hAnsi="Trebuchet MS"/>
                <w:b/>
                <w:color w:val="002060"/>
                <w:sz w:val="16"/>
              </w:rPr>
              <w:t>Taxes</w:t>
            </w:r>
          </w:p>
        </w:tc>
        <w:tc>
          <w:tcPr>
            <w:tcW w:w="593" w:type="pct"/>
            <w:vMerge w:val="restart"/>
            <w:tcMar>
              <w:top w:w="0" w:type="dxa"/>
              <w:left w:w="108" w:type="dxa"/>
              <w:bottom w:w="0" w:type="dxa"/>
              <w:right w:w="108" w:type="dxa"/>
            </w:tcMar>
            <w:vAlign w:val="bottom"/>
            <w:hideMark/>
          </w:tcPr>
          <w:p w:rsidR="00C85452" w:rsidRPr="00C85452" w:rsidRDefault="00C85452" w:rsidP="00C85452">
            <w:pPr>
              <w:pStyle w:val="NoSpacing"/>
              <w:jc w:val="center"/>
              <w:rPr>
                <w:rFonts w:ascii="Trebuchet MS" w:hAnsi="Trebuchet MS"/>
                <w:b/>
                <w:color w:val="002060"/>
                <w:sz w:val="16"/>
              </w:rPr>
            </w:pPr>
            <w:r w:rsidRPr="00C85452">
              <w:rPr>
                <w:rFonts w:ascii="Trebuchet MS" w:hAnsi="Trebuchet MS"/>
                <w:b/>
                <w:color w:val="002060"/>
                <w:sz w:val="16"/>
              </w:rPr>
              <w:t>Name of contact for booking</w:t>
            </w:r>
          </w:p>
        </w:tc>
        <w:tc>
          <w:tcPr>
            <w:tcW w:w="725" w:type="pct"/>
            <w:vMerge w:val="restart"/>
            <w:noWrap/>
            <w:tcMar>
              <w:top w:w="0" w:type="dxa"/>
              <w:left w:w="108" w:type="dxa"/>
              <w:bottom w:w="0" w:type="dxa"/>
              <w:right w:w="108" w:type="dxa"/>
            </w:tcMar>
            <w:vAlign w:val="bottom"/>
            <w:hideMark/>
          </w:tcPr>
          <w:p w:rsidR="00C85452" w:rsidRPr="00C85452" w:rsidRDefault="00C85452" w:rsidP="00C85452">
            <w:pPr>
              <w:pStyle w:val="NoSpacing"/>
              <w:jc w:val="center"/>
              <w:rPr>
                <w:rFonts w:ascii="Trebuchet MS" w:hAnsi="Trebuchet MS"/>
                <w:b/>
                <w:color w:val="002060"/>
                <w:sz w:val="16"/>
              </w:rPr>
            </w:pPr>
            <w:r w:rsidRPr="00C85452">
              <w:rPr>
                <w:rFonts w:ascii="Trebuchet MS" w:hAnsi="Trebuchet MS"/>
                <w:b/>
                <w:color w:val="002060"/>
                <w:sz w:val="16"/>
              </w:rPr>
              <w:t>Contact Number</w:t>
            </w:r>
          </w:p>
        </w:tc>
        <w:tc>
          <w:tcPr>
            <w:tcW w:w="811" w:type="pct"/>
            <w:vMerge w:val="restart"/>
            <w:noWrap/>
            <w:tcMar>
              <w:top w:w="0" w:type="dxa"/>
              <w:left w:w="108" w:type="dxa"/>
              <w:bottom w:w="0" w:type="dxa"/>
              <w:right w:w="108" w:type="dxa"/>
            </w:tcMar>
            <w:vAlign w:val="bottom"/>
            <w:hideMark/>
          </w:tcPr>
          <w:p w:rsidR="00C85452" w:rsidRPr="00C85452" w:rsidRDefault="00C85452" w:rsidP="00C85452">
            <w:pPr>
              <w:pStyle w:val="NoSpacing"/>
              <w:jc w:val="center"/>
              <w:rPr>
                <w:rFonts w:ascii="Trebuchet MS" w:hAnsi="Trebuchet MS"/>
                <w:b/>
                <w:color w:val="002060"/>
                <w:sz w:val="16"/>
              </w:rPr>
            </w:pPr>
            <w:r w:rsidRPr="00C85452">
              <w:rPr>
                <w:rFonts w:ascii="Trebuchet MS" w:hAnsi="Trebuchet MS"/>
                <w:b/>
                <w:color w:val="002060"/>
                <w:sz w:val="16"/>
              </w:rPr>
              <w:t>E-mail</w:t>
            </w:r>
          </w:p>
        </w:tc>
      </w:tr>
      <w:tr w:rsidR="00C85452" w:rsidRPr="00C85452" w:rsidTr="00C85452">
        <w:trPr>
          <w:trHeight w:val="270"/>
        </w:trPr>
        <w:tc>
          <w:tcPr>
            <w:tcW w:w="535" w:type="pct"/>
            <w:vMerge/>
            <w:vAlign w:val="center"/>
            <w:hideMark/>
          </w:tcPr>
          <w:p w:rsidR="00C85452" w:rsidRPr="00C85452" w:rsidRDefault="00C85452" w:rsidP="00C85452">
            <w:pPr>
              <w:pStyle w:val="NoSpacing"/>
              <w:rPr>
                <w:rFonts w:ascii="Trebuchet MS" w:hAnsi="Trebuchet MS"/>
                <w:color w:val="002060"/>
                <w:sz w:val="20"/>
              </w:rPr>
            </w:pPr>
          </w:p>
        </w:tc>
        <w:tc>
          <w:tcPr>
            <w:tcW w:w="323" w:type="pct"/>
            <w:vMerge/>
            <w:vAlign w:val="center"/>
            <w:hideMark/>
          </w:tcPr>
          <w:p w:rsidR="00C85452" w:rsidRPr="00C85452" w:rsidRDefault="00C85452" w:rsidP="00C85452">
            <w:pPr>
              <w:pStyle w:val="NoSpacing"/>
              <w:rPr>
                <w:rFonts w:ascii="Trebuchet MS" w:hAnsi="Trebuchet MS"/>
                <w:color w:val="002060"/>
                <w:sz w:val="20"/>
              </w:rPr>
            </w:pPr>
          </w:p>
        </w:tc>
        <w:tc>
          <w:tcPr>
            <w:tcW w:w="483" w:type="pct"/>
            <w:vMerge/>
            <w:vAlign w:val="center"/>
            <w:hideMark/>
          </w:tcPr>
          <w:p w:rsidR="00C85452" w:rsidRPr="00C85452" w:rsidRDefault="00C85452" w:rsidP="00C85452">
            <w:pPr>
              <w:pStyle w:val="NoSpacing"/>
              <w:rPr>
                <w:rFonts w:ascii="Trebuchet MS" w:hAnsi="Trebuchet MS"/>
                <w:color w:val="002060"/>
                <w:sz w:val="20"/>
              </w:rPr>
            </w:pPr>
          </w:p>
        </w:tc>
        <w:tc>
          <w:tcPr>
            <w:tcW w:w="511" w:type="pct"/>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 xml:space="preserve">Single </w:t>
            </w:r>
          </w:p>
        </w:tc>
        <w:tc>
          <w:tcPr>
            <w:tcW w:w="565" w:type="pct"/>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 xml:space="preserve">Double </w:t>
            </w:r>
          </w:p>
        </w:tc>
        <w:tc>
          <w:tcPr>
            <w:tcW w:w="454" w:type="pct"/>
            <w:vMerge/>
            <w:vAlign w:val="center"/>
            <w:hideMark/>
          </w:tcPr>
          <w:p w:rsidR="00C85452" w:rsidRPr="00C85452" w:rsidRDefault="00C85452" w:rsidP="00C85452">
            <w:pPr>
              <w:pStyle w:val="NoSpacing"/>
              <w:rPr>
                <w:rFonts w:ascii="Trebuchet MS" w:hAnsi="Trebuchet MS"/>
                <w:color w:val="002060"/>
                <w:sz w:val="20"/>
              </w:rPr>
            </w:pPr>
          </w:p>
        </w:tc>
        <w:tc>
          <w:tcPr>
            <w:tcW w:w="593" w:type="pct"/>
            <w:vMerge/>
            <w:vAlign w:val="center"/>
            <w:hideMark/>
          </w:tcPr>
          <w:p w:rsidR="00C85452" w:rsidRPr="00C85452" w:rsidRDefault="00C85452" w:rsidP="00C85452">
            <w:pPr>
              <w:pStyle w:val="NoSpacing"/>
              <w:rPr>
                <w:rFonts w:ascii="Trebuchet MS" w:hAnsi="Trebuchet MS"/>
                <w:color w:val="002060"/>
                <w:sz w:val="20"/>
              </w:rPr>
            </w:pPr>
          </w:p>
        </w:tc>
        <w:tc>
          <w:tcPr>
            <w:tcW w:w="725" w:type="pct"/>
            <w:vMerge/>
            <w:vAlign w:val="center"/>
            <w:hideMark/>
          </w:tcPr>
          <w:p w:rsidR="00C85452" w:rsidRPr="00C85452" w:rsidRDefault="00C85452" w:rsidP="00C85452">
            <w:pPr>
              <w:pStyle w:val="NoSpacing"/>
              <w:rPr>
                <w:rFonts w:ascii="Trebuchet MS" w:hAnsi="Trebuchet MS"/>
                <w:color w:val="002060"/>
                <w:sz w:val="20"/>
              </w:rPr>
            </w:pPr>
          </w:p>
        </w:tc>
        <w:tc>
          <w:tcPr>
            <w:tcW w:w="811" w:type="pct"/>
            <w:vMerge/>
            <w:vAlign w:val="center"/>
            <w:hideMark/>
          </w:tcPr>
          <w:p w:rsidR="00C85452" w:rsidRPr="00C85452" w:rsidRDefault="00C85452" w:rsidP="00C85452">
            <w:pPr>
              <w:pStyle w:val="NoSpacing"/>
              <w:rPr>
                <w:rFonts w:ascii="Trebuchet MS" w:hAnsi="Trebuchet MS"/>
                <w:color w:val="002060"/>
                <w:sz w:val="20"/>
              </w:rPr>
            </w:pPr>
          </w:p>
        </w:tc>
      </w:tr>
      <w:tr w:rsidR="00C85452" w:rsidRPr="00C85452" w:rsidTr="00C85452">
        <w:trPr>
          <w:trHeight w:val="153"/>
        </w:trPr>
        <w:tc>
          <w:tcPr>
            <w:tcW w:w="535" w:type="pct"/>
            <w:vMerge/>
            <w:vAlign w:val="center"/>
            <w:hideMark/>
          </w:tcPr>
          <w:p w:rsidR="00C85452" w:rsidRPr="00C85452" w:rsidRDefault="00C85452" w:rsidP="00C85452">
            <w:pPr>
              <w:pStyle w:val="NoSpacing"/>
              <w:rPr>
                <w:rFonts w:ascii="Trebuchet MS" w:hAnsi="Trebuchet MS"/>
                <w:color w:val="002060"/>
                <w:sz w:val="20"/>
              </w:rPr>
            </w:pPr>
          </w:p>
        </w:tc>
        <w:tc>
          <w:tcPr>
            <w:tcW w:w="323" w:type="pct"/>
            <w:vMerge/>
            <w:vAlign w:val="center"/>
            <w:hideMark/>
          </w:tcPr>
          <w:p w:rsidR="00C85452" w:rsidRPr="00C85452" w:rsidRDefault="00C85452" w:rsidP="00C85452">
            <w:pPr>
              <w:pStyle w:val="NoSpacing"/>
              <w:rPr>
                <w:rFonts w:ascii="Trebuchet MS" w:hAnsi="Trebuchet MS"/>
                <w:color w:val="002060"/>
                <w:sz w:val="20"/>
              </w:rPr>
            </w:pPr>
          </w:p>
        </w:tc>
        <w:tc>
          <w:tcPr>
            <w:tcW w:w="483" w:type="pct"/>
            <w:vMerge/>
            <w:vAlign w:val="center"/>
            <w:hideMark/>
          </w:tcPr>
          <w:p w:rsidR="00C85452" w:rsidRPr="00C85452" w:rsidRDefault="00C85452" w:rsidP="00C85452">
            <w:pPr>
              <w:pStyle w:val="NoSpacing"/>
              <w:rPr>
                <w:rFonts w:ascii="Trebuchet MS" w:hAnsi="Trebuchet MS"/>
                <w:color w:val="002060"/>
                <w:sz w:val="20"/>
              </w:rPr>
            </w:pPr>
          </w:p>
        </w:tc>
        <w:tc>
          <w:tcPr>
            <w:tcW w:w="1076" w:type="pct"/>
            <w:gridSpan w:val="2"/>
            <w:tcMar>
              <w:top w:w="0" w:type="dxa"/>
              <w:left w:w="108" w:type="dxa"/>
              <w:bottom w:w="0" w:type="dxa"/>
              <w:right w:w="108" w:type="dxa"/>
            </w:tcMar>
            <w:vAlign w:val="bottom"/>
            <w:hideMark/>
          </w:tcPr>
          <w:p w:rsidR="00C85452" w:rsidRPr="00C85452" w:rsidRDefault="00C85452" w:rsidP="00C85452">
            <w:pPr>
              <w:pStyle w:val="NoSpacing"/>
              <w:jc w:val="center"/>
              <w:rPr>
                <w:rFonts w:ascii="Trebuchet MS" w:hAnsi="Trebuchet MS"/>
                <w:color w:val="002060"/>
                <w:sz w:val="20"/>
              </w:rPr>
            </w:pPr>
            <w:r w:rsidRPr="00C85452">
              <w:rPr>
                <w:rFonts w:ascii="Trebuchet MS" w:hAnsi="Trebuchet MS"/>
                <w:color w:val="002060"/>
                <w:sz w:val="20"/>
              </w:rPr>
              <w:t>Occupancy</w:t>
            </w:r>
          </w:p>
        </w:tc>
        <w:tc>
          <w:tcPr>
            <w:tcW w:w="454" w:type="pct"/>
            <w:vMerge/>
            <w:vAlign w:val="center"/>
            <w:hideMark/>
          </w:tcPr>
          <w:p w:rsidR="00C85452" w:rsidRPr="00C85452" w:rsidRDefault="00C85452" w:rsidP="00C85452">
            <w:pPr>
              <w:pStyle w:val="NoSpacing"/>
              <w:rPr>
                <w:rFonts w:ascii="Trebuchet MS" w:hAnsi="Trebuchet MS"/>
                <w:color w:val="002060"/>
                <w:sz w:val="20"/>
              </w:rPr>
            </w:pPr>
          </w:p>
        </w:tc>
        <w:tc>
          <w:tcPr>
            <w:tcW w:w="593" w:type="pct"/>
            <w:vMerge/>
            <w:vAlign w:val="center"/>
            <w:hideMark/>
          </w:tcPr>
          <w:p w:rsidR="00C85452" w:rsidRPr="00C85452" w:rsidRDefault="00C85452" w:rsidP="00C85452">
            <w:pPr>
              <w:pStyle w:val="NoSpacing"/>
              <w:rPr>
                <w:rFonts w:ascii="Trebuchet MS" w:hAnsi="Trebuchet MS"/>
                <w:color w:val="002060"/>
                <w:sz w:val="20"/>
              </w:rPr>
            </w:pPr>
          </w:p>
        </w:tc>
        <w:tc>
          <w:tcPr>
            <w:tcW w:w="725" w:type="pct"/>
            <w:vMerge/>
            <w:vAlign w:val="center"/>
            <w:hideMark/>
          </w:tcPr>
          <w:p w:rsidR="00C85452" w:rsidRPr="00C85452" w:rsidRDefault="00C85452" w:rsidP="00C85452">
            <w:pPr>
              <w:pStyle w:val="NoSpacing"/>
              <w:rPr>
                <w:rFonts w:ascii="Trebuchet MS" w:hAnsi="Trebuchet MS"/>
                <w:color w:val="002060"/>
                <w:sz w:val="20"/>
              </w:rPr>
            </w:pPr>
          </w:p>
        </w:tc>
        <w:tc>
          <w:tcPr>
            <w:tcW w:w="811" w:type="pct"/>
            <w:vMerge/>
            <w:vAlign w:val="center"/>
            <w:hideMark/>
          </w:tcPr>
          <w:p w:rsidR="00C85452" w:rsidRPr="00C85452" w:rsidRDefault="00C85452" w:rsidP="00C85452">
            <w:pPr>
              <w:pStyle w:val="NoSpacing"/>
              <w:rPr>
                <w:rFonts w:ascii="Trebuchet MS" w:hAnsi="Trebuchet MS"/>
                <w:color w:val="002060"/>
                <w:sz w:val="20"/>
              </w:rPr>
            </w:pPr>
          </w:p>
        </w:tc>
      </w:tr>
      <w:tr w:rsidR="00C85452" w:rsidRPr="00C85452" w:rsidTr="00C85452">
        <w:trPr>
          <w:trHeight w:val="864"/>
        </w:trPr>
        <w:tc>
          <w:tcPr>
            <w:tcW w:w="535" w:type="pct"/>
            <w:vMerge w:val="restart"/>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The Lalit Mumbai Sahar Airport Road Andheri East</w:t>
            </w:r>
          </w:p>
        </w:tc>
        <w:tc>
          <w:tcPr>
            <w:tcW w:w="323" w:type="pct"/>
            <w:vMerge w:val="restart"/>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5 star</w:t>
            </w:r>
          </w:p>
        </w:tc>
        <w:tc>
          <w:tcPr>
            <w:tcW w:w="483" w:type="pct"/>
            <w:vMerge w:val="restart"/>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0.5 km</w:t>
            </w:r>
          </w:p>
        </w:tc>
        <w:tc>
          <w:tcPr>
            <w:tcW w:w="511" w:type="pct"/>
            <w:vMerge w:val="restart"/>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6000</w:t>
            </w:r>
          </w:p>
        </w:tc>
        <w:tc>
          <w:tcPr>
            <w:tcW w:w="565" w:type="pct"/>
            <w:vMerge w:val="restart"/>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7000</w:t>
            </w:r>
          </w:p>
        </w:tc>
        <w:tc>
          <w:tcPr>
            <w:tcW w:w="454" w:type="pct"/>
            <w:vMerge w:val="restart"/>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12%</w:t>
            </w:r>
          </w:p>
        </w:tc>
        <w:tc>
          <w:tcPr>
            <w:tcW w:w="593" w:type="pct"/>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Richard Haridasoham</w:t>
            </w:r>
          </w:p>
        </w:tc>
        <w:tc>
          <w:tcPr>
            <w:tcW w:w="725" w:type="pct"/>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9004653642/8850631916</w:t>
            </w:r>
          </w:p>
        </w:tc>
        <w:tc>
          <w:tcPr>
            <w:tcW w:w="811" w:type="pct"/>
            <w:noWrap/>
            <w:tcMar>
              <w:top w:w="0" w:type="dxa"/>
              <w:left w:w="108" w:type="dxa"/>
              <w:bottom w:w="0" w:type="dxa"/>
              <w:right w:w="108" w:type="dxa"/>
            </w:tcMar>
            <w:vAlign w:val="bottom"/>
            <w:hideMark/>
          </w:tcPr>
          <w:p w:rsidR="00C85452" w:rsidRPr="00C85452" w:rsidRDefault="000E42CA" w:rsidP="00C85452">
            <w:pPr>
              <w:pStyle w:val="NoSpacing"/>
              <w:rPr>
                <w:rFonts w:ascii="Trebuchet MS" w:hAnsi="Trebuchet MS"/>
                <w:color w:val="002060"/>
                <w:sz w:val="20"/>
                <w:u w:val="single"/>
              </w:rPr>
            </w:pPr>
            <w:hyperlink r:id="rId6" w:history="1">
              <w:r w:rsidR="00C85452" w:rsidRPr="00C85452">
                <w:rPr>
                  <w:rStyle w:val="Hyperlink"/>
                  <w:rFonts w:ascii="Trebuchet MS" w:hAnsi="Trebuchet MS"/>
                  <w:color w:val="002060"/>
                  <w:sz w:val="20"/>
                </w:rPr>
                <w:t>richard.haridasoham@thelalit.com</w:t>
              </w:r>
            </w:hyperlink>
            <w:r w:rsidR="00C85452" w:rsidRPr="00C85452">
              <w:rPr>
                <w:rFonts w:ascii="Trebuchet MS" w:hAnsi="Trebuchet MS"/>
                <w:color w:val="002060"/>
                <w:sz w:val="20"/>
                <w:u w:val="single"/>
              </w:rPr>
              <w:t xml:space="preserve"> </w:t>
            </w:r>
          </w:p>
        </w:tc>
      </w:tr>
      <w:tr w:rsidR="00C85452" w:rsidRPr="00C85452" w:rsidTr="00C85452">
        <w:trPr>
          <w:trHeight w:val="682"/>
        </w:trPr>
        <w:tc>
          <w:tcPr>
            <w:tcW w:w="535" w:type="pct"/>
            <w:vMerge/>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p>
        </w:tc>
        <w:tc>
          <w:tcPr>
            <w:tcW w:w="323" w:type="pct"/>
            <w:vMerge/>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p>
        </w:tc>
        <w:tc>
          <w:tcPr>
            <w:tcW w:w="483" w:type="pct"/>
            <w:vMerge/>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p>
        </w:tc>
        <w:tc>
          <w:tcPr>
            <w:tcW w:w="511" w:type="pct"/>
            <w:vMerge/>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p>
        </w:tc>
        <w:tc>
          <w:tcPr>
            <w:tcW w:w="565" w:type="pct"/>
            <w:vMerge/>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p>
        </w:tc>
        <w:tc>
          <w:tcPr>
            <w:tcW w:w="454" w:type="pct"/>
            <w:vMerge/>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p>
        </w:tc>
        <w:tc>
          <w:tcPr>
            <w:tcW w:w="593" w:type="pct"/>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Ninad Cheulkar</w:t>
            </w:r>
          </w:p>
        </w:tc>
        <w:tc>
          <w:tcPr>
            <w:tcW w:w="725" w:type="pct"/>
            <w:noWrap/>
            <w:tcMar>
              <w:top w:w="0" w:type="dxa"/>
              <w:left w:w="108" w:type="dxa"/>
              <w:bottom w:w="0" w:type="dxa"/>
              <w:right w:w="108" w:type="dxa"/>
            </w:tcMar>
            <w:vAlign w:val="bottom"/>
            <w:hideMark/>
          </w:tcPr>
          <w:p w:rsidR="00C85452" w:rsidRPr="00C85452" w:rsidRDefault="00C85452" w:rsidP="00C85452">
            <w:pPr>
              <w:pStyle w:val="NoSpacing"/>
              <w:rPr>
                <w:rFonts w:ascii="Trebuchet MS" w:hAnsi="Trebuchet MS"/>
                <w:color w:val="002060"/>
                <w:sz w:val="20"/>
              </w:rPr>
            </w:pPr>
            <w:r w:rsidRPr="00C85452">
              <w:rPr>
                <w:rFonts w:ascii="Trebuchet MS" w:hAnsi="Trebuchet MS"/>
                <w:color w:val="002060"/>
                <w:sz w:val="20"/>
              </w:rPr>
              <w:t>9004307711</w:t>
            </w:r>
          </w:p>
        </w:tc>
        <w:tc>
          <w:tcPr>
            <w:tcW w:w="811" w:type="pct"/>
            <w:noWrap/>
            <w:tcMar>
              <w:top w:w="0" w:type="dxa"/>
              <w:left w:w="108" w:type="dxa"/>
              <w:bottom w:w="0" w:type="dxa"/>
              <w:right w:w="108" w:type="dxa"/>
            </w:tcMar>
            <w:vAlign w:val="bottom"/>
            <w:hideMark/>
          </w:tcPr>
          <w:p w:rsidR="00C85452" w:rsidRPr="00C85452" w:rsidRDefault="000E42CA" w:rsidP="00C85452">
            <w:pPr>
              <w:pStyle w:val="NoSpacing"/>
              <w:rPr>
                <w:rFonts w:ascii="Trebuchet MS" w:hAnsi="Trebuchet MS"/>
                <w:color w:val="002060"/>
                <w:sz w:val="20"/>
                <w:u w:val="single"/>
              </w:rPr>
            </w:pPr>
            <w:hyperlink r:id="rId7" w:history="1">
              <w:r w:rsidR="00C85452" w:rsidRPr="00C85452">
                <w:rPr>
                  <w:rStyle w:val="Hyperlink"/>
                  <w:rFonts w:ascii="Trebuchet MS" w:hAnsi="Trebuchet MS"/>
                  <w:color w:val="002060"/>
                  <w:sz w:val="20"/>
                </w:rPr>
                <w:t>mumresv@thelalit.com</w:t>
              </w:r>
            </w:hyperlink>
            <w:r w:rsidR="00C85452" w:rsidRPr="00C85452">
              <w:rPr>
                <w:rFonts w:ascii="Trebuchet MS" w:hAnsi="Trebuchet MS"/>
                <w:color w:val="002060"/>
                <w:sz w:val="20"/>
                <w:u w:val="single"/>
              </w:rPr>
              <w:t xml:space="preserve"> </w:t>
            </w:r>
          </w:p>
        </w:tc>
      </w:tr>
    </w:tbl>
    <w:p w:rsidR="000A05AB" w:rsidRPr="00C85452" w:rsidRDefault="000A05AB" w:rsidP="00C85452">
      <w:pPr>
        <w:pStyle w:val="NoSpacing"/>
        <w:spacing w:line="276" w:lineRule="auto"/>
        <w:rPr>
          <w:rFonts w:ascii="Trebuchet MS" w:hAnsi="Trebuchet MS"/>
          <w:color w:val="002060"/>
        </w:rPr>
      </w:pPr>
    </w:p>
    <w:p w:rsidR="00981F5B" w:rsidRDefault="00981F5B" w:rsidP="00C85452">
      <w:pPr>
        <w:pStyle w:val="NoSpacing"/>
        <w:spacing w:line="276" w:lineRule="auto"/>
        <w:jc w:val="both"/>
        <w:rPr>
          <w:rFonts w:ascii="Trebuchet MS" w:hAnsi="Trebuchet MS"/>
          <w:color w:val="002060"/>
        </w:rPr>
      </w:pPr>
      <w:r>
        <w:rPr>
          <w:rFonts w:ascii="Trebuchet MS" w:hAnsi="Trebuchet MS"/>
          <w:color w:val="002060"/>
        </w:rPr>
        <w:t>The delegates may directly book their accommodation with the hotel. Limited rooms are available in the discounted category. In case the rooms are sold out, the hotel would provide the rooms in the next higher category at additional charges.</w:t>
      </w:r>
    </w:p>
    <w:p w:rsidR="00981F5B" w:rsidRDefault="00981F5B" w:rsidP="00C85452">
      <w:pPr>
        <w:pStyle w:val="NoSpacing"/>
        <w:spacing w:line="276" w:lineRule="auto"/>
        <w:jc w:val="both"/>
        <w:rPr>
          <w:rFonts w:ascii="Trebuchet MS" w:hAnsi="Trebuchet MS"/>
          <w:color w:val="002060"/>
        </w:rPr>
      </w:pPr>
    </w:p>
    <w:p w:rsidR="000A05AB" w:rsidRPr="00C85452" w:rsidRDefault="000A05AB" w:rsidP="00C85452">
      <w:pPr>
        <w:pStyle w:val="NoSpacing"/>
        <w:spacing w:line="276" w:lineRule="auto"/>
        <w:jc w:val="both"/>
        <w:rPr>
          <w:rFonts w:ascii="Trebuchet MS" w:hAnsi="Trebuchet MS"/>
          <w:color w:val="002060"/>
        </w:rPr>
      </w:pPr>
      <w:r w:rsidRPr="00C85452">
        <w:rPr>
          <w:rFonts w:ascii="Trebuchet MS" w:hAnsi="Trebuchet MS"/>
          <w:color w:val="002060"/>
        </w:rPr>
        <w:t xml:space="preserve">Kindly note that subject line while sending the booking should be </w:t>
      </w:r>
      <w:r w:rsidRPr="00981F5B">
        <w:rPr>
          <w:rFonts w:ascii="Trebuchet MS" w:hAnsi="Trebuchet MS"/>
          <w:b/>
          <w:color w:val="002060"/>
          <w:u w:val="single"/>
        </w:rPr>
        <w:t xml:space="preserve">“Booking Request – The </w:t>
      </w:r>
      <w:proofErr w:type="gramStart"/>
      <w:r w:rsidRPr="00981F5B">
        <w:rPr>
          <w:rFonts w:ascii="Trebuchet MS" w:hAnsi="Trebuchet MS"/>
          <w:b/>
          <w:color w:val="002060"/>
          <w:u w:val="single"/>
        </w:rPr>
        <w:t>Institute of Company Secretaries of India”</w:t>
      </w:r>
      <w:r w:rsidRPr="00C85452">
        <w:rPr>
          <w:rFonts w:ascii="Trebuchet MS" w:hAnsi="Trebuchet MS"/>
          <w:color w:val="002060"/>
        </w:rPr>
        <w:t xml:space="preserve"> so that the hotel reservation team can identify ICSI delegates and book on special rates</w:t>
      </w:r>
      <w:r w:rsidR="009E0941" w:rsidRPr="00C85452">
        <w:rPr>
          <w:rFonts w:ascii="Trebuchet MS" w:hAnsi="Trebuchet MS"/>
          <w:color w:val="002060"/>
        </w:rPr>
        <w:t>.</w:t>
      </w:r>
      <w:proofErr w:type="gramEnd"/>
    </w:p>
    <w:p w:rsidR="009E0941" w:rsidRPr="00C85452" w:rsidRDefault="009E0941" w:rsidP="00C85452">
      <w:pPr>
        <w:pStyle w:val="NoSpacing"/>
        <w:spacing w:line="276" w:lineRule="auto"/>
        <w:rPr>
          <w:rFonts w:ascii="Trebuchet MS" w:hAnsi="Trebuchet MS"/>
          <w:color w:val="002060"/>
        </w:rPr>
      </w:pPr>
    </w:p>
    <w:p w:rsidR="009E0941" w:rsidRPr="00C85452" w:rsidRDefault="009E0941" w:rsidP="00C85452">
      <w:pPr>
        <w:pStyle w:val="NoSpacing"/>
        <w:spacing w:line="276" w:lineRule="auto"/>
        <w:rPr>
          <w:rFonts w:ascii="Trebuchet MS" w:hAnsi="Trebuchet MS"/>
          <w:color w:val="002060"/>
        </w:rPr>
      </w:pPr>
      <w:r w:rsidRPr="00C85452">
        <w:rPr>
          <w:rFonts w:ascii="Trebuchet MS" w:hAnsi="Trebuchet MS"/>
          <w:color w:val="002060"/>
        </w:rPr>
        <w:t>Regards,</w:t>
      </w:r>
    </w:p>
    <w:p w:rsidR="009E0941" w:rsidRPr="00C85452" w:rsidRDefault="009E0941" w:rsidP="00C85452">
      <w:pPr>
        <w:pStyle w:val="NoSpacing"/>
        <w:spacing w:line="276" w:lineRule="auto"/>
        <w:rPr>
          <w:rFonts w:ascii="Trebuchet MS" w:hAnsi="Trebuchet MS"/>
          <w:color w:val="002060"/>
        </w:rPr>
      </w:pPr>
    </w:p>
    <w:p w:rsidR="000A05AB" w:rsidRPr="00C85452" w:rsidRDefault="009E0941" w:rsidP="00C85452">
      <w:pPr>
        <w:pStyle w:val="NoSpacing"/>
        <w:spacing w:line="276" w:lineRule="auto"/>
        <w:rPr>
          <w:rFonts w:ascii="Trebuchet MS" w:hAnsi="Trebuchet MS"/>
          <w:color w:val="002060"/>
        </w:rPr>
      </w:pPr>
      <w:r w:rsidRPr="00C85452">
        <w:rPr>
          <w:rFonts w:ascii="Trebuchet MS" w:hAnsi="Trebuchet MS"/>
          <w:color w:val="002060"/>
        </w:rPr>
        <w:t>Team ICSI</w:t>
      </w:r>
    </w:p>
    <w:sectPr w:rsidR="000A05AB" w:rsidRPr="00C85452" w:rsidSect="00C85452">
      <w:pgSz w:w="11906" w:h="16838"/>
      <w:pgMar w:top="993"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A05AB"/>
    <w:rsid w:val="00096F72"/>
    <w:rsid w:val="000A05AB"/>
    <w:rsid w:val="000E42CA"/>
    <w:rsid w:val="007D3FD9"/>
    <w:rsid w:val="00981F5B"/>
    <w:rsid w:val="009E0941"/>
    <w:rsid w:val="00B750CB"/>
    <w:rsid w:val="00C85452"/>
    <w:rsid w:val="00D960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52"/>
  </w:style>
  <w:style w:type="paragraph" w:styleId="Heading1">
    <w:name w:val="heading 1"/>
    <w:basedOn w:val="Normal"/>
    <w:next w:val="Normal"/>
    <w:link w:val="Heading1Char"/>
    <w:uiPriority w:val="9"/>
    <w:qFormat/>
    <w:rsid w:val="00C85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4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54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45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4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4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4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45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854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5AB"/>
    <w:rPr>
      <w:color w:val="0000FF"/>
      <w:u w:val="single"/>
    </w:rPr>
  </w:style>
  <w:style w:type="paragraph" w:styleId="BalloonText">
    <w:name w:val="Balloon Text"/>
    <w:basedOn w:val="Normal"/>
    <w:link w:val="BalloonTextChar"/>
    <w:uiPriority w:val="99"/>
    <w:semiHidden/>
    <w:unhideWhenUsed/>
    <w:rsid w:val="00C85452"/>
    <w:rPr>
      <w:rFonts w:ascii="Tahoma" w:hAnsi="Tahoma" w:cs="Tahoma"/>
      <w:sz w:val="16"/>
      <w:szCs w:val="16"/>
    </w:rPr>
  </w:style>
  <w:style w:type="character" w:customStyle="1" w:styleId="BalloonTextChar">
    <w:name w:val="Balloon Text Char"/>
    <w:basedOn w:val="DefaultParagraphFont"/>
    <w:link w:val="BalloonText"/>
    <w:uiPriority w:val="99"/>
    <w:semiHidden/>
    <w:rsid w:val="00C85452"/>
    <w:rPr>
      <w:rFonts w:ascii="Tahoma" w:hAnsi="Tahoma" w:cs="Tahoma"/>
      <w:sz w:val="16"/>
      <w:szCs w:val="16"/>
      <w:lang w:eastAsia="en-IN"/>
    </w:rPr>
  </w:style>
  <w:style w:type="character" w:customStyle="1" w:styleId="Heading1Char">
    <w:name w:val="Heading 1 Char"/>
    <w:basedOn w:val="DefaultParagraphFont"/>
    <w:link w:val="Heading1"/>
    <w:uiPriority w:val="9"/>
    <w:rsid w:val="00C854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54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54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54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54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54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854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854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8545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5452"/>
    <w:pPr>
      <w:spacing w:line="240" w:lineRule="auto"/>
    </w:pPr>
    <w:rPr>
      <w:b/>
      <w:bCs/>
      <w:color w:val="4F81BD" w:themeColor="accent1"/>
      <w:sz w:val="18"/>
      <w:szCs w:val="18"/>
    </w:rPr>
  </w:style>
  <w:style w:type="paragraph" w:styleId="Title">
    <w:name w:val="Title"/>
    <w:basedOn w:val="Normal"/>
    <w:next w:val="Normal"/>
    <w:link w:val="TitleChar"/>
    <w:uiPriority w:val="10"/>
    <w:qFormat/>
    <w:rsid w:val="00C854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54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54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54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85452"/>
    <w:rPr>
      <w:b/>
      <w:bCs/>
    </w:rPr>
  </w:style>
  <w:style w:type="character" w:styleId="Emphasis">
    <w:name w:val="Emphasis"/>
    <w:basedOn w:val="DefaultParagraphFont"/>
    <w:uiPriority w:val="20"/>
    <w:qFormat/>
    <w:rsid w:val="00C85452"/>
    <w:rPr>
      <w:i/>
      <w:iCs/>
    </w:rPr>
  </w:style>
  <w:style w:type="paragraph" w:styleId="NoSpacing">
    <w:name w:val="No Spacing"/>
    <w:uiPriority w:val="1"/>
    <w:qFormat/>
    <w:rsid w:val="00C85452"/>
    <w:pPr>
      <w:spacing w:after="0" w:line="240" w:lineRule="auto"/>
    </w:pPr>
  </w:style>
  <w:style w:type="paragraph" w:styleId="ListParagraph">
    <w:name w:val="List Paragraph"/>
    <w:basedOn w:val="Normal"/>
    <w:uiPriority w:val="34"/>
    <w:qFormat/>
    <w:rsid w:val="00C85452"/>
    <w:pPr>
      <w:ind w:left="720"/>
      <w:contextualSpacing/>
    </w:pPr>
  </w:style>
  <w:style w:type="paragraph" w:styleId="Quote">
    <w:name w:val="Quote"/>
    <w:basedOn w:val="Normal"/>
    <w:next w:val="Normal"/>
    <w:link w:val="QuoteChar"/>
    <w:uiPriority w:val="29"/>
    <w:qFormat/>
    <w:rsid w:val="00C85452"/>
    <w:rPr>
      <w:i/>
      <w:iCs/>
      <w:color w:val="000000" w:themeColor="text1"/>
    </w:rPr>
  </w:style>
  <w:style w:type="character" w:customStyle="1" w:styleId="QuoteChar">
    <w:name w:val="Quote Char"/>
    <w:basedOn w:val="DefaultParagraphFont"/>
    <w:link w:val="Quote"/>
    <w:uiPriority w:val="29"/>
    <w:rsid w:val="00C85452"/>
    <w:rPr>
      <w:i/>
      <w:iCs/>
      <w:color w:val="000000" w:themeColor="text1"/>
    </w:rPr>
  </w:style>
  <w:style w:type="paragraph" w:styleId="IntenseQuote">
    <w:name w:val="Intense Quote"/>
    <w:basedOn w:val="Normal"/>
    <w:next w:val="Normal"/>
    <w:link w:val="IntenseQuoteChar"/>
    <w:uiPriority w:val="30"/>
    <w:qFormat/>
    <w:rsid w:val="00C854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5452"/>
    <w:rPr>
      <w:b/>
      <w:bCs/>
      <w:i/>
      <w:iCs/>
      <w:color w:val="4F81BD" w:themeColor="accent1"/>
    </w:rPr>
  </w:style>
  <w:style w:type="character" w:styleId="SubtleEmphasis">
    <w:name w:val="Subtle Emphasis"/>
    <w:basedOn w:val="DefaultParagraphFont"/>
    <w:uiPriority w:val="19"/>
    <w:qFormat/>
    <w:rsid w:val="00C85452"/>
    <w:rPr>
      <w:i/>
      <w:iCs/>
      <w:color w:val="808080" w:themeColor="text1" w:themeTint="7F"/>
    </w:rPr>
  </w:style>
  <w:style w:type="character" w:styleId="IntenseEmphasis">
    <w:name w:val="Intense Emphasis"/>
    <w:basedOn w:val="DefaultParagraphFont"/>
    <w:uiPriority w:val="21"/>
    <w:qFormat/>
    <w:rsid w:val="00C85452"/>
    <w:rPr>
      <w:b/>
      <w:bCs/>
      <w:i/>
      <w:iCs/>
      <w:color w:val="4F81BD" w:themeColor="accent1"/>
    </w:rPr>
  </w:style>
  <w:style w:type="character" w:styleId="SubtleReference">
    <w:name w:val="Subtle Reference"/>
    <w:basedOn w:val="DefaultParagraphFont"/>
    <w:uiPriority w:val="31"/>
    <w:qFormat/>
    <w:rsid w:val="00C85452"/>
    <w:rPr>
      <w:smallCaps/>
      <w:color w:val="C0504D" w:themeColor="accent2"/>
      <w:u w:val="single"/>
    </w:rPr>
  </w:style>
  <w:style w:type="character" w:styleId="IntenseReference">
    <w:name w:val="Intense Reference"/>
    <w:basedOn w:val="DefaultParagraphFont"/>
    <w:uiPriority w:val="32"/>
    <w:qFormat/>
    <w:rsid w:val="00C85452"/>
    <w:rPr>
      <w:b/>
      <w:bCs/>
      <w:smallCaps/>
      <w:color w:val="C0504D" w:themeColor="accent2"/>
      <w:spacing w:val="5"/>
      <w:u w:val="single"/>
    </w:rPr>
  </w:style>
  <w:style w:type="character" w:styleId="BookTitle">
    <w:name w:val="Book Title"/>
    <w:basedOn w:val="DefaultParagraphFont"/>
    <w:uiPriority w:val="33"/>
    <w:qFormat/>
    <w:rsid w:val="00C85452"/>
    <w:rPr>
      <w:b/>
      <w:bCs/>
      <w:smallCaps/>
      <w:spacing w:val="5"/>
    </w:rPr>
  </w:style>
  <w:style w:type="paragraph" w:styleId="TOCHeading">
    <w:name w:val="TOC Heading"/>
    <w:basedOn w:val="Heading1"/>
    <w:next w:val="Normal"/>
    <w:uiPriority w:val="39"/>
    <w:semiHidden/>
    <w:unhideWhenUsed/>
    <w:qFormat/>
    <w:rsid w:val="00C85452"/>
    <w:pPr>
      <w:outlineLvl w:val="9"/>
    </w:pPr>
  </w:style>
</w:styles>
</file>

<file path=word/webSettings.xml><?xml version="1.0" encoding="utf-8"?>
<w:webSettings xmlns:r="http://schemas.openxmlformats.org/officeDocument/2006/relationships" xmlns:w="http://schemas.openxmlformats.org/wordprocessingml/2006/main">
  <w:divs>
    <w:div w:id="16461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umresv@thelali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ard.haridasoham@thelalit.com" TargetMode="External"/><Relationship Id="rId5" Type="http://schemas.openxmlformats.org/officeDocument/2006/relationships/hyperlink" Target="http://tiny.cc/9okhhz"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e0405</dc:creator>
  <cp:lastModifiedBy>e0405</cp:lastModifiedBy>
  <cp:revision>2</cp:revision>
  <cp:lastPrinted>2019-12-16T07:46:00Z</cp:lastPrinted>
  <dcterms:created xsi:type="dcterms:W3CDTF">2019-12-16T09:26:00Z</dcterms:created>
  <dcterms:modified xsi:type="dcterms:W3CDTF">2019-12-16T09:26:00Z</dcterms:modified>
</cp:coreProperties>
</file>