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ECC" w:rsidRPr="000E07EE" w:rsidRDefault="00EF50A6" w:rsidP="004C65BD">
      <w:pPr>
        <w:jc w:val="center"/>
        <w:rPr>
          <w:rFonts w:ascii="Bookman Old Style" w:hAnsi="Bookman Old Style"/>
          <w:b/>
          <w:bCs/>
          <w:iCs/>
          <w:color w:val="403152" w:themeColor="accent4" w:themeShade="80"/>
          <w:sz w:val="66"/>
          <w:szCs w:val="66"/>
          <w:lang w:val="en-US"/>
        </w:rPr>
      </w:pPr>
      <w:r w:rsidRPr="000E07EE">
        <w:rPr>
          <w:rFonts w:ascii="Bookman Old Style" w:eastAsia="Calibri" w:hAnsi="Bookman Old Style" w:cs="Times New Roman"/>
          <w:b/>
          <w:bCs/>
          <w:iCs/>
          <w:color w:val="403152" w:themeColor="accent4" w:themeShade="80"/>
          <w:sz w:val="66"/>
          <w:szCs w:val="66"/>
          <w:lang w:val="en-US"/>
        </w:rPr>
        <w:t xml:space="preserve">CS UPDATE </w:t>
      </w:r>
      <w:r w:rsidR="009F32CE" w:rsidRPr="000E07EE">
        <w:rPr>
          <w:rFonts w:ascii="Bookman Old Style" w:eastAsia="Calibri" w:hAnsi="Bookman Old Style" w:cs="Times New Roman"/>
          <w:b/>
          <w:bCs/>
          <w:iCs/>
          <w:color w:val="403152" w:themeColor="accent4" w:themeShade="80"/>
          <w:sz w:val="66"/>
          <w:szCs w:val="66"/>
          <w:lang w:val="en-US"/>
        </w:rPr>
        <w:t xml:space="preserve">APRIL </w:t>
      </w:r>
      <w:r w:rsidR="00C01D35">
        <w:rPr>
          <w:rFonts w:ascii="Bookman Old Style" w:eastAsia="Calibri" w:hAnsi="Bookman Old Style" w:cs="Times New Roman"/>
          <w:b/>
          <w:bCs/>
          <w:iCs/>
          <w:color w:val="403152" w:themeColor="accent4" w:themeShade="80"/>
          <w:sz w:val="66"/>
          <w:szCs w:val="66"/>
          <w:lang w:val="en-US"/>
        </w:rPr>
        <w:t>2</w:t>
      </w:r>
      <w:r w:rsidR="009F7C61">
        <w:rPr>
          <w:rFonts w:ascii="Bookman Old Style" w:eastAsia="Calibri" w:hAnsi="Bookman Old Style" w:cs="Times New Roman"/>
          <w:b/>
          <w:bCs/>
          <w:iCs/>
          <w:color w:val="403152" w:themeColor="accent4" w:themeShade="80"/>
          <w:sz w:val="66"/>
          <w:szCs w:val="66"/>
          <w:lang w:val="en-US"/>
        </w:rPr>
        <w:t>4</w:t>
      </w:r>
      <w:r w:rsidRPr="000E07EE">
        <w:rPr>
          <w:rFonts w:ascii="Bookman Old Style" w:eastAsia="Calibri" w:hAnsi="Bookman Old Style" w:cs="Times New Roman"/>
          <w:b/>
          <w:bCs/>
          <w:iCs/>
          <w:color w:val="403152" w:themeColor="accent4" w:themeShade="80"/>
          <w:sz w:val="66"/>
          <w:szCs w:val="66"/>
          <w:lang w:val="en-US"/>
        </w:rPr>
        <w:t>, 201</w:t>
      </w:r>
      <w:r w:rsidRPr="000E07EE">
        <w:rPr>
          <w:rFonts w:ascii="Bookman Old Style" w:hAnsi="Bookman Old Style"/>
          <w:b/>
          <w:bCs/>
          <w:iCs/>
          <w:color w:val="403152" w:themeColor="accent4" w:themeShade="80"/>
          <w:sz w:val="66"/>
          <w:szCs w:val="66"/>
          <w:lang w:val="en-US"/>
        </w:rPr>
        <w:t>5</w:t>
      </w:r>
    </w:p>
    <w:p w:rsidR="00140DFE" w:rsidRPr="00D757E5" w:rsidRDefault="00140DFE" w:rsidP="008E0820">
      <w:pPr>
        <w:spacing w:before="240" w:after="120"/>
        <w:rPr>
          <w:rFonts w:ascii="Bookman Old Style" w:hAnsi="Bookman Old Style"/>
          <w:b/>
          <w:bCs/>
          <w:color w:val="984806" w:themeColor="accent6" w:themeShade="80"/>
          <w:sz w:val="30"/>
          <w:szCs w:val="30"/>
          <w:lang w:val="en-US"/>
        </w:rPr>
      </w:pPr>
      <w:r w:rsidRPr="00D757E5">
        <w:rPr>
          <w:rFonts w:ascii="Bookman Old Style" w:hAnsi="Bookman Old Style"/>
          <w:b/>
          <w:bCs/>
          <w:color w:val="984806" w:themeColor="accent6" w:themeShade="80"/>
          <w:sz w:val="30"/>
          <w:szCs w:val="30"/>
          <w:lang w:val="en-US"/>
        </w:rPr>
        <w:t xml:space="preserve">Quote of the Day </w:t>
      </w:r>
    </w:p>
    <w:p w:rsidR="005E6F72" w:rsidRPr="00E723C9" w:rsidRDefault="00D37BD9" w:rsidP="006D549A">
      <w:pPr>
        <w:spacing w:before="120" w:after="120"/>
        <w:jc w:val="both"/>
        <w:rPr>
          <w:rFonts w:ascii="Bookman Old Style" w:hAnsi="Bookman Old Style"/>
          <w:bCs/>
          <w:i/>
          <w:sz w:val="26"/>
          <w:szCs w:val="26"/>
          <w:lang w:val="en-US"/>
        </w:rPr>
      </w:pPr>
      <w:r w:rsidRPr="00E723C9">
        <w:rPr>
          <w:rFonts w:ascii="Bookman Old Style" w:hAnsi="Bookman Old Style"/>
          <w:bCs/>
          <w:i/>
          <w:sz w:val="26"/>
          <w:szCs w:val="26"/>
          <w:lang w:val="en-US"/>
        </w:rPr>
        <w:t>“</w:t>
      </w:r>
      <w:r w:rsidR="00F75AC3" w:rsidRPr="00F75AC3">
        <w:rPr>
          <w:rFonts w:ascii="Bookman Old Style" w:hAnsi="Bookman Old Style"/>
          <w:bCs/>
          <w:i/>
          <w:sz w:val="26"/>
          <w:szCs w:val="26"/>
          <w:lang w:val="en-US"/>
        </w:rPr>
        <w:t>There is neither this world nor the world beyond nor happiness for the one who doubts</w:t>
      </w:r>
      <w:r w:rsidR="00D04E67" w:rsidRPr="00E723C9">
        <w:rPr>
          <w:rFonts w:ascii="Bookman Old Style" w:hAnsi="Bookman Old Style"/>
          <w:bCs/>
          <w:i/>
          <w:sz w:val="26"/>
          <w:szCs w:val="26"/>
          <w:lang w:val="en-US"/>
        </w:rPr>
        <w:t>.</w:t>
      </w:r>
      <w:r w:rsidRPr="00E723C9">
        <w:rPr>
          <w:rFonts w:ascii="Bookman Old Style" w:hAnsi="Bookman Old Style"/>
          <w:bCs/>
          <w:i/>
          <w:sz w:val="26"/>
          <w:szCs w:val="26"/>
          <w:lang w:val="en-US"/>
        </w:rPr>
        <w:t>”</w:t>
      </w:r>
    </w:p>
    <w:p w:rsidR="000B14CA" w:rsidRPr="00E723C9" w:rsidRDefault="00F75AC3" w:rsidP="000B14CA">
      <w:pPr>
        <w:pStyle w:val="ListParagraph"/>
        <w:numPr>
          <w:ilvl w:val="0"/>
          <w:numId w:val="10"/>
        </w:numPr>
        <w:spacing w:after="120"/>
        <w:jc w:val="right"/>
        <w:rPr>
          <w:rFonts w:ascii="Bookman Old Style" w:hAnsi="Bookman Old Style"/>
          <w:bCs/>
          <w:sz w:val="26"/>
          <w:szCs w:val="26"/>
          <w:lang w:val="en-US"/>
        </w:rPr>
      </w:pPr>
      <w:proofErr w:type="spellStart"/>
      <w:r>
        <w:rPr>
          <w:rFonts w:ascii="Bookman Old Style" w:hAnsi="Bookman Old Style"/>
          <w:bCs/>
          <w:sz w:val="26"/>
          <w:szCs w:val="26"/>
          <w:lang w:val="en-US"/>
        </w:rPr>
        <w:t>Bhagawad</w:t>
      </w:r>
      <w:proofErr w:type="spellEnd"/>
      <w:r>
        <w:rPr>
          <w:rFonts w:ascii="Bookman Old Style" w:hAnsi="Bookman Old Style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Bookman Old Style" w:hAnsi="Bookman Old Style"/>
          <w:bCs/>
          <w:sz w:val="26"/>
          <w:szCs w:val="26"/>
          <w:lang w:val="en-US"/>
        </w:rPr>
        <w:t>Gita</w:t>
      </w:r>
      <w:proofErr w:type="spellEnd"/>
    </w:p>
    <w:p w:rsidR="0057415D" w:rsidRPr="0057415D" w:rsidRDefault="0057415D" w:rsidP="0057415D">
      <w:pPr>
        <w:spacing w:before="120" w:after="120"/>
        <w:rPr>
          <w:rFonts w:ascii="Bookman Old Style" w:hAnsi="Bookman Old Style"/>
          <w:b/>
          <w:bCs/>
          <w:color w:val="984806" w:themeColor="accent6" w:themeShade="80"/>
          <w:sz w:val="30"/>
          <w:szCs w:val="30"/>
          <w:lang w:val="en-US"/>
        </w:rPr>
      </w:pPr>
      <w:r>
        <w:rPr>
          <w:rFonts w:ascii="Bookman Old Style" w:hAnsi="Bookman Old Style"/>
          <w:b/>
          <w:bCs/>
          <w:color w:val="984806" w:themeColor="accent6" w:themeShade="80"/>
          <w:sz w:val="30"/>
          <w:szCs w:val="30"/>
          <w:lang w:val="en-US"/>
        </w:rPr>
        <w:t>Regulatory</w:t>
      </w:r>
      <w:r w:rsidRPr="0057415D">
        <w:rPr>
          <w:rFonts w:ascii="Bookman Old Style" w:hAnsi="Bookman Old Style"/>
          <w:b/>
          <w:bCs/>
          <w:color w:val="984806" w:themeColor="accent6" w:themeShade="80"/>
          <w:sz w:val="30"/>
          <w:szCs w:val="30"/>
          <w:lang w:val="en-US"/>
        </w:rPr>
        <w:t xml:space="preserve"> Update</w:t>
      </w:r>
    </w:p>
    <w:p w:rsidR="0057415D" w:rsidRDefault="0057415D" w:rsidP="006C03B1">
      <w:pPr>
        <w:spacing w:before="240" w:after="120"/>
        <w:jc w:val="both"/>
        <w:rPr>
          <w:rFonts w:ascii="Bookman Old Style" w:hAnsi="Bookman Old Style"/>
          <w:b/>
          <w:bCs/>
          <w:color w:val="984806" w:themeColor="accent6" w:themeShade="80"/>
          <w:sz w:val="30"/>
          <w:szCs w:val="30"/>
          <w:lang w:val="en-US"/>
        </w:rPr>
      </w:pPr>
      <w:r>
        <w:rPr>
          <w:rFonts w:ascii="Bookman Old Style" w:hAnsi="Bookman Old Style"/>
          <w:bCs/>
          <w:i/>
          <w:sz w:val="24"/>
          <w:szCs w:val="24"/>
          <w:lang w:val="en-US"/>
        </w:rPr>
        <w:t xml:space="preserve">The </w:t>
      </w:r>
      <w:r w:rsidRPr="0057415D">
        <w:rPr>
          <w:rFonts w:ascii="Bookman Old Style" w:hAnsi="Bookman Old Style"/>
          <w:bCs/>
          <w:i/>
          <w:sz w:val="24"/>
          <w:szCs w:val="24"/>
          <w:lang w:val="en-US"/>
        </w:rPr>
        <w:t xml:space="preserve">revised </w:t>
      </w:r>
      <w:r w:rsidR="00D94FFD" w:rsidRPr="0057415D">
        <w:rPr>
          <w:rFonts w:ascii="Bookman Old Style" w:hAnsi="Bookman Old Style"/>
          <w:bCs/>
          <w:i/>
          <w:sz w:val="24"/>
          <w:szCs w:val="24"/>
          <w:lang w:val="en-US"/>
        </w:rPr>
        <w:t xml:space="preserve">Guidelines </w:t>
      </w:r>
      <w:r w:rsidR="00B3465F" w:rsidRPr="0057415D">
        <w:rPr>
          <w:rFonts w:ascii="Bookman Old Style" w:hAnsi="Bookman Old Style"/>
          <w:bCs/>
          <w:i/>
          <w:sz w:val="24"/>
          <w:szCs w:val="24"/>
          <w:lang w:val="en-US"/>
        </w:rPr>
        <w:t xml:space="preserve">on Priority Sector Lending </w:t>
      </w:r>
      <w:r w:rsidR="00D94FFD">
        <w:rPr>
          <w:rFonts w:ascii="Bookman Old Style" w:hAnsi="Bookman Old Style"/>
          <w:bCs/>
          <w:i/>
          <w:sz w:val="24"/>
          <w:szCs w:val="24"/>
          <w:lang w:val="en-US"/>
        </w:rPr>
        <w:t>have been</w:t>
      </w:r>
      <w:r w:rsidRPr="0057415D">
        <w:rPr>
          <w:rFonts w:ascii="Bookman Old Style" w:hAnsi="Bookman Old Style"/>
          <w:bCs/>
          <w:i/>
          <w:sz w:val="24"/>
          <w:szCs w:val="24"/>
          <w:lang w:val="en-US"/>
        </w:rPr>
        <w:t xml:space="preserve"> issued </w:t>
      </w:r>
      <w:r w:rsidR="00B3465F">
        <w:rPr>
          <w:rFonts w:ascii="Bookman Old Style" w:hAnsi="Bookman Old Style"/>
          <w:bCs/>
          <w:i/>
          <w:sz w:val="24"/>
          <w:szCs w:val="24"/>
          <w:lang w:val="en-US"/>
        </w:rPr>
        <w:t xml:space="preserve">by RBI </w:t>
      </w:r>
      <w:r w:rsidRPr="0057415D">
        <w:rPr>
          <w:rFonts w:ascii="Bookman Old Style" w:hAnsi="Bookman Old Style"/>
          <w:bCs/>
          <w:i/>
          <w:sz w:val="24"/>
          <w:szCs w:val="24"/>
          <w:lang w:val="en-US"/>
        </w:rPr>
        <w:t>in supersession of guidelines mentioned in the Master Circular RPCD.CO.Plan.BC10/04.09.01/2014-15 dated July 1, 2014</w:t>
      </w:r>
      <w:r>
        <w:rPr>
          <w:rFonts w:ascii="Bookman Old Style" w:hAnsi="Bookman Old Style"/>
          <w:bCs/>
          <w:i/>
          <w:sz w:val="24"/>
          <w:szCs w:val="24"/>
          <w:lang w:val="en-US"/>
        </w:rPr>
        <w:t xml:space="preserve">. For details </w:t>
      </w:r>
      <w:hyperlink r:id="rId5" w:history="1">
        <w:r w:rsidRPr="0057415D">
          <w:rPr>
            <w:rStyle w:val="Hyperlink"/>
            <w:rFonts w:ascii="Bookman Old Style" w:hAnsi="Bookman Old Style"/>
            <w:bCs/>
            <w:i/>
            <w:color w:val="FF0000"/>
            <w:sz w:val="24"/>
            <w:szCs w:val="24"/>
            <w:lang w:val="en-US"/>
          </w:rPr>
          <w:t>click here</w:t>
        </w:r>
      </w:hyperlink>
    </w:p>
    <w:p w:rsidR="0057415D" w:rsidRDefault="0057415D" w:rsidP="00363BB9">
      <w:pPr>
        <w:spacing w:before="120" w:after="120"/>
        <w:rPr>
          <w:rFonts w:ascii="Bookman Old Style" w:hAnsi="Bookman Old Style"/>
          <w:b/>
          <w:bCs/>
          <w:color w:val="984806" w:themeColor="accent6" w:themeShade="80"/>
          <w:sz w:val="30"/>
          <w:szCs w:val="30"/>
          <w:lang w:val="en-US"/>
        </w:rPr>
      </w:pPr>
    </w:p>
    <w:p w:rsidR="0057415D" w:rsidRDefault="0057415D" w:rsidP="0057415D">
      <w:pPr>
        <w:spacing w:before="120" w:after="120"/>
        <w:jc w:val="both"/>
        <w:rPr>
          <w:rFonts w:ascii="Bookman Old Style" w:hAnsi="Bookman Old Style"/>
          <w:bCs/>
          <w:i/>
          <w:color w:val="FF0000"/>
          <w:sz w:val="24"/>
          <w:szCs w:val="24"/>
          <w:lang w:val="en-US"/>
        </w:rPr>
      </w:pPr>
      <w:r>
        <w:rPr>
          <w:rFonts w:ascii="Bookman Old Style" w:hAnsi="Bookman Old Style"/>
          <w:bCs/>
          <w:i/>
          <w:sz w:val="24"/>
          <w:szCs w:val="24"/>
          <w:lang w:val="en-US"/>
        </w:rPr>
        <w:t>RBI</w:t>
      </w:r>
      <w:r w:rsidRPr="0057415D">
        <w:rPr>
          <w:rFonts w:ascii="Bookman Old Style" w:hAnsi="Bookman Old Style"/>
          <w:bCs/>
          <w:i/>
          <w:sz w:val="24"/>
          <w:szCs w:val="24"/>
          <w:lang w:val="en-US"/>
        </w:rPr>
        <w:t xml:space="preserve"> directed </w:t>
      </w:r>
      <w:r>
        <w:rPr>
          <w:rFonts w:ascii="Bookman Old Style" w:hAnsi="Bookman Old Style"/>
          <w:bCs/>
          <w:i/>
          <w:sz w:val="24"/>
          <w:szCs w:val="24"/>
          <w:lang w:val="en-US"/>
        </w:rPr>
        <w:t xml:space="preserve">the banks </w:t>
      </w:r>
      <w:r w:rsidRPr="0057415D">
        <w:rPr>
          <w:rFonts w:ascii="Bookman Old Style" w:hAnsi="Bookman Old Style"/>
          <w:bCs/>
          <w:i/>
          <w:sz w:val="24"/>
          <w:szCs w:val="24"/>
          <w:lang w:val="en-US"/>
        </w:rPr>
        <w:t>to include ‘third gender’ in all forms/applications etc. prescribed by the Reserve Bank or the banks themselves, wherein any gender classification is envisaged</w:t>
      </w:r>
      <w:r>
        <w:rPr>
          <w:rFonts w:ascii="Bookman Old Style" w:hAnsi="Bookman Old Style"/>
          <w:bCs/>
          <w:i/>
          <w:sz w:val="24"/>
          <w:szCs w:val="24"/>
          <w:lang w:val="en-US"/>
        </w:rPr>
        <w:t xml:space="preserve">. For details </w:t>
      </w:r>
      <w:hyperlink r:id="rId6" w:history="1">
        <w:r w:rsidRPr="0057415D">
          <w:rPr>
            <w:rStyle w:val="Hyperlink"/>
            <w:rFonts w:ascii="Bookman Old Style" w:hAnsi="Bookman Old Style"/>
            <w:bCs/>
            <w:i/>
            <w:color w:val="FF0000"/>
            <w:sz w:val="24"/>
            <w:szCs w:val="24"/>
            <w:lang w:val="en-US"/>
          </w:rPr>
          <w:t>click here</w:t>
        </w:r>
      </w:hyperlink>
    </w:p>
    <w:p w:rsidR="0057415D" w:rsidRDefault="0057415D" w:rsidP="0057415D">
      <w:pPr>
        <w:spacing w:before="120" w:after="120"/>
        <w:jc w:val="both"/>
        <w:rPr>
          <w:rFonts w:ascii="Bookman Old Style" w:hAnsi="Bookman Old Style"/>
          <w:bCs/>
          <w:i/>
          <w:color w:val="FF0000"/>
          <w:sz w:val="24"/>
          <w:szCs w:val="24"/>
          <w:lang w:val="en-US"/>
        </w:rPr>
      </w:pPr>
    </w:p>
    <w:p w:rsidR="0057415D" w:rsidRDefault="0057415D" w:rsidP="0057415D">
      <w:pPr>
        <w:spacing w:before="120" w:after="120"/>
        <w:jc w:val="both"/>
        <w:rPr>
          <w:rFonts w:ascii="Bookman Old Style" w:hAnsi="Bookman Old Style"/>
          <w:bCs/>
          <w:i/>
          <w:sz w:val="24"/>
          <w:szCs w:val="24"/>
          <w:lang w:val="en-US"/>
        </w:rPr>
      </w:pPr>
      <w:r w:rsidRPr="0057415D">
        <w:rPr>
          <w:rFonts w:ascii="Bookman Old Style" w:hAnsi="Bookman Old Style"/>
          <w:bCs/>
          <w:i/>
          <w:sz w:val="24"/>
          <w:szCs w:val="24"/>
          <w:lang w:val="en-US"/>
        </w:rPr>
        <w:t xml:space="preserve">RBI simplified the procedure for opening of Currency Chests. For details </w:t>
      </w:r>
      <w:hyperlink r:id="rId7" w:history="1">
        <w:r w:rsidRPr="0057415D">
          <w:rPr>
            <w:rStyle w:val="Hyperlink"/>
            <w:rFonts w:ascii="Bookman Old Style" w:hAnsi="Bookman Old Style"/>
            <w:bCs/>
            <w:i/>
            <w:color w:val="FF0000"/>
            <w:sz w:val="24"/>
            <w:szCs w:val="24"/>
            <w:lang w:val="en-US"/>
          </w:rPr>
          <w:t>click here</w:t>
        </w:r>
      </w:hyperlink>
    </w:p>
    <w:p w:rsidR="0057415D" w:rsidRDefault="0057415D" w:rsidP="0057415D">
      <w:pPr>
        <w:spacing w:before="120" w:after="120"/>
        <w:jc w:val="both"/>
        <w:rPr>
          <w:rFonts w:ascii="Bookman Old Style" w:hAnsi="Bookman Old Style"/>
          <w:bCs/>
          <w:i/>
          <w:sz w:val="24"/>
          <w:szCs w:val="24"/>
          <w:lang w:val="en-US"/>
        </w:rPr>
      </w:pPr>
    </w:p>
    <w:p w:rsidR="0057415D" w:rsidRDefault="0057415D" w:rsidP="0057415D">
      <w:pPr>
        <w:spacing w:before="120" w:after="120"/>
        <w:jc w:val="both"/>
        <w:rPr>
          <w:rFonts w:ascii="Bookman Old Style" w:hAnsi="Bookman Old Style"/>
          <w:bCs/>
          <w:i/>
          <w:sz w:val="24"/>
          <w:szCs w:val="24"/>
          <w:lang w:val="en-US"/>
        </w:rPr>
      </w:pPr>
      <w:r>
        <w:rPr>
          <w:rFonts w:ascii="Bookman Old Style" w:hAnsi="Bookman Old Style"/>
          <w:bCs/>
          <w:i/>
          <w:sz w:val="24"/>
          <w:szCs w:val="24"/>
          <w:lang w:val="en-US"/>
        </w:rPr>
        <w:t xml:space="preserve">RBI </w:t>
      </w:r>
      <w:r w:rsidRPr="0057415D">
        <w:rPr>
          <w:rFonts w:ascii="Bookman Old Style" w:hAnsi="Bookman Old Style"/>
          <w:bCs/>
          <w:i/>
          <w:sz w:val="24"/>
          <w:szCs w:val="24"/>
          <w:lang w:val="en-US"/>
        </w:rPr>
        <w:t>advise</w:t>
      </w:r>
      <w:r w:rsidR="00D94FFD">
        <w:rPr>
          <w:rFonts w:ascii="Bookman Old Style" w:hAnsi="Bookman Old Style"/>
          <w:bCs/>
          <w:i/>
          <w:sz w:val="24"/>
          <w:szCs w:val="24"/>
          <w:lang w:val="en-US"/>
        </w:rPr>
        <w:t>d</w:t>
      </w:r>
      <w:r w:rsidRPr="0057415D">
        <w:rPr>
          <w:rFonts w:ascii="Bookman Old Style" w:hAnsi="Bookman Old Style"/>
          <w:bCs/>
          <w:i/>
          <w:sz w:val="24"/>
          <w:szCs w:val="24"/>
          <w:lang w:val="en-US"/>
        </w:rPr>
        <w:t xml:space="preserve"> that while disseminating information to Credit Information Companies on borrowers with outstanding amount aggregating Rs. 1 </w:t>
      </w:r>
      <w:proofErr w:type="spellStart"/>
      <w:r w:rsidRPr="0057415D">
        <w:rPr>
          <w:rFonts w:ascii="Bookman Old Style" w:hAnsi="Bookman Old Style"/>
          <w:bCs/>
          <w:i/>
          <w:sz w:val="24"/>
          <w:szCs w:val="24"/>
          <w:lang w:val="en-US"/>
        </w:rPr>
        <w:t>crore</w:t>
      </w:r>
      <w:proofErr w:type="spellEnd"/>
      <w:r w:rsidRPr="0057415D">
        <w:rPr>
          <w:rFonts w:ascii="Bookman Old Style" w:hAnsi="Bookman Old Style"/>
          <w:bCs/>
          <w:i/>
          <w:sz w:val="24"/>
          <w:szCs w:val="24"/>
          <w:lang w:val="en-US"/>
        </w:rPr>
        <w:t xml:space="preserve"> and above classified as doubtful or loss assets (non-suit filed as well as suit filed accounts), banks/FIs should exclude the names of non-whole time directors (Nominee and Independent Directors) other than the promoter directors from the list, except in the rarest circumstances</w:t>
      </w:r>
      <w:r>
        <w:rPr>
          <w:rFonts w:ascii="Bookman Old Style" w:hAnsi="Bookman Old Style"/>
          <w:bCs/>
          <w:i/>
          <w:sz w:val="24"/>
          <w:szCs w:val="24"/>
          <w:lang w:val="en-US"/>
        </w:rPr>
        <w:t xml:space="preserve">. For details </w:t>
      </w:r>
      <w:hyperlink r:id="rId8" w:history="1">
        <w:r w:rsidRPr="0057415D">
          <w:rPr>
            <w:rStyle w:val="Hyperlink"/>
            <w:rFonts w:ascii="Bookman Old Style" w:hAnsi="Bookman Old Style"/>
            <w:bCs/>
            <w:i/>
            <w:color w:val="FF0000"/>
            <w:sz w:val="24"/>
            <w:szCs w:val="24"/>
            <w:lang w:val="en-US"/>
          </w:rPr>
          <w:t>click here</w:t>
        </w:r>
      </w:hyperlink>
    </w:p>
    <w:p w:rsidR="0057415D" w:rsidRDefault="00BA22AB" w:rsidP="0057415D">
      <w:pPr>
        <w:spacing w:before="120" w:after="120"/>
        <w:jc w:val="both"/>
        <w:rPr>
          <w:rFonts w:ascii="Bookman Old Style" w:hAnsi="Bookman Old Style"/>
          <w:bCs/>
          <w:i/>
          <w:sz w:val="24"/>
          <w:szCs w:val="24"/>
          <w:lang w:val="en-US"/>
        </w:rPr>
      </w:pPr>
      <w:r>
        <w:rPr>
          <w:rFonts w:ascii="Bookman Old Style" w:hAnsi="Bookman Old Style"/>
          <w:bCs/>
          <w:i/>
          <w:sz w:val="24"/>
          <w:szCs w:val="24"/>
          <w:lang w:val="en-US"/>
        </w:rPr>
        <w:br/>
      </w:r>
    </w:p>
    <w:p w:rsidR="00BA22AB" w:rsidRPr="00367137" w:rsidRDefault="00BA22AB" w:rsidP="00BA22AB">
      <w:pPr>
        <w:spacing w:before="120" w:after="120"/>
        <w:rPr>
          <w:rFonts w:ascii="Bookman Old Style" w:hAnsi="Bookman Old Style"/>
          <w:color w:val="984806" w:themeColor="accent6" w:themeShade="80"/>
          <w:sz w:val="30"/>
          <w:szCs w:val="30"/>
        </w:rPr>
      </w:pPr>
      <w:r w:rsidRPr="00367137">
        <w:rPr>
          <w:rFonts w:ascii="Bookman Old Style" w:hAnsi="Bookman Old Style"/>
          <w:b/>
          <w:bCs/>
          <w:color w:val="984806" w:themeColor="accent6" w:themeShade="80"/>
          <w:sz w:val="30"/>
          <w:szCs w:val="30"/>
          <w:lang w:val="en-US"/>
        </w:rPr>
        <w:t>Legal Term of the Day</w:t>
      </w:r>
      <w:r w:rsidRPr="00367137">
        <w:rPr>
          <w:rFonts w:ascii="Bookman Old Style" w:hAnsi="Bookman Old Style"/>
          <w:color w:val="984806" w:themeColor="accent6" w:themeShade="80"/>
          <w:sz w:val="30"/>
          <w:szCs w:val="30"/>
        </w:rPr>
        <w:t xml:space="preserve"> </w:t>
      </w:r>
    </w:p>
    <w:p w:rsidR="00BA22AB" w:rsidRPr="00B15185" w:rsidRDefault="00BA22AB" w:rsidP="00BA22AB">
      <w:pPr>
        <w:spacing w:after="120"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B15185">
        <w:rPr>
          <w:rFonts w:ascii="Bookman Old Style" w:hAnsi="Bookman Old Style"/>
          <w:b/>
          <w:bCs/>
          <w:i/>
          <w:iCs/>
          <w:sz w:val="24"/>
          <w:szCs w:val="24"/>
        </w:rPr>
        <w:t>“</w:t>
      </w:r>
      <w:proofErr w:type="spellStart"/>
      <w:r w:rsidRPr="00BB1E38">
        <w:rPr>
          <w:rFonts w:ascii="Bookman Old Style" w:hAnsi="Bookman Old Style"/>
          <w:b/>
          <w:bCs/>
          <w:i/>
          <w:iCs/>
          <w:sz w:val="24"/>
          <w:szCs w:val="24"/>
        </w:rPr>
        <w:t>Exceptio</w:t>
      </w:r>
      <w:proofErr w:type="spellEnd"/>
      <w:r w:rsidRPr="00BB1E38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</w:t>
      </w:r>
      <w:proofErr w:type="spellStart"/>
      <w:r w:rsidRPr="00BB1E38">
        <w:rPr>
          <w:rFonts w:ascii="Bookman Old Style" w:hAnsi="Bookman Old Style"/>
          <w:b/>
          <w:bCs/>
          <w:i/>
          <w:iCs/>
          <w:sz w:val="24"/>
          <w:szCs w:val="24"/>
        </w:rPr>
        <w:t>probat</w:t>
      </w:r>
      <w:proofErr w:type="spellEnd"/>
      <w:r w:rsidRPr="00BB1E38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</w:t>
      </w:r>
      <w:proofErr w:type="spellStart"/>
      <w:r w:rsidRPr="00BB1E38">
        <w:rPr>
          <w:rFonts w:ascii="Bookman Old Style" w:hAnsi="Bookman Old Style"/>
          <w:b/>
          <w:bCs/>
          <w:i/>
          <w:iCs/>
          <w:sz w:val="24"/>
          <w:szCs w:val="24"/>
        </w:rPr>
        <w:t>regulam</w:t>
      </w:r>
      <w:proofErr w:type="spellEnd"/>
      <w:r w:rsidRPr="00B15185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” </w:t>
      </w:r>
    </w:p>
    <w:p w:rsidR="00BA22AB" w:rsidRPr="00B15185" w:rsidRDefault="00BA22AB" w:rsidP="00BA22AB">
      <w:pPr>
        <w:spacing w:after="0"/>
        <w:jc w:val="both"/>
        <w:rPr>
          <w:rFonts w:ascii="Bookman Old Style" w:hAnsi="Bookman Old Style"/>
          <w:bCs/>
          <w:i/>
          <w:iCs/>
          <w:sz w:val="24"/>
          <w:szCs w:val="24"/>
        </w:rPr>
      </w:pPr>
      <w:r w:rsidRPr="00BB1E38">
        <w:rPr>
          <w:rFonts w:ascii="Bookman Old Style" w:hAnsi="Bookman Old Style"/>
          <w:bCs/>
          <w:i/>
          <w:iCs/>
          <w:sz w:val="24"/>
          <w:szCs w:val="24"/>
        </w:rPr>
        <w:t>An exception proves the rule</w:t>
      </w:r>
      <w:r w:rsidRPr="009F327A">
        <w:rPr>
          <w:rFonts w:ascii="Bookman Old Style" w:hAnsi="Bookman Old Style"/>
          <w:bCs/>
          <w:i/>
          <w:iCs/>
          <w:sz w:val="24"/>
          <w:szCs w:val="24"/>
        </w:rPr>
        <w:t>.</w:t>
      </w:r>
    </w:p>
    <w:p w:rsidR="00BA22AB" w:rsidRDefault="00BA22AB" w:rsidP="00BA22AB">
      <w:pPr>
        <w:spacing w:before="120" w:after="0"/>
        <w:rPr>
          <w:rFonts w:ascii="Bookman Old Style" w:hAnsi="Bookman Old Style"/>
          <w:b/>
          <w:bCs/>
          <w:color w:val="984806" w:themeColor="accent6" w:themeShade="80"/>
          <w:sz w:val="30"/>
          <w:szCs w:val="30"/>
          <w:lang w:val="en-US"/>
        </w:rPr>
      </w:pPr>
    </w:p>
    <w:p w:rsidR="00BA22AB" w:rsidRPr="00367137" w:rsidRDefault="00BA22AB" w:rsidP="00BA22AB">
      <w:pPr>
        <w:spacing w:before="240" w:after="120"/>
        <w:rPr>
          <w:rFonts w:ascii="Bookman Old Style" w:hAnsi="Bookman Old Style"/>
          <w:b/>
          <w:bCs/>
          <w:color w:val="984806" w:themeColor="accent6" w:themeShade="80"/>
          <w:sz w:val="30"/>
          <w:szCs w:val="30"/>
          <w:lang w:val="en-US"/>
        </w:rPr>
      </w:pPr>
      <w:r w:rsidRPr="00367137">
        <w:rPr>
          <w:rFonts w:ascii="Bookman Old Style" w:hAnsi="Bookman Old Style"/>
          <w:b/>
          <w:bCs/>
          <w:color w:val="984806" w:themeColor="accent6" w:themeShade="80"/>
          <w:sz w:val="30"/>
          <w:szCs w:val="30"/>
          <w:lang w:val="en-US"/>
        </w:rPr>
        <w:t xml:space="preserve">Market Update </w:t>
      </w:r>
      <w:r w:rsidRPr="00367137">
        <w:rPr>
          <w:rFonts w:ascii="Bookman Old Style" w:hAnsi="Bookman Old Style"/>
          <w:b/>
          <w:bCs/>
          <w:color w:val="984806" w:themeColor="accent6" w:themeShade="80"/>
          <w:sz w:val="10"/>
          <w:szCs w:val="10"/>
          <w:lang w:val="en-US"/>
        </w:rPr>
        <w:t xml:space="preserve">at </w:t>
      </w:r>
      <w:r>
        <w:rPr>
          <w:rFonts w:ascii="Bookman Old Style" w:hAnsi="Bookman Old Style"/>
          <w:b/>
          <w:bCs/>
          <w:color w:val="984806" w:themeColor="accent6" w:themeShade="80"/>
          <w:sz w:val="10"/>
          <w:szCs w:val="10"/>
          <w:lang w:val="en-US"/>
        </w:rPr>
        <w:t>10</w:t>
      </w:r>
      <w:r w:rsidRPr="00367137">
        <w:rPr>
          <w:rFonts w:ascii="Bookman Old Style" w:hAnsi="Bookman Old Style"/>
          <w:b/>
          <w:bCs/>
          <w:color w:val="984806" w:themeColor="accent6" w:themeShade="80"/>
          <w:sz w:val="10"/>
          <w:szCs w:val="10"/>
          <w:lang w:val="en-US"/>
        </w:rPr>
        <w:t>.</w:t>
      </w:r>
      <w:r>
        <w:rPr>
          <w:rFonts w:ascii="Bookman Old Style" w:hAnsi="Bookman Old Style"/>
          <w:b/>
          <w:bCs/>
          <w:color w:val="984806" w:themeColor="accent6" w:themeShade="80"/>
          <w:sz w:val="10"/>
          <w:szCs w:val="10"/>
          <w:lang w:val="en-US"/>
        </w:rPr>
        <w:t>03</w:t>
      </w:r>
      <w:r w:rsidRPr="00367137">
        <w:rPr>
          <w:rFonts w:ascii="Bookman Old Style" w:hAnsi="Bookman Old Style"/>
          <w:b/>
          <w:bCs/>
          <w:color w:val="984806" w:themeColor="accent6" w:themeShade="80"/>
          <w:sz w:val="10"/>
          <w:szCs w:val="10"/>
          <w:lang w:val="en-US"/>
        </w:rPr>
        <w:t xml:space="preserve"> AM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2551"/>
        <w:gridCol w:w="3119"/>
        <w:gridCol w:w="2210"/>
      </w:tblGrid>
      <w:tr w:rsidR="00BA22AB" w:rsidTr="002559CC">
        <w:tc>
          <w:tcPr>
            <w:tcW w:w="2802" w:type="dxa"/>
          </w:tcPr>
          <w:p w:rsidR="00BA22AB" w:rsidRPr="00DF0624" w:rsidRDefault="00BA22AB" w:rsidP="002559CC">
            <w:pPr>
              <w:spacing w:before="120"/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</w:pPr>
            <w:r w:rsidRPr="00DF0624"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  <w:t>SENSEX</w:t>
            </w:r>
          </w:p>
          <w:p w:rsidR="00BA22AB" w:rsidRPr="00DF0624" w:rsidRDefault="00BA22AB" w:rsidP="002559CC">
            <w:pPr>
              <w:spacing w:before="120"/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  <w:t>27620.08 (- 117.94)</w:t>
            </w:r>
          </w:p>
        </w:tc>
        <w:tc>
          <w:tcPr>
            <w:tcW w:w="2551" w:type="dxa"/>
          </w:tcPr>
          <w:p w:rsidR="00BA22AB" w:rsidRPr="00DF0624" w:rsidRDefault="00BA22AB" w:rsidP="002559CC">
            <w:pPr>
              <w:spacing w:before="120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DF0624">
              <w:rPr>
                <w:rFonts w:ascii="Bookman Old Style" w:hAnsi="Bookman Old Style"/>
                <w:bCs/>
                <w:sz w:val="24"/>
                <w:szCs w:val="24"/>
              </w:rPr>
              <w:t>NIFTY</w:t>
            </w:r>
          </w:p>
          <w:p w:rsidR="00BA22AB" w:rsidRPr="00493731" w:rsidRDefault="00BA22AB" w:rsidP="002559CC">
            <w:pPr>
              <w:spacing w:before="120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t xml:space="preserve">8356.00 (- 42.30) </w:t>
            </w:r>
          </w:p>
        </w:tc>
        <w:tc>
          <w:tcPr>
            <w:tcW w:w="3119" w:type="dxa"/>
          </w:tcPr>
          <w:p w:rsidR="00BA22AB" w:rsidRPr="00DF0624" w:rsidRDefault="00BA22AB" w:rsidP="002559CC">
            <w:pPr>
              <w:spacing w:before="120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DF0624">
              <w:rPr>
                <w:rFonts w:ascii="Bookman Old Style" w:hAnsi="Bookman Old Style"/>
                <w:bCs/>
                <w:sz w:val="24"/>
                <w:szCs w:val="24"/>
              </w:rPr>
              <w:t>GOLD (MCX) (Rs/10g.)</w:t>
            </w:r>
          </w:p>
          <w:p w:rsidR="00BA22AB" w:rsidRPr="00493731" w:rsidRDefault="00BA22AB" w:rsidP="002559CC">
            <w:pPr>
              <w:spacing w:before="120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DF0624">
              <w:rPr>
                <w:rFonts w:ascii="Bookman Old Style" w:hAnsi="Bookman Old Style"/>
                <w:bCs/>
                <w:sz w:val="24"/>
                <w:szCs w:val="24"/>
              </w:rPr>
              <w:t>2</w:t>
            </w:r>
            <w:r>
              <w:rPr>
                <w:rFonts w:ascii="Bookman Old Style" w:hAnsi="Bookman Old Style"/>
                <w:bCs/>
                <w:sz w:val="24"/>
                <w:szCs w:val="24"/>
              </w:rPr>
              <w:t>6878.</w:t>
            </w:r>
            <w:r w:rsidRPr="00DF0624">
              <w:rPr>
                <w:rFonts w:ascii="Bookman Old Style" w:hAnsi="Bookman Old Style"/>
                <w:bCs/>
                <w:sz w:val="24"/>
                <w:szCs w:val="24"/>
              </w:rPr>
              <w:t>00</w:t>
            </w:r>
            <w:r>
              <w:rPr>
                <w:rFonts w:ascii="Bookman Old Style" w:hAnsi="Bookman Old Style"/>
                <w:bCs/>
                <w:sz w:val="24"/>
                <w:szCs w:val="24"/>
              </w:rPr>
              <w:t xml:space="preserve"> (+ 254.00)</w:t>
            </w:r>
          </w:p>
        </w:tc>
        <w:tc>
          <w:tcPr>
            <w:tcW w:w="2210" w:type="dxa"/>
          </w:tcPr>
          <w:p w:rsidR="00BA22AB" w:rsidRPr="00DF0624" w:rsidRDefault="00BA22AB" w:rsidP="002559CC">
            <w:pPr>
              <w:spacing w:before="120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DF0624">
              <w:rPr>
                <w:rFonts w:ascii="Bookman Old Style" w:hAnsi="Bookman Old Style"/>
                <w:bCs/>
                <w:sz w:val="24"/>
                <w:szCs w:val="24"/>
              </w:rPr>
              <w:t>USD/INR</w:t>
            </w:r>
          </w:p>
          <w:p w:rsidR="00BA22AB" w:rsidRPr="00493731" w:rsidRDefault="00BA22AB" w:rsidP="002559CC">
            <w:pPr>
              <w:spacing w:before="120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DF0624">
              <w:rPr>
                <w:rFonts w:ascii="Bookman Old Style" w:hAnsi="Bookman Old Style"/>
                <w:bCs/>
                <w:sz w:val="24"/>
                <w:szCs w:val="24"/>
              </w:rPr>
              <w:t>6</w:t>
            </w:r>
            <w:r>
              <w:rPr>
                <w:rFonts w:ascii="Bookman Old Style" w:hAnsi="Bookman Old Style"/>
                <w:bCs/>
                <w:sz w:val="24"/>
                <w:szCs w:val="24"/>
              </w:rPr>
              <w:t>3</w:t>
            </w:r>
            <w:r w:rsidRPr="00DF0624">
              <w:rPr>
                <w:rFonts w:ascii="Bookman Old Style" w:hAnsi="Bookman Old Style"/>
                <w:bCs/>
                <w:sz w:val="24"/>
                <w:szCs w:val="24"/>
              </w:rPr>
              <w:t>.</w:t>
            </w:r>
            <w:r>
              <w:rPr>
                <w:rFonts w:ascii="Bookman Old Style" w:hAnsi="Bookman Old Style"/>
                <w:bCs/>
                <w:sz w:val="24"/>
                <w:szCs w:val="24"/>
              </w:rPr>
              <w:t>39 (+ 0.07)</w:t>
            </w:r>
          </w:p>
        </w:tc>
      </w:tr>
    </w:tbl>
    <w:p w:rsidR="00BA22AB" w:rsidRDefault="00BA22AB" w:rsidP="0057415D">
      <w:pPr>
        <w:spacing w:before="120" w:after="120"/>
        <w:jc w:val="both"/>
        <w:rPr>
          <w:rFonts w:ascii="Bookman Old Style" w:hAnsi="Bookman Old Style"/>
          <w:bCs/>
          <w:i/>
          <w:sz w:val="24"/>
          <w:szCs w:val="24"/>
          <w:lang w:val="en-US"/>
        </w:rPr>
      </w:pPr>
    </w:p>
    <w:p w:rsidR="0057415D" w:rsidRPr="0057415D" w:rsidRDefault="0057415D" w:rsidP="0057415D">
      <w:pPr>
        <w:spacing w:before="120" w:after="120"/>
        <w:jc w:val="both"/>
        <w:rPr>
          <w:rFonts w:ascii="Bookman Old Style" w:hAnsi="Bookman Old Style"/>
          <w:bCs/>
          <w:i/>
          <w:sz w:val="24"/>
          <w:szCs w:val="24"/>
          <w:lang w:val="en-US"/>
        </w:rPr>
      </w:pPr>
    </w:p>
    <w:p w:rsidR="00363BB9" w:rsidRPr="00363BB9" w:rsidRDefault="00363BB9" w:rsidP="00363BB9">
      <w:pPr>
        <w:spacing w:before="120" w:after="120"/>
        <w:rPr>
          <w:rFonts w:ascii="Bookman Old Style" w:hAnsi="Bookman Old Style"/>
          <w:b/>
          <w:bCs/>
          <w:color w:val="984806" w:themeColor="accent6" w:themeShade="80"/>
          <w:sz w:val="30"/>
          <w:szCs w:val="30"/>
          <w:lang w:val="en-US"/>
        </w:rPr>
      </w:pPr>
      <w:r w:rsidRPr="00363BB9">
        <w:rPr>
          <w:rFonts w:ascii="Bookman Old Style" w:hAnsi="Bookman Old Style"/>
          <w:b/>
          <w:bCs/>
          <w:color w:val="984806" w:themeColor="accent6" w:themeShade="80"/>
          <w:sz w:val="30"/>
          <w:szCs w:val="30"/>
          <w:lang w:val="en-US"/>
        </w:rPr>
        <w:t>ICSI Update</w:t>
      </w:r>
    </w:p>
    <w:p w:rsidR="003F1B08" w:rsidRPr="003F1B08" w:rsidRDefault="003F1B08" w:rsidP="00363BB9">
      <w:pPr>
        <w:jc w:val="both"/>
        <w:rPr>
          <w:rFonts w:ascii="Bookman Old Style" w:hAnsi="Bookman Old Style"/>
          <w:i/>
          <w:sz w:val="24"/>
          <w:szCs w:val="24"/>
        </w:rPr>
      </w:pPr>
      <w:hyperlink r:id="rId9" w:tgtFrame="_blank" w:history="1">
        <w:r w:rsidRPr="003F1B08">
          <w:rPr>
            <w:rFonts w:ascii="Bookman Old Style" w:hAnsi="Bookman Old Style"/>
            <w:i/>
            <w:sz w:val="24"/>
            <w:szCs w:val="24"/>
          </w:rPr>
          <w:t>ICSI issue</w:t>
        </w:r>
        <w:r>
          <w:rPr>
            <w:rFonts w:ascii="Bookman Old Style" w:hAnsi="Bookman Old Style"/>
            <w:i/>
            <w:sz w:val="24"/>
            <w:szCs w:val="24"/>
          </w:rPr>
          <w:t>d</w:t>
        </w:r>
        <w:r w:rsidRPr="003F1B08">
          <w:rPr>
            <w:rFonts w:ascii="Bookman Old Style" w:hAnsi="Bookman Old Style"/>
            <w:i/>
            <w:sz w:val="24"/>
            <w:szCs w:val="24"/>
          </w:rPr>
          <w:t xml:space="preserve"> Secretarial Standards vide ICSI notification no. ICSI N</w:t>
        </w:r>
        <w:r>
          <w:rPr>
            <w:rFonts w:ascii="Bookman Old Style" w:hAnsi="Bookman Old Style"/>
            <w:i/>
            <w:sz w:val="24"/>
            <w:szCs w:val="24"/>
          </w:rPr>
          <w:t>o</w:t>
        </w:r>
        <w:r w:rsidRPr="003F1B08">
          <w:rPr>
            <w:rFonts w:ascii="Bookman Old Style" w:hAnsi="Bookman Old Style"/>
            <w:i/>
            <w:sz w:val="24"/>
            <w:szCs w:val="24"/>
          </w:rPr>
          <w:t>. 1(SS) of 2015 dated 23rd April, 2015 as published in Gazette of Govt. of India</w:t>
        </w:r>
      </w:hyperlink>
      <w:r>
        <w:rPr>
          <w:rFonts w:ascii="Bookman Old Style" w:hAnsi="Bookman Old Style"/>
          <w:i/>
          <w:sz w:val="24"/>
          <w:szCs w:val="24"/>
        </w:rPr>
        <w:t xml:space="preserve">. For details </w:t>
      </w:r>
      <w:hyperlink r:id="rId10" w:history="1">
        <w:r w:rsidRPr="003F1B08">
          <w:rPr>
            <w:rStyle w:val="Hyperlink"/>
            <w:rFonts w:ascii="Bookman Old Style" w:hAnsi="Bookman Old Style"/>
            <w:i/>
            <w:color w:val="FF0000"/>
            <w:sz w:val="24"/>
            <w:szCs w:val="24"/>
          </w:rPr>
          <w:t>click here</w:t>
        </w:r>
      </w:hyperlink>
    </w:p>
    <w:p w:rsidR="003F1B08" w:rsidRDefault="003F1B08" w:rsidP="00363BB9">
      <w:pPr>
        <w:jc w:val="both"/>
        <w:rPr>
          <w:rStyle w:val="Strong"/>
          <w:rFonts w:ascii="Helvetica" w:hAnsi="Helvetica" w:cs="Helvetica"/>
          <w:color w:val="333333"/>
          <w:sz w:val="13"/>
          <w:szCs w:val="13"/>
          <w:lang w:val="en-US"/>
        </w:rPr>
      </w:pPr>
    </w:p>
    <w:p w:rsidR="00363BB9" w:rsidRPr="00363BB9" w:rsidRDefault="00363BB9" w:rsidP="00363BB9">
      <w:pPr>
        <w:jc w:val="both"/>
        <w:rPr>
          <w:rFonts w:ascii="Bookman Old Style" w:hAnsi="Bookman Old Style"/>
          <w:bCs/>
          <w:i/>
          <w:sz w:val="24"/>
          <w:szCs w:val="24"/>
          <w:lang w:val="en-US"/>
        </w:rPr>
      </w:pPr>
      <w:proofErr w:type="gramStart"/>
      <w:r w:rsidRPr="00363BB9">
        <w:rPr>
          <w:rFonts w:ascii="Bookman Old Style" w:hAnsi="Bookman Old Style"/>
          <w:bCs/>
          <w:i/>
          <w:sz w:val="24"/>
          <w:szCs w:val="24"/>
          <w:lang w:val="en-US"/>
        </w:rPr>
        <w:t>10th International Professional Development Fellowship Programme-2015.</w:t>
      </w:r>
      <w:proofErr w:type="gramEnd"/>
      <w:r w:rsidRPr="00363BB9">
        <w:rPr>
          <w:rFonts w:ascii="Bookman Old Style" w:hAnsi="Bookman Old Style"/>
          <w:bCs/>
          <w:i/>
          <w:sz w:val="24"/>
          <w:szCs w:val="24"/>
          <w:lang w:val="en-US"/>
        </w:rPr>
        <w:t xml:space="preserve"> For details </w:t>
      </w:r>
      <w:hyperlink r:id="rId11" w:history="1">
        <w:r w:rsidRPr="00363BB9">
          <w:rPr>
            <w:rStyle w:val="Hyperlink"/>
            <w:rFonts w:ascii="Bookman Old Style" w:hAnsi="Bookman Old Style"/>
            <w:bCs/>
            <w:i/>
            <w:color w:val="FF0000"/>
            <w:sz w:val="24"/>
            <w:szCs w:val="24"/>
            <w:lang w:val="en-US"/>
          </w:rPr>
          <w:t>click here</w:t>
        </w:r>
      </w:hyperlink>
    </w:p>
    <w:p w:rsidR="00363BB9" w:rsidRPr="00363BB9" w:rsidRDefault="00363BB9" w:rsidP="00363BB9">
      <w:pPr>
        <w:pStyle w:val="ListParagraph"/>
        <w:jc w:val="both"/>
        <w:rPr>
          <w:rFonts w:ascii="Bookman Old Style" w:hAnsi="Bookman Old Style"/>
          <w:bCs/>
          <w:i/>
          <w:sz w:val="24"/>
          <w:szCs w:val="24"/>
          <w:lang w:val="en-US"/>
        </w:rPr>
      </w:pPr>
    </w:p>
    <w:p w:rsidR="00363BB9" w:rsidRDefault="00363BB9" w:rsidP="00363BB9">
      <w:pPr>
        <w:jc w:val="both"/>
      </w:pPr>
      <w:r w:rsidRPr="00363BB9">
        <w:rPr>
          <w:rFonts w:ascii="Bookman Old Style" w:hAnsi="Bookman Old Style"/>
          <w:bCs/>
          <w:i/>
          <w:sz w:val="24"/>
          <w:szCs w:val="24"/>
          <w:lang w:val="en-US"/>
        </w:rPr>
        <w:t xml:space="preserve">ICSI-CCGRT announces Integrated Company Secretary Course. For details </w:t>
      </w:r>
      <w:hyperlink r:id="rId12" w:history="1">
        <w:r w:rsidRPr="00363BB9">
          <w:rPr>
            <w:rStyle w:val="Hyperlink"/>
            <w:rFonts w:ascii="Bookman Old Style" w:hAnsi="Bookman Old Style"/>
            <w:bCs/>
            <w:i/>
            <w:color w:val="FF0000"/>
            <w:sz w:val="24"/>
            <w:szCs w:val="24"/>
            <w:lang w:val="en-US"/>
          </w:rPr>
          <w:t>click here</w:t>
        </w:r>
      </w:hyperlink>
    </w:p>
    <w:p w:rsidR="00363BB9" w:rsidRPr="00363BB9" w:rsidRDefault="00363BB9" w:rsidP="00363BB9">
      <w:pPr>
        <w:spacing w:before="120" w:after="240"/>
        <w:jc w:val="both"/>
        <w:rPr>
          <w:rFonts w:ascii="Bookman Old Style" w:hAnsi="Bookman Old Style"/>
          <w:bCs/>
          <w:i/>
          <w:sz w:val="24"/>
          <w:szCs w:val="24"/>
          <w:lang w:val="en-US"/>
        </w:rPr>
      </w:pPr>
    </w:p>
    <w:p w:rsidR="00363BB9" w:rsidRPr="00363BB9" w:rsidRDefault="00363BB9" w:rsidP="00363BB9">
      <w:pPr>
        <w:spacing w:before="120" w:after="120"/>
        <w:jc w:val="both"/>
        <w:rPr>
          <w:rFonts w:ascii="Bookman Old Style" w:hAnsi="Bookman Old Style"/>
          <w:bCs/>
          <w:i/>
          <w:sz w:val="24"/>
          <w:szCs w:val="24"/>
          <w:lang w:val="en-US"/>
        </w:rPr>
      </w:pPr>
      <w:r w:rsidRPr="00363BB9">
        <w:rPr>
          <w:rFonts w:ascii="Bookman Old Style" w:hAnsi="Bookman Old Style"/>
          <w:bCs/>
          <w:i/>
          <w:sz w:val="24"/>
          <w:szCs w:val="24"/>
          <w:lang w:val="en-US"/>
        </w:rPr>
        <w:t xml:space="preserve">NIRC of ICSI </w:t>
      </w:r>
      <w:proofErr w:type="spellStart"/>
      <w:r w:rsidRPr="00363BB9">
        <w:rPr>
          <w:rFonts w:ascii="Bookman Old Style" w:hAnsi="Bookman Old Style"/>
          <w:bCs/>
          <w:i/>
          <w:sz w:val="24"/>
          <w:szCs w:val="24"/>
          <w:lang w:val="en-US"/>
        </w:rPr>
        <w:t>organising</w:t>
      </w:r>
      <w:proofErr w:type="spellEnd"/>
      <w:r w:rsidRPr="00363BB9">
        <w:rPr>
          <w:rFonts w:ascii="Bookman Old Style" w:hAnsi="Bookman Old Style"/>
          <w:bCs/>
          <w:i/>
          <w:sz w:val="24"/>
          <w:szCs w:val="24"/>
          <w:lang w:val="en-US"/>
        </w:rPr>
        <w:t xml:space="preserve"> 15 Days Class Room Study Sessions on Secretarial Audit from 6</w:t>
      </w:r>
      <w:r w:rsidRPr="00363BB9">
        <w:rPr>
          <w:rFonts w:ascii="Bookman Old Style" w:hAnsi="Bookman Old Style"/>
          <w:bCs/>
          <w:i/>
          <w:sz w:val="24"/>
          <w:szCs w:val="24"/>
          <w:vertAlign w:val="superscript"/>
          <w:lang w:val="en-US"/>
        </w:rPr>
        <w:t>th</w:t>
      </w:r>
      <w:r w:rsidRPr="00363BB9">
        <w:rPr>
          <w:rFonts w:ascii="Bookman Old Style" w:hAnsi="Bookman Old Style"/>
          <w:bCs/>
          <w:i/>
          <w:sz w:val="24"/>
          <w:szCs w:val="24"/>
          <w:lang w:val="en-US"/>
        </w:rPr>
        <w:t xml:space="preserve"> April to 30</w:t>
      </w:r>
      <w:r w:rsidRPr="00363BB9">
        <w:rPr>
          <w:rFonts w:ascii="Bookman Old Style" w:hAnsi="Bookman Old Style"/>
          <w:bCs/>
          <w:i/>
          <w:sz w:val="24"/>
          <w:szCs w:val="24"/>
          <w:vertAlign w:val="superscript"/>
          <w:lang w:val="en-US"/>
        </w:rPr>
        <w:t>th</w:t>
      </w:r>
      <w:r w:rsidRPr="00363BB9">
        <w:rPr>
          <w:rFonts w:ascii="Bookman Old Style" w:hAnsi="Bookman Old Style"/>
          <w:bCs/>
          <w:i/>
          <w:sz w:val="24"/>
          <w:szCs w:val="24"/>
          <w:lang w:val="en-US"/>
        </w:rPr>
        <w:t xml:space="preserve"> April, 2015 from 6.15 PM - 7.45 PM at ICSI-NIRC Building, New Delhi. For details </w:t>
      </w:r>
      <w:hyperlink r:id="rId13" w:history="1">
        <w:r w:rsidRPr="00363BB9">
          <w:rPr>
            <w:rStyle w:val="Hyperlink"/>
            <w:rFonts w:ascii="Bookman Old Style" w:hAnsi="Bookman Old Style"/>
            <w:bCs/>
            <w:i/>
            <w:color w:val="FF0000"/>
            <w:sz w:val="24"/>
            <w:szCs w:val="24"/>
            <w:lang w:val="en-US"/>
          </w:rPr>
          <w:t>click here</w:t>
        </w:r>
      </w:hyperlink>
    </w:p>
    <w:p w:rsidR="00363BB9" w:rsidRPr="00363BB9" w:rsidRDefault="00363BB9" w:rsidP="00363BB9">
      <w:pPr>
        <w:spacing w:before="120" w:after="360"/>
        <w:jc w:val="both"/>
        <w:rPr>
          <w:rFonts w:ascii="Bookman Old Style" w:hAnsi="Bookman Old Style"/>
          <w:bCs/>
          <w:i/>
          <w:sz w:val="24"/>
          <w:szCs w:val="24"/>
          <w:lang w:val="en-US"/>
        </w:rPr>
      </w:pPr>
    </w:p>
    <w:p w:rsidR="00363BB9" w:rsidRDefault="00927551" w:rsidP="00363BB9">
      <w:pPr>
        <w:spacing w:before="120" w:after="120"/>
        <w:jc w:val="both"/>
      </w:pPr>
      <w:hyperlink r:id="rId14" w:tgtFrame="blank" w:history="1">
        <w:proofErr w:type="gramStart"/>
        <w:r w:rsidR="00363BB9" w:rsidRPr="00363BB9">
          <w:rPr>
            <w:rFonts w:ascii="Bookman Old Style" w:hAnsi="Bookman Old Style"/>
            <w:bCs/>
            <w:i/>
            <w:sz w:val="24"/>
            <w:szCs w:val="24"/>
            <w:lang w:val="en-US"/>
          </w:rPr>
          <w:t>National Seminar on Secretarial Audit on 25</w:t>
        </w:r>
        <w:r w:rsidR="00363BB9" w:rsidRPr="00363BB9">
          <w:rPr>
            <w:rFonts w:ascii="Bookman Old Style" w:hAnsi="Bookman Old Style"/>
            <w:bCs/>
            <w:i/>
            <w:sz w:val="24"/>
            <w:szCs w:val="24"/>
            <w:vertAlign w:val="superscript"/>
            <w:lang w:val="en-US"/>
          </w:rPr>
          <w:t>th</w:t>
        </w:r>
        <w:r w:rsidR="00363BB9" w:rsidRPr="00363BB9">
          <w:rPr>
            <w:rFonts w:ascii="Bookman Old Style" w:hAnsi="Bookman Old Style"/>
            <w:bCs/>
            <w:i/>
            <w:sz w:val="24"/>
            <w:szCs w:val="24"/>
            <w:lang w:val="en-US"/>
          </w:rPr>
          <w:t xml:space="preserve"> April, 2015 at Raipur</w:t>
        </w:r>
      </w:hyperlink>
      <w:r w:rsidR="00363BB9" w:rsidRPr="00363BB9">
        <w:rPr>
          <w:rFonts w:ascii="Bookman Old Style" w:hAnsi="Bookman Old Style"/>
          <w:bCs/>
          <w:i/>
          <w:sz w:val="24"/>
          <w:szCs w:val="24"/>
          <w:lang w:val="en-US"/>
        </w:rPr>
        <w:t>.</w:t>
      </w:r>
      <w:proofErr w:type="gramEnd"/>
      <w:r w:rsidR="00363BB9" w:rsidRPr="00363BB9">
        <w:rPr>
          <w:rFonts w:ascii="Bookman Old Style" w:hAnsi="Bookman Old Style"/>
          <w:bCs/>
          <w:i/>
          <w:sz w:val="24"/>
          <w:szCs w:val="24"/>
          <w:lang w:val="en-US"/>
        </w:rPr>
        <w:t xml:space="preserve"> For details </w:t>
      </w:r>
      <w:hyperlink r:id="rId15" w:history="1">
        <w:r w:rsidR="00363BB9" w:rsidRPr="00363BB9">
          <w:rPr>
            <w:rStyle w:val="Hyperlink"/>
            <w:rFonts w:ascii="Bookman Old Style" w:hAnsi="Bookman Old Style"/>
            <w:bCs/>
            <w:i/>
            <w:color w:val="FF0000"/>
            <w:sz w:val="24"/>
            <w:szCs w:val="24"/>
            <w:lang w:val="en-US"/>
          </w:rPr>
          <w:t>click here</w:t>
        </w:r>
      </w:hyperlink>
    </w:p>
    <w:p w:rsidR="00363BB9" w:rsidRDefault="00363BB9" w:rsidP="00363BB9">
      <w:pPr>
        <w:pStyle w:val="ListParagraph"/>
        <w:spacing w:before="120" w:after="240"/>
        <w:jc w:val="both"/>
      </w:pPr>
    </w:p>
    <w:p w:rsidR="00363BB9" w:rsidRDefault="00927551" w:rsidP="00363BB9">
      <w:pPr>
        <w:spacing w:before="120" w:after="120"/>
        <w:jc w:val="both"/>
      </w:pPr>
      <w:hyperlink r:id="rId16" w:tgtFrame="blank" w:history="1">
        <w:proofErr w:type="gramStart"/>
        <w:r w:rsidR="00363BB9" w:rsidRPr="00363BB9">
          <w:rPr>
            <w:rFonts w:ascii="Bookman Old Style" w:hAnsi="Bookman Old Style"/>
            <w:bCs/>
            <w:i/>
            <w:sz w:val="24"/>
            <w:szCs w:val="24"/>
            <w:lang w:val="en-US"/>
          </w:rPr>
          <w:t>National Seminar on Secretarial Audit on 26</w:t>
        </w:r>
        <w:r w:rsidR="00363BB9" w:rsidRPr="00363BB9">
          <w:rPr>
            <w:rFonts w:ascii="Bookman Old Style" w:hAnsi="Bookman Old Style"/>
            <w:bCs/>
            <w:i/>
            <w:sz w:val="24"/>
            <w:szCs w:val="24"/>
            <w:vertAlign w:val="superscript"/>
            <w:lang w:val="en-US"/>
          </w:rPr>
          <w:t>th</w:t>
        </w:r>
        <w:r w:rsidR="00363BB9" w:rsidRPr="00363BB9">
          <w:rPr>
            <w:rFonts w:ascii="Bookman Old Style" w:hAnsi="Bookman Old Style"/>
            <w:bCs/>
            <w:i/>
            <w:sz w:val="24"/>
            <w:szCs w:val="24"/>
            <w:lang w:val="en-US"/>
          </w:rPr>
          <w:t xml:space="preserve"> April, 2015 at Faridabad</w:t>
        </w:r>
      </w:hyperlink>
      <w:r w:rsidR="00363BB9" w:rsidRPr="00363BB9">
        <w:rPr>
          <w:rFonts w:ascii="Bookman Old Style" w:hAnsi="Bookman Old Style"/>
          <w:bCs/>
          <w:i/>
          <w:sz w:val="24"/>
          <w:szCs w:val="24"/>
          <w:lang w:val="en-US"/>
        </w:rPr>
        <w:t>.</w:t>
      </w:r>
      <w:proofErr w:type="gramEnd"/>
      <w:r w:rsidR="00363BB9" w:rsidRPr="00363BB9">
        <w:rPr>
          <w:rFonts w:ascii="Bookman Old Style" w:hAnsi="Bookman Old Style"/>
          <w:bCs/>
          <w:i/>
          <w:sz w:val="24"/>
          <w:szCs w:val="24"/>
          <w:lang w:val="en-US"/>
        </w:rPr>
        <w:t xml:space="preserve"> For details </w:t>
      </w:r>
      <w:hyperlink r:id="rId17" w:history="1">
        <w:r w:rsidR="00363BB9" w:rsidRPr="00363BB9">
          <w:rPr>
            <w:rStyle w:val="Hyperlink"/>
            <w:rFonts w:ascii="Bookman Old Style" w:hAnsi="Bookman Old Style"/>
            <w:bCs/>
            <w:i/>
            <w:color w:val="FF0000"/>
            <w:sz w:val="24"/>
            <w:szCs w:val="24"/>
            <w:lang w:val="en-US"/>
          </w:rPr>
          <w:t>click here</w:t>
        </w:r>
      </w:hyperlink>
    </w:p>
    <w:p w:rsidR="00363BB9" w:rsidRDefault="00363BB9" w:rsidP="00363BB9">
      <w:pPr>
        <w:pStyle w:val="ListParagraph"/>
        <w:spacing w:before="120" w:after="240"/>
        <w:jc w:val="both"/>
      </w:pPr>
    </w:p>
    <w:p w:rsidR="00363BB9" w:rsidRDefault="00927551" w:rsidP="00363BB9">
      <w:pPr>
        <w:spacing w:before="120" w:after="120"/>
        <w:jc w:val="both"/>
      </w:pPr>
      <w:hyperlink r:id="rId18" w:tgtFrame="blank" w:history="1">
        <w:proofErr w:type="gramStart"/>
        <w:r w:rsidR="00363BB9" w:rsidRPr="00363BB9">
          <w:rPr>
            <w:rFonts w:ascii="Bookman Old Style" w:hAnsi="Bookman Old Style"/>
            <w:bCs/>
            <w:i/>
            <w:sz w:val="24"/>
            <w:szCs w:val="24"/>
            <w:lang w:val="en-US"/>
          </w:rPr>
          <w:t>National Seminar on Secretarial Audit on 26</w:t>
        </w:r>
        <w:r w:rsidR="00363BB9" w:rsidRPr="00363BB9">
          <w:rPr>
            <w:rFonts w:ascii="Bookman Old Style" w:hAnsi="Bookman Old Style"/>
            <w:bCs/>
            <w:i/>
            <w:sz w:val="24"/>
            <w:szCs w:val="24"/>
            <w:vertAlign w:val="superscript"/>
            <w:lang w:val="en-US"/>
          </w:rPr>
          <w:t>th</w:t>
        </w:r>
        <w:r w:rsidR="00363BB9" w:rsidRPr="00363BB9">
          <w:rPr>
            <w:rFonts w:ascii="Bookman Old Style" w:hAnsi="Bookman Old Style"/>
            <w:bCs/>
            <w:i/>
            <w:sz w:val="24"/>
            <w:szCs w:val="24"/>
            <w:lang w:val="en-US"/>
          </w:rPr>
          <w:t xml:space="preserve"> April, 2015 at Nagpur</w:t>
        </w:r>
      </w:hyperlink>
      <w:r w:rsidR="00363BB9" w:rsidRPr="00363BB9">
        <w:rPr>
          <w:rFonts w:ascii="Bookman Old Style" w:hAnsi="Bookman Old Style"/>
          <w:bCs/>
          <w:i/>
          <w:sz w:val="24"/>
          <w:szCs w:val="24"/>
          <w:lang w:val="en-US"/>
        </w:rPr>
        <w:t>.</w:t>
      </w:r>
      <w:proofErr w:type="gramEnd"/>
      <w:r w:rsidR="00363BB9" w:rsidRPr="00363BB9">
        <w:rPr>
          <w:rFonts w:ascii="Bookman Old Style" w:hAnsi="Bookman Old Style"/>
          <w:bCs/>
          <w:i/>
          <w:sz w:val="24"/>
          <w:szCs w:val="24"/>
          <w:lang w:val="en-US"/>
        </w:rPr>
        <w:t xml:space="preserve"> For details </w:t>
      </w:r>
      <w:hyperlink r:id="rId19" w:history="1">
        <w:r w:rsidR="00363BB9" w:rsidRPr="00363BB9">
          <w:rPr>
            <w:rStyle w:val="Hyperlink"/>
            <w:rFonts w:ascii="Bookman Old Style" w:hAnsi="Bookman Old Style"/>
            <w:bCs/>
            <w:i/>
            <w:color w:val="FF0000"/>
            <w:sz w:val="24"/>
            <w:szCs w:val="24"/>
            <w:lang w:val="en-US"/>
          </w:rPr>
          <w:t>click here</w:t>
        </w:r>
      </w:hyperlink>
    </w:p>
    <w:p w:rsidR="00363BB9" w:rsidRPr="00363BB9" w:rsidRDefault="00363BB9" w:rsidP="00363BB9">
      <w:pPr>
        <w:pStyle w:val="ListParagraph"/>
        <w:spacing w:before="240" w:after="240"/>
        <w:jc w:val="both"/>
        <w:rPr>
          <w:rFonts w:ascii="Tahoma" w:hAnsi="Tahoma" w:cs="Tahoma"/>
          <w:color w:val="000080"/>
          <w:sz w:val="16"/>
          <w:szCs w:val="16"/>
        </w:rPr>
      </w:pPr>
    </w:p>
    <w:p w:rsidR="00363BB9" w:rsidRDefault="00927551" w:rsidP="00363BB9">
      <w:pPr>
        <w:spacing w:before="120" w:after="120"/>
        <w:jc w:val="both"/>
      </w:pPr>
      <w:hyperlink r:id="rId20" w:tgtFrame="blank" w:history="1">
        <w:proofErr w:type="gramStart"/>
        <w:r w:rsidR="00363BB9" w:rsidRPr="00363BB9">
          <w:rPr>
            <w:rFonts w:ascii="Bookman Old Style" w:hAnsi="Bookman Old Style"/>
            <w:bCs/>
            <w:i/>
            <w:sz w:val="24"/>
            <w:szCs w:val="24"/>
            <w:lang w:val="en-US"/>
          </w:rPr>
          <w:t>Seminar on 'Investment Outlook 2015’ on April 28, 2015 at Mumbai</w:t>
        </w:r>
      </w:hyperlink>
      <w:r w:rsidR="00363BB9" w:rsidRPr="00363BB9">
        <w:rPr>
          <w:rFonts w:ascii="Bookman Old Style" w:hAnsi="Bookman Old Style"/>
          <w:bCs/>
          <w:i/>
          <w:sz w:val="24"/>
          <w:szCs w:val="24"/>
          <w:lang w:val="en-US"/>
        </w:rPr>
        <w:t>.</w:t>
      </w:r>
      <w:proofErr w:type="gramEnd"/>
      <w:r w:rsidR="00363BB9" w:rsidRPr="00363BB9">
        <w:rPr>
          <w:rFonts w:ascii="Bookman Old Style" w:hAnsi="Bookman Old Style"/>
          <w:bCs/>
          <w:i/>
          <w:sz w:val="24"/>
          <w:szCs w:val="24"/>
          <w:lang w:val="en-US"/>
        </w:rPr>
        <w:t xml:space="preserve"> For details </w:t>
      </w:r>
      <w:hyperlink r:id="rId21" w:history="1">
        <w:r w:rsidR="00363BB9" w:rsidRPr="00363BB9">
          <w:rPr>
            <w:rStyle w:val="Hyperlink"/>
            <w:rFonts w:ascii="Bookman Old Style" w:hAnsi="Bookman Old Style"/>
            <w:bCs/>
            <w:i/>
            <w:color w:val="FF0000"/>
            <w:sz w:val="24"/>
            <w:szCs w:val="24"/>
            <w:lang w:val="en-US"/>
          </w:rPr>
          <w:t>click here</w:t>
        </w:r>
      </w:hyperlink>
    </w:p>
    <w:p w:rsidR="00363BB9" w:rsidRDefault="00363BB9" w:rsidP="00363BB9">
      <w:pPr>
        <w:pStyle w:val="ListParagraph"/>
        <w:spacing w:before="120" w:after="120"/>
        <w:jc w:val="both"/>
      </w:pPr>
    </w:p>
    <w:p w:rsidR="00363BB9" w:rsidRPr="00363BB9" w:rsidRDefault="00363BB9" w:rsidP="00363BB9">
      <w:pPr>
        <w:spacing w:before="120" w:after="120"/>
        <w:jc w:val="both"/>
        <w:rPr>
          <w:rFonts w:ascii="Bookman Old Style" w:hAnsi="Bookman Old Style"/>
          <w:bCs/>
          <w:i/>
          <w:sz w:val="24"/>
          <w:szCs w:val="24"/>
          <w:lang w:val="en-US"/>
        </w:rPr>
      </w:pPr>
      <w:proofErr w:type="gramStart"/>
      <w:r w:rsidRPr="00363BB9">
        <w:rPr>
          <w:rFonts w:ascii="Bookman Old Style" w:hAnsi="Bookman Old Style"/>
          <w:bCs/>
          <w:i/>
          <w:sz w:val="24"/>
          <w:szCs w:val="24"/>
          <w:lang w:val="en-US"/>
        </w:rPr>
        <w:t>Symposium on Quality of Audit &amp; Attestation Services on May 1, 2015 at New Delhi.</w:t>
      </w:r>
      <w:proofErr w:type="gramEnd"/>
      <w:r w:rsidRPr="00363BB9">
        <w:rPr>
          <w:rFonts w:ascii="Bookman Old Style" w:hAnsi="Bookman Old Style"/>
          <w:bCs/>
          <w:i/>
          <w:sz w:val="24"/>
          <w:szCs w:val="24"/>
          <w:lang w:val="en-US"/>
        </w:rPr>
        <w:t xml:space="preserve"> For details </w:t>
      </w:r>
      <w:hyperlink r:id="rId22" w:history="1">
        <w:r w:rsidRPr="00363BB9">
          <w:rPr>
            <w:rStyle w:val="Hyperlink"/>
            <w:rFonts w:ascii="Bookman Old Style" w:hAnsi="Bookman Old Style"/>
            <w:bCs/>
            <w:i/>
            <w:color w:val="FF0000"/>
            <w:sz w:val="24"/>
            <w:szCs w:val="24"/>
            <w:lang w:val="en-US"/>
          </w:rPr>
          <w:t>click here</w:t>
        </w:r>
      </w:hyperlink>
    </w:p>
    <w:p w:rsidR="00BC6F59" w:rsidRPr="005A7811" w:rsidRDefault="00BC6F59" w:rsidP="00BC6F59">
      <w:pPr>
        <w:spacing w:after="120"/>
        <w:jc w:val="both"/>
        <w:rPr>
          <w:rFonts w:ascii="Bookman Old Style" w:hAnsi="Bookman Old Style"/>
          <w:bCs/>
          <w:i/>
          <w:iCs/>
          <w:sz w:val="24"/>
          <w:szCs w:val="24"/>
        </w:rPr>
      </w:pPr>
    </w:p>
    <w:p w:rsidR="00855EDD" w:rsidRPr="00B17B93" w:rsidRDefault="00855EDD" w:rsidP="00B17B93">
      <w:pPr>
        <w:pBdr>
          <w:bottom w:val="single" w:sz="6" w:space="1" w:color="auto"/>
        </w:pBdr>
        <w:jc w:val="both"/>
        <w:rPr>
          <w:rFonts w:ascii="Bookman Old Style" w:hAnsi="Bookman Old Style"/>
          <w:bCs/>
          <w:sz w:val="24"/>
          <w:szCs w:val="24"/>
          <w:lang w:val="en-US"/>
        </w:rPr>
      </w:pPr>
    </w:p>
    <w:p w:rsidR="00295F28" w:rsidRPr="00605956" w:rsidRDefault="00DF0624" w:rsidP="00605956">
      <w:pPr>
        <w:jc w:val="both"/>
        <w:rPr>
          <w:rFonts w:ascii="Bookman Old Style" w:hAnsi="Bookman Old Style"/>
          <w:bCs/>
          <w:sz w:val="24"/>
          <w:szCs w:val="24"/>
          <w:lang w:val="en-US"/>
        </w:rPr>
      </w:pPr>
      <w:r w:rsidRPr="00367137">
        <w:rPr>
          <w:rFonts w:ascii="Bookman Old Style" w:hAnsi="Bookman Old Style"/>
          <w:b/>
          <w:bCs/>
          <w:color w:val="984806" w:themeColor="accent6" w:themeShade="80"/>
          <w:sz w:val="24"/>
          <w:szCs w:val="24"/>
          <w:lang w:val="en-US"/>
        </w:rPr>
        <w:t xml:space="preserve">For Previous CS UPDATES </w:t>
      </w:r>
      <w:proofErr w:type="gramStart"/>
      <w:r w:rsidRPr="00367137">
        <w:rPr>
          <w:rFonts w:ascii="Bookman Old Style" w:hAnsi="Bookman Old Style"/>
          <w:b/>
          <w:bCs/>
          <w:color w:val="984806" w:themeColor="accent6" w:themeShade="80"/>
          <w:sz w:val="24"/>
          <w:szCs w:val="24"/>
          <w:lang w:val="en-US"/>
        </w:rPr>
        <w:t>visit :</w:t>
      </w:r>
      <w:proofErr w:type="gramEnd"/>
      <w:r w:rsidRPr="00367137">
        <w:rPr>
          <w:rFonts w:ascii="Bookman Old Style" w:hAnsi="Bookman Old Style"/>
          <w:b/>
          <w:bCs/>
          <w:color w:val="984806" w:themeColor="accent6" w:themeShade="80"/>
          <w:sz w:val="24"/>
          <w:szCs w:val="24"/>
          <w:lang w:val="en-US"/>
        </w:rPr>
        <w:cr/>
      </w:r>
      <w:r w:rsidRPr="00DF0624">
        <w:rPr>
          <w:rFonts w:ascii="Bookman Old Style" w:hAnsi="Bookman Old Style"/>
          <w:bCs/>
          <w:sz w:val="24"/>
          <w:szCs w:val="24"/>
          <w:lang w:val="en-US"/>
        </w:rPr>
        <w:t>http://www.icsi.edu/Member/CSUpdate.aspx</w:t>
      </w:r>
      <w:r w:rsidRPr="00DF0624">
        <w:rPr>
          <w:rFonts w:ascii="Bookman Old Style" w:hAnsi="Bookman Old Style"/>
          <w:bCs/>
          <w:sz w:val="24"/>
          <w:szCs w:val="24"/>
          <w:lang w:val="en-US"/>
        </w:rPr>
        <w:cr/>
      </w:r>
      <w:proofErr w:type="gramStart"/>
      <w:r w:rsidRPr="00DF0624">
        <w:rPr>
          <w:rFonts w:ascii="Bookman Old Style" w:hAnsi="Bookman Old Style"/>
          <w:bCs/>
          <w:sz w:val="24"/>
          <w:szCs w:val="24"/>
          <w:lang w:val="en-US"/>
        </w:rPr>
        <w:t xml:space="preserve">Directorate of </w:t>
      </w:r>
      <w:r w:rsidR="00FA6AA6">
        <w:rPr>
          <w:rFonts w:ascii="Bookman Old Style" w:hAnsi="Bookman Old Style"/>
          <w:bCs/>
          <w:sz w:val="24"/>
          <w:szCs w:val="24"/>
          <w:lang w:val="en-US"/>
        </w:rPr>
        <w:t xml:space="preserve">Academics, </w:t>
      </w:r>
      <w:r w:rsidRPr="00DF0624">
        <w:rPr>
          <w:rFonts w:ascii="Bookman Old Style" w:hAnsi="Bookman Old Style"/>
          <w:bCs/>
          <w:sz w:val="24"/>
          <w:szCs w:val="24"/>
          <w:lang w:val="en-US"/>
        </w:rPr>
        <w:t>Professional Development</w:t>
      </w:r>
      <w:r w:rsidR="00FA6AA6">
        <w:rPr>
          <w:rFonts w:ascii="Bookman Old Style" w:hAnsi="Bookman Old Style"/>
          <w:bCs/>
          <w:sz w:val="24"/>
          <w:szCs w:val="24"/>
          <w:lang w:val="en-US"/>
        </w:rPr>
        <w:t xml:space="preserve"> &amp; Perspective Planning</w:t>
      </w:r>
      <w:r w:rsidRPr="00DF0624">
        <w:rPr>
          <w:rFonts w:ascii="Bookman Old Style" w:hAnsi="Bookman Old Style"/>
          <w:bCs/>
          <w:sz w:val="24"/>
          <w:szCs w:val="24"/>
          <w:lang w:val="en-US"/>
        </w:rPr>
        <w:t>, ICSI.</w:t>
      </w:r>
      <w:proofErr w:type="gramEnd"/>
      <w:r w:rsidRPr="00DF0624">
        <w:rPr>
          <w:rFonts w:ascii="Bookman Old Style" w:hAnsi="Bookman Old Style"/>
          <w:bCs/>
          <w:sz w:val="24"/>
          <w:szCs w:val="24"/>
          <w:lang w:val="en-US"/>
        </w:rPr>
        <w:t xml:space="preserve"> Email:  </w:t>
      </w:r>
      <w:hyperlink r:id="rId23" w:history="1">
        <w:r w:rsidR="00073EC7" w:rsidRPr="00BF6144">
          <w:rPr>
            <w:rStyle w:val="Hyperlink"/>
            <w:rFonts w:ascii="Bookman Old Style" w:hAnsi="Bookman Old Style"/>
            <w:bCs/>
            <w:sz w:val="24"/>
            <w:szCs w:val="24"/>
            <w:lang w:val="en-US"/>
          </w:rPr>
          <w:t>csupdate@icsi.edu</w:t>
        </w:r>
      </w:hyperlink>
      <w:r w:rsidR="00F81ABC">
        <w:rPr>
          <w:rFonts w:ascii="Bookman Old Style" w:hAnsi="Bookman Old Style"/>
          <w:bCs/>
          <w:sz w:val="24"/>
          <w:szCs w:val="24"/>
          <w:lang w:val="en-US"/>
        </w:rPr>
        <w:t xml:space="preserve"> </w:t>
      </w:r>
    </w:p>
    <w:sectPr w:rsidR="00295F28" w:rsidRPr="00605956" w:rsidSect="005D4D08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3358"/>
    <w:multiLevelType w:val="hybridMultilevel"/>
    <w:tmpl w:val="043A8520"/>
    <w:lvl w:ilvl="0" w:tplc="160E8BCE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05903"/>
    <w:multiLevelType w:val="hybridMultilevel"/>
    <w:tmpl w:val="2A961548"/>
    <w:lvl w:ilvl="0" w:tplc="C9CE99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8419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2E08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AEC0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7C19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4E1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66D0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3E9A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5287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A3109FA"/>
    <w:multiLevelType w:val="hybridMultilevel"/>
    <w:tmpl w:val="B450EBF8"/>
    <w:lvl w:ilvl="0" w:tplc="20781E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C41A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AC1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D41E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D62E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244D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5CBF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183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FC65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1085C50"/>
    <w:multiLevelType w:val="hybridMultilevel"/>
    <w:tmpl w:val="98765446"/>
    <w:lvl w:ilvl="0" w:tplc="4FC47B60">
      <w:start w:val="62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DA6E9B"/>
    <w:multiLevelType w:val="hybridMultilevel"/>
    <w:tmpl w:val="104C874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D25D5"/>
    <w:multiLevelType w:val="hybridMultilevel"/>
    <w:tmpl w:val="20363BFC"/>
    <w:lvl w:ilvl="0" w:tplc="84A2A7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FE2B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0A62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001A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7E31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F8E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84F9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968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C27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5BE754E"/>
    <w:multiLevelType w:val="hybridMultilevel"/>
    <w:tmpl w:val="9C70FFDC"/>
    <w:lvl w:ilvl="0" w:tplc="25C6915A">
      <w:start w:val="62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832460"/>
    <w:multiLevelType w:val="hybridMultilevel"/>
    <w:tmpl w:val="E354AA38"/>
    <w:lvl w:ilvl="0" w:tplc="A11C2A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7B3038"/>
    <w:multiLevelType w:val="hybridMultilevel"/>
    <w:tmpl w:val="0A0CC3D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544D6E"/>
    <w:multiLevelType w:val="hybridMultilevel"/>
    <w:tmpl w:val="616852E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3574EF"/>
    <w:multiLevelType w:val="hybridMultilevel"/>
    <w:tmpl w:val="9BB2A23A"/>
    <w:lvl w:ilvl="0" w:tplc="079081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EC65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2CA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94AF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0879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1EAD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5E5F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FE0E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429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"/>
  </w:num>
  <w:num w:numId="5">
    <w:abstractNumId w:val="5"/>
  </w:num>
  <w:num w:numId="6">
    <w:abstractNumId w:val="0"/>
  </w:num>
  <w:num w:numId="7">
    <w:abstractNumId w:val="9"/>
  </w:num>
  <w:num w:numId="8">
    <w:abstractNumId w:val="4"/>
  </w:num>
  <w:num w:numId="9">
    <w:abstractNumId w:val="3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F50A6"/>
    <w:rsid w:val="00000356"/>
    <w:rsid w:val="00001A5B"/>
    <w:rsid w:val="000049CF"/>
    <w:rsid w:val="00005993"/>
    <w:rsid w:val="00007353"/>
    <w:rsid w:val="000133F2"/>
    <w:rsid w:val="0002146A"/>
    <w:rsid w:val="0003098D"/>
    <w:rsid w:val="00034453"/>
    <w:rsid w:val="00035D73"/>
    <w:rsid w:val="000400FC"/>
    <w:rsid w:val="00040DCE"/>
    <w:rsid w:val="00043F7B"/>
    <w:rsid w:val="00045137"/>
    <w:rsid w:val="00045343"/>
    <w:rsid w:val="0005088E"/>
    <w:rsid w:val="000552C8"/>
    <w:rsid w:val="000556E6"/>
    <w:rsid w:val="0006167C"/>
    <w:rsid w:val="00066A3A"/>
    <w:rsid w:val="00073EC7"/>
    <w:rsid w:val="0008190B"/>
    <w:rsid w:val="000841B1"/>
    <w:rsid w:val="000844AE"/>
    <w:rsid w:val="000951A2"/>
    <w:rsid w:val="000956CA"/>
    <w:rsid w:val="000A370F"/>
    <w:rsid w:val="000B14CA"/>
    <w:rsid w:val="000B4877"/>
    <w:rsid w:val="000B74E1"/>
    <w:rsid w:val="000D07A3"/>
    <w:rsid w:val="000D0D6E"/>
    <w:rsid w:val="000E07EE"/>
    <w:rsid w:val="000E0D3B"/>
    <w:rsid w:val="000E6676"/>
    <w:rsid w:val="000E7FAD"/>
    <w:rsid w:val="000F065D"/>
    <w:rsid w:val="000F1B85"/>
    <w:rsid w:val="000F7597"/>
    <w:rsid w:val="0010791F"/>
    <w:rsid w:val="0011494B"/>
    <w:rsid w:val="0011579B"/>
    <w:rsid w:val="00120CDE"/>
    <w:rsid w:val="00120FA8"/>
    <w:rsid w:val="001229ED"/>
    <w:rsid w:val="00125926"/>
    <w:rsid w:val="00132074"/>
    <w:rsid w:val="00133239"/>
    <w:rsid w:val="001336FA"/>
    <w:rsid w:val="0013469F"/>
    <w:rsid w:val="001403D7"/>
    <w:rsid w:val="00140DFE"/>
    <w:rsid w:val="001427BE"/>
    <w:rsid w:val="001556EB"/>
    <w:rsid w:val="0016098E"/>
    <w:rsid w:val="00160B08"/>
    <w:rsid w:val="00167E1C"/>
    <w:rsid w:val="00170626"/>
    <w:rsid w:val="001852E9"/>
    <w:rsid w:val="00186ABB"/>
    <w:rsid w:val="001930B0"/>
    <w:rsid w:val="001A10F3"/>
    <w:rsid w:val="001A1E05"/>
    <w:rsid w:val="001A6188"/>
    <w:rsid w:val="001A72DD"/>
    <w:rsid w:val="001B1139"/>
    <w:rsid w:val="001B49AD"/>
    <w:rsid w:val="001C32BB"/>
    <w:rsid w:val="001E2400"/>
    <w:rsid w:val="001F4A54"/>
    <w:rsid w:val="0020562E"/>
    <w:rsid w:val="00206AC0"/>
    <w:rsid w:val="00207155"/>
    <w:rsid w:val="00211BB7"/>
    <w:rsid w:val="0021565E"/>
    <w:rsid w:val="00221EB8"/>
    <w:rsid w:val="00233912"/>
    <w:rsid w:val="002355D8"/>
    <w:rsid w:val="00242521"/>
    <w:rsid w:val="0024273B"/>
    <w:rsid w:val="00244BAB"/>
    <w:rsid w:val="002453E7"/>
    <w:rsid w:val="002517DB"/>
    <w:rsid w:val="002549C1"/>
    <w:rsid w:val="0026138E"/>
    <w:rsid w:val="00272A45"/>
    <w:rsid w:val="002738D3"/>
    <w:rsid w:val="00274C7B"/>
    <w:rsid w:val="00292E60"/>
    <w:rsid w:val="00295070"/>
    <w:rsid w:val="00295435"/>
    <w:rsid w:val="00295F28"/>
    <w:rsid w:val="002A19BE"/>
    <w:rsid w:val="002B0E9B"/>
    <w:rsid w:val="002B5A46"/>
    <w:rsid w:val="002B6D91"/>
    <w:rsid w:val="002C2CA6"/>
    <w:rsid w:val="002D39A7"/>
    <w:rsid w:val="002D3AE6"/>
    <w:rsid w:val="002E7E27"/>
    <w:rsid w:val="002F1C48"/>
    <w:rsid w:val="002F2E93"/>
    <w:rsid w:val="002F3819"/>
    <w:rsid w:val="002F50E5"/>
    <w:rsid w:val="002F5DA7"/>
    <w:rsid w:val="002F6FB2"/>
    <w:rsid w:val="00300865"/>
    <w:rsid w:val="00300940"/>
    <w:rsid w:val="00302594"/>
    <w:rsid w:val="00312A8A"/>
    <w:rsid w:val="003151F1"/>
    <w:rsid w:val="0031739E"/>
    <w:rsid w:val="00331444"/>
    <w:rsid w:val="00335367"/>
    <w:rsid w:val="003356D8"/>
    <w:rsid w:val="00337F45"/>
    <w:rsid w:val="00342E62"/>
    <w:rsid w:val="00356BF4"/>
    <w:rsid w:val="00361C66"/>
    <w:rsid w:val="00363B3B"/>
    <w:rsid w:val="00363BB9"/>
    <w:rsid w:val="00367137"/>
    <w:rsid w:val="00374633"/>
    <w:rsid w:val="00392A85"/>
    <w:rsid w:val="00396B60"/>
    <w:rsid w:val="00397CCB"/>
    <w:rsid w:val="003A0373"/>
    <w:rsid w:val="003A27E2"/>
    <w:rsid w:val="003C1D4C"/>
    <w:rsid w:val="003D3B55"/>
    <w:rsid w:val="003D7A73"/>
    <w:rsid w:val="003E2DE2"/>
    <w:rsid w:val="003E3AD0"/>
    <w:rsid w:val="003E5BBA"/>
    <w:rsid w:val="003E5C08"/>
    <w:rsid w:val="003F1B08"/>
    <w:rsid w:val="00410DA6"/>
    <w:rsid w:val="00414935"/>
    <w:rsid w:val="00417AEA"/>
    <w:rsid w:val="004227AA"/>
    <w:rsid w:val="00427D48"/>
    <w:rsid w:val="004404A0"/>
    <w:rsid w:val="00451DD6"/>
    <w:rsid w:val="00465D84"/>
    <w:rsid w:val="00467299"/>
    <w:rsid w:val="0047463E"/>
    <w:rsid w:val="00480A06"/>
    <w:rsid w:val="00480CDD"/>
    <w:rsid w:val="00483112"/>
    <w:rsid w:val="00483DE8"/>
    <w:rsid w:val="00493731"/>
    <w:rsid w:val="004A2AE9"/>
    <w:rsid w:val="004A5A65"/>
    <w:rsid w:val="004B379B"/>
    <w:rsid w:val="004C2A46"/>
    <w:rsid w:val="004C41EA"/>
    <w:rsid w:val="004C65BD"/>
    <w:rsid w:val="004C7F15"/>
    <w:rsid w:val="004D229C"/>
    <w:rsid w:val="004D355C"/>
    <w:rsid w:val="004D3CD5"/>
    <w:rsid w:val="004E2F76"/>
    <w:rsid w:val="005003CB"/>
    <w:rsid w:val="00503843"/>
    <w:rsid w:val="00510392"/>
    <w:rsid w:val="00511DAF"/>
    <w:rsid w:val="00524621"/>
    <w:rsid w:val="0052563D"/>
    <w:rsid w:val="005266D4"/>
    <w:rsid w:val="005430EF"/>
    <w:rsid w:val="00547020"/>
    <w:rsid w:val="00547765"/>
    <w:rsid w:val="005642BD"/>
    <w:rsid w:val="00567AD0"/>
    <w:rsid w:val="00571FA7"/>
    <w:rsid w:val="0057415D"/>
    <w:rsid w:val="005853F9"/>
    <w:rsid w:val="00586C3E"/>
    <w:rsid w:val="00595A35"/>
    <w:rsid w:val="005A7811"/>
    <w:rsid w:val="005B140A"/>
    <w:rsid w:val="005C2D52"/>
    <w:rsid w:val="005D4D08"/>
    <w:rsid w:val="005D6A0D"/>
    <w:rsid w:val="005D6D2F"/>
    <w:rsid w:val="005D79DA"/>
    <w:rsid w:val="005E473F"/>
    <w:rsid w:val="005E4BFF"/>
    <w:rsid w:val="005E4E23"/>
    <w:rsid w:val="005E6F72"/>
    <w:rsid w:val="005F360C"/>
    <w:rsid w:val="005F4ED0"/>
    <w:rsid w:val="006014F7"/>
    <w:rsid w:val="00603EEA"/>
    <w:rsid w:val="00604850"/>
    <w:rsid w:val="00605956"/>
    <w:rsid w:val="006123F4"/>
    <w:rsid w:val="00615578"/>
    <w:rsid w:val="00616A50"/>
    <w:rsid w:val="0061732C"/>
    <w:rsid w:val="00624E0E"/>
    <w:rsid w:val="0063186C"/>
    <w:rsid w:val="006726A6"/>
    <w:rsid w:val="00675F20"/>
    <w:rsid w:val="006814F9"/>
    <w:rsid w:val="006826FA"/>
    <w:rsid w:val="00683E50"/>
    <w:rsid w:val="006840F8"/>
    <w:rsid w:val="00691DC4"/>
    <w:rsid w:val="006977E6"/>
    <w:rsid w:val="006A3D2C"/>
    <w:rsid w:val="006A5D5A"/>
    <w:rsid w:val="006A62DF"/>
    <w:rsid w:val="006A72D0"/>
    <w:rsid w:val="006C03B1"/>
    <w:rsid w:val="006C3C1E"/>
    <w:rsid w:val="006C40C2"/>
    <w:rsid w:val="006C72BE"/>
    <w:rsid w:val="006D0CC4"/>
    <w:rsid w:val="006D549A"/>
    <w:rsid w:val="006F1EA3"/>
    <w:rsid w:val="006F737B"/>
    <w:rsid w:val="00700674"/>
    <w:rsid w:val="0070445B"/>
    <w:rsid w:val="00710816"/>
    <w:rsid w:val="00713314"/>
    <w:rsid w:val="0071338F"/>
    <w:rsid w:val="00725053"/>
    <w:rsid w:val="00731049"/>
    <w:rsid w:val="007318D1"/>
    <w:rsid w:val="00732D86"/>
    <w:rsid w:val="0074118E"/>
    <w:rsid w:val="0074322E"/>
    <w:rsid w:val="007458EB"/>
    <w:rsid w:val="00745DA2"/>
    <w:rsid w:val="0075247D"/>
    <w:rsid w:val="00752D96"/>
    <w:rsid w:val="00752F93"/>
    <w:rsid w:val="00755BDB"/>
    <w:rsid w:val="00755FA2"/>
    <w:rsid w:val="00763762"/>
    <w:rsid w:val="0076484C"/>
    <w:rsid w:val="00764CC9"/>
    <w:rsid w:val="007660DA"/>
    <w:rsid w:val="00767D91"/>
    <w:rsid w:val="00784CB1"/>
    <w:rsid w:val="00787799"/>
    <w:rsid w:val="00787C68"/>
    <w:rsid w:val="007902D9"/>
    <w:rsid w:val="007A1286"/>
    <w:rsid w:val="007A3C3F"/>
    <w:rsid w:val="007C1B91"/>
    <w:rsid w:val="007D0AD5"/>
    <w:rsid w:val="007D260C"/>
    <w:rsid w:val="007D381B"/>
    <w:rsid w:val="007D77EC"/>
    <w:rsid w:val="007D7896"/>
    <w:rsid w:val="007E4024"/>
    <w:rsid w:val="007F0E54"/>
    <w:rsid w:val="007F107B"/>
    <w:rsid w:val="007F18EC"/>
    <w:rsid w:val="007F4109"/>
    <w:rsid w:val="007F7848"/>
    <w:rsid w:val="00801DEA"/>
    <w:rsid w:val="008061FF"/>
    <w:rsid w:val="00810540"/>
    <w:rsid w:val="00817DDE"/>
    <w:rsid w:val="0082411B"/>
    <w:rsid w:val="008254DB"/>
    <w:rsid w:val="00827E30"/>
    <w:rsid w:val="00834EFE"/>
    <w:rsid w:val="0083550B"/>
    <w:rsid w:val="00841330"/>
    <w:rsid w:val="00841744"/>
    <w:rsid w:val="0085187D"/>
    <w:rsid w:val="008536EB"/>
    <w:rsid w:val="00855EDD"/>
    <w:rsid w:val="008630F2"/>
    <w:rsid w:val="008764BB"/>
    <w:rsid w:val="00894B12"/>
    <w:rsid w:val="00895D8C"/>
    <w:rsid w:val="008A1CB0"/>
    <w:rsid w:val="008C006C"/>
    <w:rsid w:val="008C1924"/>
    <w:rsid w:val="008C4735"/>
    <w:rsid w:val="008C6189"/>
    <w:rsid w:val="008C66EF"/>
    <w:rsid w:val="008C688D"/>
    <w:rsid w:val="008D2C41"/>
    <w:rsid w:val="008D50ED"/>
    <w:rsid w:val="008D5C45"/>
    <w:rsid w:val="008E0820"/>
    <w:rsid w:val="008E6A4A"/>
    <w:rsid w:val="008F329A"/>
    <w:rsid w:val="008F481D"/>
    <w:rsid w:val="0090082B"/>
    <w:rsid w:val="009042DF"/>
    <w:rsid w:val="009237F5"/>
    <w:rsid w:val="009243D6"/>
    <w:rsid w:val="00927551"/>
    <w:rsid w:val="009360DF"/>
    <w:rsid w:val="00960719"/>
    <w:rsid w:val="00960800"/>
    <w:rsid w:val="00982A22"/>
    <w:rsid w:val="00985A4D"/>
    <w:rsid w:val="00990DC0"/>
    <w:rsid w:val="0099167C"/>
    <w:rsid w:val="0099363D"/>
    <w:rsid w:val="009A3BAB"/>
    <w:rsid w:val="009A6D86"/>
    <w:rsid w:val="009A7C91"/>
    <w:rsid w:val="009A7DA8"/>
    <w:rsid w:val="009B05D5"/>
    <w:rsid w:val="009B3A84"/>
    <w:rsid w:val="009B7DD8"/>
    <w:rsid w:val="009D0C1B"/>
    <w:rsid w:val="009D1EDE"/>
    <w:rsid w:val="009D73B8"/>
    <w:rsid w:val="009E353D"/>
    <w:rsid w:val="009E5742"/>
    <w:rsid w:val="009F327A"/>
    <w:rsid w:val="009F32CE"/>
    <w:rsid w:val="009F57C1"/>
    <w:rsid w:val="009F624E"/>
    <w:rsid w:val="009F6A31"/>
    <w:rsid w:val="009F7828"/>
    <w:rsid w:val="009F7C61"/>
    <w:rsid w:val="00A04E50"/>
    <w:rsid w:val="00A13995"/>
    <w:rsid w:val="00A1513B"/>
    <w:rsid w:val="00A15955"/>
    <w:rsid w:val="00A17599"/>
    <w:rsid w:val="00A216F0"/>
    <w:rsid w:val="00A22C0E"/>
    <w:rsid w:val="00A23555"/>
    <w:rsid w:val="00A31A38"/>
    <w:rsid w:val="00A33C61"/>
    <w:rsid w:val="00A53C84"/>
    <w:rsid w:val="00A55252"/>
    <w:rsid w:val="00A610F1"/>
    <w:rsid w:val="00A6236A"/>
    <w:rsid w:val="00A6373F"/>
    <w:rsid w:val="00A80F01"/>
    <w:rsid w:val="00A83BBF"/>
    <w:rsid w:val="00A84DD9"/>
    <w:rsid w:val="00A84F97"/>
    <w:rsid w:val="00A90329"/>
    <w:rsid w:val="00A94CF9"/>
    <w:rsid w:val="00AA1C7B"/>
    <w:rsid w:val="00AB207A"/>
    <w:rsid w:val="00AC2144"/>
    <w:rsid w:val="00AC5423"/>
    <w:rsid w:val="00AC7F59"/>
    <w:rsid w:val="00AD26D0"/>
    <w:rsid w:val="00AD542C"/>
    <w:rsid w:val="00AF1020"/>
    <w:rsid w:val="00AF3498"/>
    <w:rsid w:val="00B00466"/>
    <w:rsid w:val="00B008BF"/>
    <w:rsid w:val="00B05ECC"/>
    <w:rsid w:val="00B15185"/>
    <w:rsid w:val="00B17B93"/>
    <w:rsid w:val="00B3465F"/>
    <w:rsid w:val="00B35FB1"/>
    <w:rsid w:val="00B40752"/>
    <w:rsid w:val="00B44531"/>
    <w:rsid w:val="00B45E06"/>
    <w:rsid w:val="00B47F29"/>
    <w:rsid w:val="00B62500"/>
    <w:rsid w:val="00B63F89"/>
    <w:rsid w:val="00B71FBE"/>
    <w:rsid w:val="00B73F95"/>
    <w:rsid w:val="00B75179"/>
    <w:rsid w:val="00B75F86"/>
    <w:rsid w:val="00B84AEB"/>
    <w:rsid w:val="00B95BE6"/>
    <w:rsid w:val="00BA22AB"/>
    <w:rsid w:val="00BA45C3"/>
    <w:rsid w:val="00BA5381"/>
    <w:rsid w:val="00BB1E38"/>
    <w:rsid w:val="00BB1FB3"/>
    <w:rsid w:val="00BC6F59"/>
    <w:rsid w:val="00BE3E56"/>
    <w:rsid w:val="00BF02E0"/>
    <w:rsid w:val="00BF719E"/>
    <w:rsid w:val="00C01D35"/>
    <w:rsid w:val="00C02CB0"/>
    <w:rsid w:val="00C051A8"/>
    <w:rsid w:val="00C06EE9"/>
    <w:rsid w:val="00C119ED"/>
    <w:rsid w:val="00C12B8F"/>
    <w:rsid w:val="00C15DBE"/>
    <w:rsid w:val="00C176C1"/>
    <w:rsid w:val="00C252C5"/>
    <w:rsid w:val="00C30F36"/>
    <w:rsid w:val="00C35492"/>
    <w:rsid w:val="00C368D2"/>
    <w:rsid w:val="00C36BC0"/>
    <w:rsid w:val="00C44453"/>
    <w:rsid w:val="00C46424"/>
    <w:rsid w:val="00C56222"/>
    <w:rsid w:val="00C6298A"/>
    <w:rsid w:val="00C7200F"/>
    <w:rsid w:val="00C81893"/>
    <w:rsid w:val="00C918C3"/>
    <w:rsid w:val="00C9642A"/>
    <w:rsid w:val="00C972D1"/>
    <w:rsid w:val="00CA49A5"/>
    <w:rsid w:val="00CA5233"/>
    <w:rsid w:val="00CA6D74"/>
    <w:rsid w:val="00CB1A9E"/>
    <w:rsid w:val="00CB5D23"/>
    <w:rsid w:val="00CC42A2"/>
    <w:rsid w:val="00CC5AC1"/>
    <w:rsid w:val="00CD0213"/>
    <w:rsid w:val="00CD3930"/>
    <w:rsid w:val="00CD5CCB"/>
    <w:rsid w:val="00CD708D"/>
    <w:rsid w:val="00CF04DC"/>
    <w:rsid w:val="00CF172F"/>
    <w:rsid w:val="00CF64DA"/>
    <w:rsid w:val="00D04E67"/>
    <w:rsid w:val="00D07031"/>
    <w:rsid w:val="00D130FC"/>
    <w:rsid w:val="00D17EFA"/>
    <w:rsid w:val="00D3342B"/>
    <w:rsid w:val="00D37BD9"/>
    <w:rsid w:val="00D40BE9"/>
    <w:rsid w:val="00D470A4"/>
    <w:rsid w:val="00D47DE8"/>
    <w:rsid w:val="00D61EC7"/>
    <w:rsid w:val="00D629D0"/>
    <w:rsid w:val="00D6386A"/>
    <w:rsid w:val="00D757E5"/>
    <w:rsid w:val="00D77946"/>
    <w:rsid w:val="00D8367A"/>
    <w:rsid w:val="00D84D10"/>
    <w:rsid w:val="00D855D5"/>
    <w:rsid w:val="00D92B24"/>
    <w:rsid w:val="00D9313A"/>
    <w:rsid w:val="00D94FFD"/>
    <w:rsid w:val="00DC4EF2"/>
    <w:rsid w:val="00DD5C29"/>
    <w:rsid w:val="00DE2361"/>
    <w:rsid w:val="00DE41E4"/>
    <w:rsid w:val="00DE50CA"/>
    <w:rsid w:val="00DE7760"/>
    <w:rsid w:val="00DF0624"/>
    <w:rsid w:val="00DF3F74"/>
    <w:rsid w:val="00E03DB5"/>
    <w:rsid w:val="00E04D53"/>
    <w:rsid w:val="00E11310"/>
    <w:rsid w:val="00E179D5"/>
    <w:rsid w:val="00E2289E"/>
    <w:rsid w:val="00E25B5D"/>
    <w:rsid w:val="00E27466"/>
    <w:rsid w:val="00E52D55"/>
    <w:rsid w:val="00E53609"/>
    <w:rsid w:val="00E55412"/>
    <w:rsid w:val="00E64D60"/>
    <w:rsid w:val="00E64E63"/>
    <w:rsid w:val="00E723C9"/>
    <w:rsid w:val="00E72AE4"/>
    <w:rsid w:val="00E736D4"/>
    <w:rsid w:val="00E83D87"/>
    <w:rsid w:val="00E8414D"/>
    <w:rsid w:val="00E8624A"/>
    <w:rsid w:val="00E86BEA"/>
    <w:rsid w:val="00E95C60"/>
    <w:rsid w:val="00E96BA1"/>
    <w:rsid w:val="00E9779B"/>
    <w:rsid w:val="00EA1029"/>
    <w:rsid w:val="00EA15BE"/>
    <w:rsid w:val="00EA2DDB"/>
    <w:rsid w:val="00EB2E62"/>
    <w:rsid w:val="00EC437D"/>
    <w:rsid w:val="00EC61CA"/>
    <w:rsid w:val="00EC68D7"/>
    <w:rsid w:val="00ED2223"/>
    <w:rsid w:val="00EF50A6"/>
    <w:rsid w:val="00EF5202"/>
    <w:rsid w:val="00EF7820"/>
    <w:rsid w:val="00F12480"/>
    <w:rsid w:val="00F14E49"/>
    <w:rsid w:val="00F17B36"/>
    <w:rsid w:val="00F25DBF"/>
    <w:rsid w:val="00F26A63"/>
    <w:rsid w:val="00F276F0"/>
    <w:rsid w:val="00F459A5"/>
    <w:rsid w:val="00F51E13"/>
    <w:rsid w:val="00F615D5"/>
    <w:rsid w:val="00F6697F"/>
    <w:rsid w:val="00F70766"/>
    <w:rsid w:val="00F75AC3"/>
    <w:rsid w:val="00F80449"/>
    <w:rsid w:val="00F81177"/>
    <w:rsid w:val="00F81ABC"/>
    <w:rsid w:val="00F82C65"/>
    <w:rsid w:val="00F84105"/>
    <w:rsid w:val="00F84BA1"/>
    <w:rsid w:val="00F90B2A"/>
    <w:rsid w:val="00F938C2"/>
    <w:rsid w:val="00F941BB"/>
    <w:rsid w:val="00F94247"/>
    <w:rsid w:val="00F955AD"/>
    <w:rsid w:val="00F97188"/>
    <w:rsid w:val="00FA05D2"/>
    <w:rsid w:val="00FA3E63"/>
    <w:rsid w:val="00FA6AA6"/>
    <w:rsid w:val="00FB1BE5"/>
    <w:rsid w:val="00FB3784"/>
    <w:rsid w:val="00FB630C"/>
    <w:rsid w:val="00FC01A7"/>
    <w:rsid w:val="00FC7688"/>
    <w:rsid w:val="00FD2FF4"/>
    <w:rsid w:val="00FD30C6"/>
    <w:rsid w:val="00FD6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E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0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5F2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6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06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605956"/>
    <w:rPr>
      <w:color w:val="800080" w:themeColor="followedHyperlink"/>
      <w:u w:val="single"/>
    </w:rPr>
  </w:style>
  <w:style w:type="character" w:customStyle="1" w:styleId="firstword1">
    <w:name w:val="firstword1"/>
    <w:basedOn w:val="DefaultParagraphFont"/>
    <w:rsid w:val="00DE7760"/>
    <w:rPr>
      <w:rFonts w:ascii="Verdana" w:hAnsi="Verdana" w:hint="default"/>
      <w:b/>
      <w:bCs/>
      <w:strike w:val="0"/>
      <w:dstrike w:val="0"/>
      <w:sz w:val="19"/>
      <w:szCs w:val="19"/>
      <w:u w:val="none"/>
      <w:effect w:val="none"/>
    </w:rPr>
  </w:style>
  <w:style w:type="character" w:customStyle="1" w:styleId="bqquotelink1">
    <w:name w:val="bqquotelink1"/>
    <w:basedOn w:val="DefaultParagraphFont"/>
    <w:rsid w:val="000956CA"/>
    <w:rPr>
      <w:rFonts w:ascii="Helvetica" w:hAnsi="Helvetica" w:hint="default"/>
      <w:sz w:val="27"/>
      <w:szCs w:val="27"/>
    </w:rPr>
  </w:style>
  <w:style w:type="paragraph" w:customStyle="1" w:styleId="Default">
    <w:name w:val="Default"/>
    <w:rsid w:val="000E0D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qquotelink">
    <w:name w:val="bqquotelink"/>
    <w:basedOn w:val="DefaultParagraphFont"/>
    <w:rsid w:val="00B15185"/>
  </w:style>
  <w:style w:type="character" w:styleId="Strong">
    <w:name w:val="Strong"/>
    <w:basedOn w:val="DefaultParagraphFont"/>
    <w:uiPriority w:val="22"/>
    <w:qFormat/>
    <w:rsid w:val="003F1B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82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4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0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7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79617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C3CCDF"/>
                            <w:left w:val="single" w:sz="6" w:space="3" w:color="C3CCDF"/>
                            <w:bottom w:val="single" w:sz="6" w:space="3" w:color="C3CCDF"/>
                            <w:right w:val="single" w:sz="6" w:space="3" w:color="C3CCDF"/>
                          </w:divBdr>
                          <w:divsChild>
                            <w:div w:id="3003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2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1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853">
          <w:marLeft w:val="0"/>
          <w:marRight w:val="0"/>
          <w:marTop w:val="107"/>
          <w:marBottom w:val="107"/>
          <w:divBdr>
            <w:top w:val="single" w:sz="4" w:space="0" w:color="444444"/>
            <w:left w:val="single" w:sz="4" w:space="0" w:color="444444"/>
            <w:bottom w:val="single" w:sz="4" w:space="0" w:color="444444"/>
            <w:right w:val="single" w:sz="4" w:space="0" w:color="444444"/>
          </w:divBdr>
          <w:divsChild>
            <w:div w:id="21164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0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1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00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9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7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7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9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4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9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0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0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2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5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2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50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0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7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bidocs.rbi.org.in/rdocs/notification/PDFs/DCCDII230415244FD1E152B7432D8B0811011AC2FE0B.PDF" TargetMode="External"/><Relationship Id="rId13" Type="http://schemas.openxmlformats.org/officeDocument/2006/relationships/hyperlink" Target="http://www.icsi.edu/portals/70/class.pdf" TargetMode="External"/><Relationship Id="rId18" Type="http://schemas.openxmlformats.org/officeDocument/2006/relationships/hyperlink" Target="https://www.icsi.edu/Docs/Website/FLYER%20Raipur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csi.edu/WebModules/LinksOfWeeks/IMC%20Investor%20Outlook%2023APR15.pdf" TargetMode="External"/><Relationship Id="rId7" Type="http://schemas.openxmlformats.org/officeDocument/2006/relationships/hyperlink" Target="http://rbidocs.rbi.org.in/rdocs/notification/PDFs/CIRS2304151EB3C10633F54D449B8CE203E0B84463.PDF" TargetMode="External"/><Relationship Id="rId12" Type="http://schemas.openxmlformats.org/officeDocument/2006/relationships/hyperlink" Target="https://www.icsi.edu/docs/Webmodules/LinksOfWeeks/ICSI-Integrated%20CS%20Course%20Prospectus.pdf" TargetMode="External"/><Relationship Id="rId17" Type="http://schemas.openxmlformats.org/officeDocument/2006/relationships/hyperlink" Target="http://www.icsi.edu/WebModules/FLYER%20FARIDABAD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icsi.edu/Docs/Website/FLYER%20Raipur.pdf" TargetMode="External"/><Relationship Id="rId20" Type="http://schemas.openxmlformats.org/officeDocument/2006/relationships/hyperlink" Target="https://www.icsi.edu/docs/website/IMC%20Investor%20Outlook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bidocs.rbi.org.in/rdocs/notification/PDFs/NT57241E8D4D09BCE485396254E0302B6BE41.PDF" TargetMode="External"/><Relationship Id="rId11" Type="http://schemas.openxmlformats.org/officeDocument/2006/relationships/hyperlink" Target="https://www.icsi.edu/docs/website/Announcement%20IPDP%202015%20-%20Scandinavia.pdf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rbidocs.rbi.org.in/rdocs/notification/PDFs/PSLGUID0A65BF4E0A884F60999E748C58EA7F88.PDF" TargetMode="External"/><Relationship Id="rId15" Type="http://schemas.openxmlformats.org/officeDocument/2006/relationships/hyperlink" Target="https://www.icsi.edu/Docs/Website/FLYER%20Raipur.pdf" TargetMode="External"/><Relationship Id="rId23" Type="http://schemas.openxmlformats.org/officeDocument/2006/relationships/hyperlink" Target="mailto:csupdate@icsi.edu" TargetMode="External"/><Relationship Id="rId10" Type="http://schemas.openxmlformats.org/officeDocument/2006/relationships/hyperlink" Target="https://www.icsi.edu/docs/Website/Gazette%20of%20GOI.pdf" TargetMode="External"/><Relationship Id="rId19" Type="http://schemas.openxmlformats.org/officeDocument/2006/relationships/hyperlink" Target="https://www.icsi.edu/docs/website/FLYER%20NAGPU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csi.edu/docs/Website/Gazette%20of%20GOI.pdf" TargetMode="External"/><Relationship Id="rId14" Type="http://schemas.openxmlformats.org/officeDocument/2006/relationships/hyperlink" Target="https://www.icsi.edu/Docs/Website/FLYER%20Raipur.pdf" TargetMode="External"/><Relationship Id="rId22" Type="http://schemas.openxmlformats.org/officeDocument/2006/relationships/hyperlink" Target="https://www.icsi.edu/portals/0/Symposium-QR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1953</TotalTime>
  <Pages>1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e0527</dc:creator>
  <cp:lastModifiedBy>e0527</cp:lastModifiedBy>
  <cp:revision>428</cp:revision>
  <dcterms:created xsi:type="dcterms:W3CDTF">2015-02-26T04:05:00Z</dcterms:created>
  <dcterms:modified xsi:type="dcterms:W3CDTF">2015-04-24T09:46:00Z</dcterms:modified>
</cp:coreProperties>
</file>