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21" w:rsidRDefault="00F40A21" w:rsidP="00F40A21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FAQs on Goods &amp; Services Tax</w:t>
      </w:r>
    </w:p>
    <w:p w:rsidR="006C6AD1" w:rsidRDefault="006C6AD1" w:rsidP="006C6AD1">
      <w:pPr>
        <w:autoSpaceDE w:val="0"/>
        <w:autoSpaceDN w:val="0"/>
        <w:adjustRightInd w:val="0"/>
        <w:spacing w:after="0" w:line="240" w:lineRule="auto"/>
        <w:ind w:left="2880"/>
        <w:rPr>
          <w:rFonts w:ascii="Cambria" w:hAnsi="Cambria" w:cs="Cambria"/>
          <w:b/>
          <w:sz w:val="38"/>
          <w:szCs w:val="38"/>
        </w:rPr>
      </w:pPr>
      <w:r>
        <w:rPr>
          <w:rFonts w:ascii="Cambria" w:hAnsi="Cambria" w:cs="Cambria"/>
          <w:b/>
          <w:sz w:val="38"/>
          <w:szCs w:val="38"/>
        </w:rPr>
        <w:t xml:space="preserve">   </w:t>
      </w:r>
      <w:r w:rsidRPr="006C6AD1">
        <w:rPr>
          <w:rFonts w:ascii="Cambria" w:hAnsi="Cambria" w:cs="Cambria"/>
          <w:b/>
          <w:sz w:val="38"/>
          <w:szCs w:val="38"/>
        </w:rPr>
        <w:t>14. Refunds</w:t>
      </w:r>
    </w:p>
    <w:p w:rsidR="006C6AD1" w:rsidRPr="006C6AD1" w:rsidRDefault="006C6AD1" w:rsidP="006C6AD1">
      <w:pPr>
        <w:autoSpaceDE w:val="0"/>
        <w:autoSpaceDN w:val="0"/>
        <w:adjustRightInd w:val="0"/>
        <w:spacing w:after="0" w:line="240" w:lineRule="auto"/>
        <w:ind w:left="2880"/>
        <w:rPr>
          <w:rFonts w:ascii="Cambria" w:hAnsi="Cambria" w:cs="Cambria"/>
          <w:b/>
          <w:sz w:val="38"/>
          <w:szCs w:val="38"/>
        </w:rPr>
      </w:pPr>
    </w:p>
    <w:p w:rsidR="00500139" w:rsidRDefault="00500139" w:rsidP="006C6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500139" w:rsidRDefault="00500139" w:rsidP="006C6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9E66A4" w:rsidRPr="00EB08A0" w:rsidRDefault="009E66A4" w:rsidP="00EB08A0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EB08A0">
        <w:rPr>
          <w:rFonts w:cs="Cambria-Bold"/>
          <w:b/>
          <w:bCs/>
          <w:sz w:val="28"/>
          <w:szCs w:val="28"/>
        </w:rPr>
        <w:t>Q 11.</w:t>
      </w:r>
      <w:proofErr w:type="gramEnd"/>
      <w:r w:rsidRPr="00EB08A0">
        <w:rPr>
          <w:rFonts w:cs="Cambria-Bold"/>
          <w:b/>
          <w:bCs/>
          <w:sz w:val="28"/>
          <w:szCs w:val="28"/>
        </w:rPr>
        <w:t xml:space="preserve"> Can refund be withheld by the department?</w:t>
      </w:r>
    </w:p>
    <w:p w:rsidR="009E66A4" w:rsidRPr="00EB08A0" w:rsidRDefault="009E66A4" w:rsidP="00EB08A0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  <w:proofErr w:type="gramStart"/>
      <w:r w:rsidRPr="00EB08A0">
        <w:rPr>
          <w:rFonts w:cs="Cambria-Italic"/>
          <w:iCs/>
          <w:sz w:val="28"/>
          <w:szCs w:val="28"/>
        </w:rPr>
        <w:t>Ans.</w:t>
      </w:r>
      <w:proofErr w:type="gramEnd"/>
      <w:r w:rsidRPr="00EB08A0">
        <w:rPr>
          <w:rFonts w:cs="Cambria-Italic"/>
          <w:iCs/>
          <w:sz w:val="28"/>
          <w:szCs w:val="28"/>
        </w:rPr>
        <w:t xml:space="preserve"> Yes, refund can be withheld in the following</w:t>
      </w:r>
      <w:r w:rsidR="00EB08A0">
        <w:rPr>
          <w:rFonts w:cs="Cambria-Italic"/>
          <w:iCs/>
          <w:sz w:val="28"/>
          <w:szCs w:val="28"/>
        </w:rPr>
        <w:t xml:space="preserve"> </w:t>
      </w:r>
      <w:r w:rsidRPr="00EB08A0">
        <w:rPr>
          <w:rFonts w:cs="Cambria-Italic"/>
          <w:iCs/>
          <w:sz w:val="28"/>
          <w:szCs w:val="28"/>
        </w:rPr>
        <w:t>circumstances:</w:t>
      </w:r>
    </w:p>
    <w:p w:rsidR="009E66A4" w:rsidRPr="00EB08A0" w:rsidRDefault="009E66A4" w:rsidP="00EB08A0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  <w:r w:rsidRPr="00EB08A0">
        <w:rPr>
          <w:rFonts w:cs="Cambria-Italic"/>
          <w:iCs/>
          <w:sz w:val="28"/>
          <w:szCs w:val="28"/>
        </w:rPr>
        <w:t>• If the registered dealer has not submitted</w:t>
      </w:r>
      <w:r w:rsidR="00EB08A0">
        <w:rPr>
          <w:rFonts w:cs="Cambria-Italic"/>
          <w:iCs/>
          <w:sz w:val="28"/>
          <w:szCs w:val="28"/>
        </w:rPr>
        <w:t xml:space="preserve"> </w:t>
      </w:r>
      <w:r w:rsidRPr="00EB08A0">
        <w:rPr>
          <w:rFonts w:cs="Cambria-Italic"/>
          <w:iCs/>
          <w:sz w:val="28"/>
          <w:szCs w:val="28"/>
        </w:rPr>
        <w:t>return(s), till he files the return(s);</w:t>
      </w:r>
    </w:p>
    <w:p w:rsidR="009E66A4" w:rsidRPr="00EB08A0" w:rsidRDefault="009E66A4" w:rsidP="00F66393">
      <w:pPr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cs="Cambria-Italic"/>
          <w:iCs/>
          <w:sz w:val="28"/>
          <w:szCs w:val="28"/>
        </w:rPr>
      </w:pPr>
      <w:r w:rsidRPr="00EB08A0">
        <w:rPr>
          <w:rFonts w:cs="Cambria-Italic"/>
          <w:iCs/>
          <w:sz w:val="28"/>
          <w:szCs w:val="28"/>
        </w:rPr>
        <w:t>• If the registered taxable person is required to pay</w:t>
      </w:r>
      <w:r w:rsidR="00EB08A0">
        <w:rPr>
          <w:rFonts w:cs="Cambria-Italic"/>
          <w:iCs/>
          <w:sz w:val="28"/>
          <w:szCs w:val="28"/>
        </w:rPr>
        <w:t xml:space="preserve"> </w:t>
      </w:r>
      <w:r w:rsidRPr="00EB08A0">
        <w:rPr>
          <w:rFonts w:cs="Cambria-Italic"/>
          <w:iCs/>
          <w:sz w:val="28"/>
          <w:szCs w:val="28"/>
        </w:rPr>
        <w:t>any tax, interest or penalty which has not been</w:t>
      </w:r>
      <w:r w:rsidR="00EB08A0">
        <w:rPr>
          <w:rFonts w:cs="Cambria-Italic"/>
          <w:iCs/>
          <w:sz w:val="28"/>
          <w:szCs w:val="28"/>
        </w:rPr>
        <w:t xml:space="preserve"> </w:t>
      </w:r>
      <w:r w:rsidRPr="00EB08A0">
        <w:rPr>
          <w:rFonts w:cs="Cambria-Italic"/>
          <w:iCs/>
          <w:sz w:val="28"/>
          <w:szCs w:val="28"/>
        </w:rPr>
        <w:t>stayed by the appellate authority/Tribunal/</w:t>
      </w:r>
      <w:r w:rsidR="00EB08A0">
        <w:rPr>
          <w:rFonts w:cs="Cambria-Italic"/>
          <w:iCs/>
          <w:sz w:val="28"/>
          <w:szCs w:val="28"/>
        </w:rPr>
        <w:t xml:space="preserve"> </w:t>
      </w:r>
      <w:r w:rsidRPr="00EB08A0">
        <w:rPr>
          <w:rFonts w:cs="Cambria-Italic"/>
          <w:iCs/>
          <w:sz w:val="28"/>
          <w:szCs w:val="28"/>
        </w:rPr>
        <w:t>court, till he pays such tax interest or penalty;</w:t>
      </w:r>
    </w:p>
    <w:p w:rsidR="009E66A4" w:rsidRPr="00EB08A0" w:rsidRDefault="009E66A4" w:rsidP="00F66393">
      <w:pPr>
        <w:autoSpaceDE w:val="0"/>
        <w:autoSpaceDN w:val="0"/>
        <w:adjustRightInd w:val="0"/>
        <w:spacing w:after="0" w:line="360" w:lineRule="auto"/>
        <w:ind w:left="270"/>
        <w:jc w:val="both"/>
        <w:rPr>
          <w:rFonts w:cs="Cambria-Italic"/>
          <w:iCs/>
          <w:sz w:val="28"/>
          <w:szCs w:val="28"/>
        </w:rPr>
      </w:pPr>
      <w:r w:rsidRPr="00EB08A0">
        <w:rPr>
          <w:rFonts w:cs="Cambria-Italic"/>
          <w:iCs/>
          <w:sz w:val="28"/>
          <w:szCs w:val="28"/>
        </w:rPr>
        <w:t>[The proper officer can also deduct unpaid</w:t>
      </w:r>
      <w:r w:rsidR="00EB08A0">
        <w:rPr>
          <w:rFonts w:cs="Cambria-Italic"/>
          <w:iCs/>
          <w:sz w:val="28"/>
          <w:szCs w:val="28"/>
        </w:rPr>
        <w:t xml:space="preserve"> </w:t>
      </w:r>
      <w:r w:rsidRPr="00EB08A0">
        <w:rPr>
          <w:rFonts w:cs="Cambria-Italic"/>
          <w:iCs/>
          <w:sz w:val="28"/>
          <w:szCs w:val="28"/>
        </w:rPr>
        <w:t>taxes if any of the dealer from the refundable</w:t>
      </w:r>
      <w:r w:rsidR="00EB08A0">
        <w:rPr>
          <w:rFonts w:cs="Cambria-Italic"/>
          <w:iCs/>
          <w:sz w:val="28"/>
          <w:szCs w:val="28"/>
        </w:rPr>
        <w:t xml:space="preserve"> </w:t>
      </w:r>
      <w:r w:rsidRPr="00EB08A0">
        <w:rPr>
          <w:rFonts w:cs="Cambria-Italic"/>
          <w:iCs/>
          <w:sz w:val="28"/>
          <w:szCs w:val="28"/>
        </w:rPr>
        <w:t>amount].</w:t>
      </w:r>
    </w:p>
    <w:p w:rsidR="00EB08A0" w:rsidRDefault="009E66A4" w:rsidP="00F66393">
      <w:pPr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cs="Cambria-Italic"/>
          <w:iCs/>
          <w:sz w:val="28"/>
          <w:szCs w:val="28"/>
        </w:rPr>
      </w:pPr>
      <w:r w:rsidRPr="00EB08A0">
        <w:rPr>
          <w:rFonts w:cs="Cambria-Italic"/>
          <w:iCs/>
          <w:sz w:val="28"/>
          <w:szCs w:val="28"/>
        </w:rPr>
        <w:t xml:space="preserve">• Commissioner/Board can withhold </w:t>
      </w:r>
      <w:proofErr w:type="gramStart"/>
      <w:r w:rsidRPr="00EB08A0">
        <w:rPr>
          <w:rFonts w:cs="Cambria-Italic"/>
          <w:iCs/>
          <w:sz w:val="28"/>
          <w:szCs w:val="28"/>
        </w:rPr>
        <w:t>refund,</w:t>
      </w:r>
      <w:proofErr w:type="gramEnd"/>
      <w:r w:rsidRPr="00EB08A0">
        <w:rPr>
          <w:rFonts w:cs="Cambria-Italic"/>
          <w:iCs/>
          <w:sz w:val="28"/>
          <w:szCs w:val="28"/>
        </w:rPr>
        <w:t xml:space="preserve"> if,</w:t>
      </w:r>
      <w:r w:rsidR="00EB08A0">
        <w:rPr>
          <w:rFonts w:cs="Cambria-Italic"/>
          <w:iCs/>
          <w:sz w:val="28"/>
          <w:szCs w:val="28"/>
        </w:rPr>
        <w:t xml:space="preserve"> </w:t>
      </w:r>
      <w:r w:rsidRPr="00EB08A0">
        <w:rPr>
          <w:rFonts w:cs="Cambria-Italic"/>
          <w:iCs/>
          <w:sz w:val="28"/>
          <w:szCs w:val="28"/>
        </w:rPr>
        <w:t>the Order of Refund is under appeal and he is</w:t>
      </w:r>
      <w:r w:rsidR="00EB08A0">
        <w:rPr>
          <w:rFonts w:cs="Cambria-Italic"/>
          <w:iCs/>
          <w:sz w:val="28"/>
          <w:szCs w:val="28"/>
        </w:rPr>
        <w:t xml:space="preserve"> </w:t>
      </w:r>
      <w:r w:rsidRPr="00EB08A0">
        <w:rPr>
          <w:rFonts w:cs="Cambria-Italic"/>
          <w:iCs/>
          <w:sz w:val="28"/>
          <w:szCs w:val="28"/>
        </w:rPr>
        <w:t>of the opinion that grant of such refund will</w:t>
      </w:r>
      <w:r w:rsidR="00EB08A0">
        <w:rPr>
          <w:rFonts w:cs="Cambria-Italic"/>
          <w:iCs/>
          <w:sz w:val="28"/>
          <w:szCs w:val="28"/>
        </w:rPr>
        <w:t xml:space="preserve"> </w:t>
      </w:r>
      <w:r w:rsidRPr="00EB08A0">
        <w:rPr>
          <w:rFonts w:cs="Cambria-Italic"/>
          <w:iCs/>
          <w:sz w:val="28"/>
          <w:szCs w:val="28"/>
        </w:rPr>
        <w:t xml:space="preserve">adversely affect revenue </w:t>
      </w:r>
    </w:p>
    <w:p w:rsidR="00EB08A0" w:rsidRDefault="00EB08A0" w:rsidP="00EB08A0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9E66A4" w:rsidRPr="00EB08A0" w:rsidRDefault="009E66A4" w:rsidP="00D27FE8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EB08A0">
        <w:rPr>
          <w:rFonts w:cs="Cambria-Bold"/>
          <w:b/>
          <w:bCs/>
          <w:sz w:val="28"/>
          <w:szCs w:val="28"/>
        </w:rPr>
        <w:t>Q 12.</w:t>
      </w:r>
      <w:proofErr w:type="gramEnd"/>
      <w:r w:rsidRPr="00EB08A0">
        <w:rPr>
          <w:rFonts w:cs="Cambria-Bold"/>
          <w:b/>
          <w:bCs/>
          <w:sz w:val="28"/>
          <w:szCs w:val="28"/>
        </w:rPr>
        <w:t xml:space="preserve"> Where the refund is withheld under 38(9), as</w:t>
      </w:r>
      <w:r w:rsidR="00F66393">
        <w:rPr>
          <w:rFonts w:cs="Cambria-Bold"/>
          <w:b/>
          <w:bCs/>
          <w:sz w:val="28"/>
          <w:szCs w:val="28"/>
        </w:rPr>
        <w:t xml:space="preserve"> </w:t>
      </w:r>
      <w:r w:rsidRPr="00EB08A0">
        <w:rPr>
          <w:rFonts w:cs="Cambria-Bold"/>
          <w:b/>
          <w:bCs/>
          <w:sz w:val="28"/>
          <w:szCs w:val="28"/>
        </w:rPr>
        <w:t>discussed in 11(c) above, will the taxable person be</w:t>
      </w:r>
      <w:r w:rsidR="00F66393">
        <w:rPr>
          <w:rFonts w:cs="Cambria-Bold"/>
          <w:b/>
          <w:bCs/>
          <w:sz w:val="28"/>
          <w:szCs w:val="28"/>
        </w:rPr>
        <w:t xml:space="preserve"> </w:t>
      </w:r>
      <w:r w:rsidRPr="00EB08A0">
        <w:rPr>
          <w:rFonts w:cs="Cambria-Bold"/>
          <w:b/>
          <w:bCs/>
          <w:sz w:val="28"/>
          <w:szCs w:val="28"/>
        </w:rPr>
        <w:t>given interest?</w:t>
      </w:r>
    </w:p>
    <w:p w:rsidR="00744F2A" w:rsidRPr="00EB08A0" w:rsidRDefault="009E66A4" w:rsidP="00D27FE8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</w:rPr>
      </w:pPr>
      <w:proofErr w:type="gramStart"/>
      <w:r w:rsidRPr="00EB08A0">
        <w:rPr>
          <w:rFonts w:cs="Cambria-Italic"/>
          <w:iCs/>
          <w:sz w:val="28"/>
          <w:szCs w:val="28"/>
        </w:rPr>
        <w:t>Ans.</w:t>
      </w:r>
      <w:proofErr w:type="gramEnd"/>
      <w:r w:rsidRPr="00EB08A0">
        <w:rPr>
          <w:rFonts w:cs="Cambria-Italic"/>
          <w:iCs/>
          <w:sz w:val="28"/>
          <w:szCs w:val="28"/>
        </w:rPr>
        <w:t xml:space="preserve"> If as a result of appeal or further proceeding the</w:t>
      </w:r>
      <w:r w:rsidR="00F66393">
        <w:rPr>
          <w:rFonts w:cs="Cambria-Italic"/>
          <w:iCs/>
          <w:sz w:val="28"/>
          <w:szCs w:val="28"/>
        </w:rPr>
        <w:t xml:space="preserve"> </w:t>
      </w:r>
      <w:r w:rsidRPr="00EB08A0">
        <w:rPr>
          <w:rFonts w:cs="Cambria-Italic"/>
          <w:iCs/>
          <w:sz w:val="28"/>
          <w:szCs w:val="28"/>
        </w:rPr>
        <w:t>taxable person becomes entitled to refund then he shall be</w:t>
      </w:r>
      <w:r w:rsidR="00F66393">
        <w:rPr>
          <w:rFonts w:cs="Cambria-Italic"/>
          <w:iCs/>
          <w:sz w:val="28"/>
          <w:szCs w:val="28"/>
        </w:rPr>
        <w:t xml:space="preserve"> </w:t>
      </w:r>
      <w:r w:rsidRPr="00EB08A0">
        <w:rPr>
          <w:rFonts w:cs="Cambria-Italic"/>
          <w:iCs/>
          <w:sz w:val="28"/>
          <w:szCs w:val="28"/>
        </w:rPr>
        <w:t>also entitled to interest.</w:t>
      </w:r>
    </w:p>
    <w:p w:rsidR="009E66A4" w:rsidRPr="00744F2A" w:rsidRDefault="009E66A4" w:rsidP="009E66A4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273A63" w:rsidRDefault="00273A63" w:rsidP="006C6AD1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73A63" w:rsidRPr="00265849" w:rsidRDefault="00273A63" w:rsidP="00273A6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</w:rPr>
      </w:pPr>
    </w:p>
    <w:p w:rsidR="00273A63" w:rsidRDefault="00273A63" w:rsidP="00273A63"/>
    <w:p w:rsidR="00273A63" w:rsidRPr="00205404" w:rsidRDefault="008A329C" w:rsidP="000D7A99">
      <w:pPr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cs="Cambria-Italic"/>
          <w:iCs/>
          <w:sz w:val="28"/>
          <w:szCs w:val="28"/>
        </w:rPr>
      </w:pPr>
      <w:r>
        <w:rPr>
          <w:rFonts w:cs="Cambria-Italic"/>
          <w:iCs/>
          <w:sz w:val="28"/>
          <w:szCs w:val="28"/>
        </w:rPr>
        <w:t>=================</w:t>
      </w:r>
    </w:p>
    <w:sectPr w:rsidR="00273A63" w:rsidRPr="00205404" w:rsidSect="0054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0A21"/>
    <w:rsid w:val="00010F2E"/>
    <w:rsid w:val="00067FB7"/>
    <w:rsid w:val="000D7A99"/>
    <w:rsid w:val="00111096"/>
    <w:rsid w:val="00205404"/>
    <w:rsid w:val="00273A63"/>
    <w:rsid w:val="002B6905"/>
    <w:rsid w:val="003A1132"/>
    <w:rsid w:val="00492B31"/>
    <w:rsid w:val="00500139"/>
    <w:rsid w:val="00543C8B"/>
    <w:rsid w:val="00563A8D"/>
    <w:rsid w:val="006B1BF5"/>
    <w:rsid w:val="006C1C58"/>
    <w:rsid w:val="006C6AD1"/>
    <w:rsid w:val="00722BAC"/>
    <w:rsid w:val="00744F2A"/>
    <w:rsid w:val="007D6B69"/>
    <w:rsid w:val="00802E3B"/>
    <w:rsid w:val="0088223E"/>
    <w:rsid w:val="008A329C"/>
    <w:rsid w:val="008F5709"/>
    <w:rsid w:val="009E0C21"/>
    <w:rsid w:val="009E66A4"/>
    <w:rsid w:val="00A44DDC"/>
    <w:rsid w:val="00A61348"/>
    <w:rsid w:val="00AE0E64"/>
    <w:rsid w:val="00CB23C4"/>
    <w:rsid w:val="00D27FE8"/>
    <w:rsid w:val="00E06D7A"/>
    <w:rsid w:val="00EB08A0"/>
    <w:rsid w:val="00EB11EA"/>
    <w:rsid w:val="00EC5F99"/>
    <w:rsid w:val="00ED4D28"/>
    <w:rsid w:val="00F40A21"/>
    <w:rsid w:val="00F6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t1045</dc:creator>
  <cp:lastModifiedBy>t1045</cp:lastModifiedBy>
  <cp:revision>15</cp:revision>
  <dcterms:created xsi:type="dcterms:W3CDTF">2017-03-15T05:06:00Z</dcterms:created>
  <dcterms:modified xsi:type="dcterms:W3CDTF">2017-03-27T04:18:00Z</dcterms:modified>
</cp:coreProperties>
</file>