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99" w:rsidRPr="004B2C49" w:rsidRDefault="00E95199" w:rsidP="005F5CE3">
      <w:pPr>
        <w:jc w:val="both"/>
        <w:rPr>
          <w:b/>
        </w:rPr>
      </w:pPr>
    </w:p>
    <w:p w:rsidR="00DE677E" w:rsidRPr="004B2C49" w:rsidRDefault="002826FB" w:rsidP="00851555">
      <w:pPr>
        <w:spacing w:line="360" w:lineRule="auto"/>
        <w:ind w:left="1440" w:firstLine="720"/>
        <w:jc w:val="both"/>
        <w:rPr>
          <w:rFonts w:ascii="Arial" w:hAnsi="Arial" w:cs="Arial"/>
          <w:b/>
          <w:sz w:val="28"/>
          <w:szCs w:val="28"/>
        </w:rPr>
      </w:pPr>
      <w:r w:rsidRPr="004B2C49">
        <w:rPr>
          <w:rFonts w:ascii="Arial" w:hAnsi="Arial" w:cs="Arial"/>
          <w:b/>
          <w:sz w:val="28"/>
          <w:szCs w:val="28"/>
        </w:rPr>
        <w:t>FAQs o</w:t>
      </w:r>
      <w:r w:rsidR="00E95199" w:rsidRPr="004B2C49">
        <w:rPr>
          <w:rFonts w:ascii="Arial" w:hAnsi="Arial" w:cs="Arial"/>
          <w:b/>
          <w:sz w:val="28"/>
          <w:szCs w:val="28"/>
        </w:rPr>
        <w:t>n Goods &amp; Services Tax</w:t>
      </w:r>
    </w:p>
    <w:p w:rsidR="001E538C" w:rsidRDefault="00D648A0" w:rsidP="001E538C">
      <w:pPr>
        <w:autoSpaceDE w:val="0"/>
        <w:autoSpaceDN w:val="0"/>
        <w:adjustRightInd w:val="0"/>
        <w:spacing w:after="0" w:line="240" w:lineRule="auto"/>
        <w:ind w:left="2160"/>
        <w:rPr>
          <w:rFonts w:ascii="Cambria" w:hAnsi="Cambria" w:cs="Cambria"/>
          <w:b/>
          <w:sz w:val="38"/>
          <w:szCs w:val="38"/>
          <w:lang w:val="en-US"/>
        </w:rPr>
      </w:pPr>
      <w:r>
        <w:rPr>
          <w:rFonts w:ascii="Cambria" w:hAnsi="Cambria" w:cs="Cambria"/>
          <w:b/>
          <w:sz w:val="38"/>
          <w:szCs w:val="38"/>
          <w:lang w:val="en-US"/>
        </w:rPr>
        <w:t xml:space="preserve">    </w:t>
      </w:r>
      <w:r w:rsidR="001E538C" w:rsidRPr="001E538C">
        <w:rPr>
          <w:rFonts w:ascii="Cambria" w:hAnsi="Cambria" w:cs="Cambria"/>
          <w:b/>
          <w:sz w:val="38"/>
          <w:szCs w:val="38"/>
          <w:lang w:val="en-US"/>
        </w:rPr>
        <w:t>10. Input Tax Credit</w:t>
      </w:r>
    </w:p>
    <w:p w:rsidR="001E538C" w:rsidRPr="00BE1DC8" w:rsidRDefault="001E538C" w:rsidP="00BE1DC8">
      <w:pPr>
        <w:autoSpaceDE w:val="0"/>
        <w:autoSpaceDN w:val="0"/>
        <w:adjustRightInd w:val="0"/>
        <w:spacing w:after="0" w:line="360" w:lineRule="auto"/>
        <w:ind w:left="2160"/>
        <w:jc w:val="both"/>
        <w:rPr>
          <w:rFonts w:cs="Cambria"/>
          <w:b/>
          <w:sz w:val="28"/>
          <w:szCs w:val="28"/>
          <w:lang w:val="en-US"/>
        </w:rPr>
      </w:pPr>
    </w:p>
    <w:p w:rsidR="00D940EA" w:rsidRPr="00D940EA" w:rsidRDefault="00D940EA" w:rsidP="00D940EA">
      <w:pPr>
        <w:autoSpaceDE w:val="0"/>
        <w:autoSpaceDN w:val="0"/>
        <w:adjustRightInd w:val="0"/>
        <w:spacing w:after="0" w:line="360" w:lineRule="auto"/>
        <w:jc w:val="both"/>
        <w:rPr>
          <w:rFonts w:cs="Cambria-Bold"/>
          <w:b/>
          <w:bCs/>
          <w:sz w:val="28"/>
          <w:szCs w:val="28"/>
          <w:lang w:val="en-US"/>
        </w:rPr>
      </w:pPr>
      <w:r w:rsidRPr="00D940EA">
        <w:rPr>
          <w:rFonts w:cs="Cambria-Bold"/>
          <w:b/>
          <w:bCs/>
          <w:sz w:val="28"/>
          <w:szCs w:val="28"/>
          <w:lang w:val="en-US"/>
        </w:rPr>
        <w:t>Q 25. What are the conditions necessary for obtaining ITC?</w:t>
      </w:r>
    </w:p>
    <w:p w:rsidR="00D940EA" w:rsidRPr="00D940EA" w:rsidRDefault="00D940EA" w:rsidP="00D940E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  <w:r w:rsidRPr="00D940EA">
        <w:rPr>
          <w:rFonts w:cs="Cambria-Italic"/>
          <w:iCs/>
          <w:sz w:val="28"/>
          <w:szCs w:val="28"/>
          <w:lang w:val="en-US"/>
        </w:rPr>
        <w:t>Ans. As per Section 16(11) of the MGL, following four conditions are stipulated:</w:t>
      </w:r>
    </w:p>
    <w:p w:rsidR="00D940EA" w:rsidRPr="00D940EA" w:rsidRDefault="00D940EA" w:rsidP="001A269F">
      <w:pPr>
        <w:autoSpaceDE w:val="0"/>
        <w:autoSpaceDN w:val="0"/>
        <w:adjustRightInd w:val="0"/>
        <w:spacing w:after="0" w:line="360" w:lineRule="auto"/>
        <w:ind w:left="810" w:hanging="270"/>
        <w:jc w:val="both"/>
        <w:rPr>
          <w:rFonts w:cs="Cambria-Italic"/>
          <w:iCs/>
          <w:sz w:val="28"/>
          <w:szCs w:val="28"/>
          <w:lang w:val="en-US"/>
        </w:rPr>
      </w:pPr>
      <w:r w:rsidRPr="00D940EA">
        <w:rPr>
          <w:rFonts w:cs="Cambria-Italic"/>
          <w:iCs/>
          <w:sz w:val="28"/>
          <w:szCs w:val="28"/>
          <w:lang w:val="en-US"/>
        </w:rPr>
        <w:t>(a) The registered taxable person should be in possession of taxpaying document issued by a supplier;</w:t>
      </w:r>
    </w:p>
    <w:p w:rsidR="00D940EA" w:rsidRPr="00D940EA" w:rsidRDefault="00D940EA" w:rsidP="001A269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cs="Cambria-Italic"/>
          <w:iCs/>
          <w:sz w:val="28"/>
          <w:szCs w:val="28"/>
          <w:lang w:val="en-US"/>
        </w:rPr>
      </w:pPr>
      <w:r w:rsidRPr="00D940EA">
        <w:rPr>
          <w:rFonts w:cs="Cambria-Italic"/>
          <w:iCs/>
          <w:sz w:val="28"/>
          <w:szCs w:val="28"/>
          <w:lang w:val="en-US"/>
        </w:rPr>
        <w:t>(b) The taxable person must have received the goods and / or services;</w:t>
      </w:r>
    </w:p>
    <w:p w:rsidR="00D940EA" w:rsidRPr="00D940EA" w:rsidRDefault="00D940EA" w:rsidP="001A269F">
      <w:pPr>
        <w:autoSpaceDE w:val="0"/>
        <w:autoSpaceDN w:val="0"/>
        <w:adjustRightInd w:val="0"/>
        <w:spacing w:after="0" w:line="360" w:lineRule="auto"/>
        <w:ind w:left="810" w:hanging="360"/>
        <w:jc w:val="both"/>
        <w:rPr>
          <w:rFonts w:cs="Cambria-Italic"/>
          <w:iCs/>
          <w:sz w:val="28"/>
          <w:szCs w:val="28"/>
          <w:lang w:val="en-US"/>
        </w:rPr>
      </w:pPr>
      <w:r w:rsidRPr="00D940EA">
        <w:rPr>
          <w:rFonts w:cs="Cambria-Italic"/>
          <w:iCs/>
          <w:sz w:val="28"/>
          <w:szCs w:val="28"/>
          <w:lang w:val="en-US"/>
        </w:rPr>
        <w:t>(c) The tax charged on such supply has been actually paid to the government either in cash or through utilization of input tax credit; and</w:t>
      </w:r>
    </w:p>
    <w:p w:rsidR="00D940EA" w:rsidRPr="00D940EA" w:rsidRDefault="00D940EA" w:rsidP="001A269F">
      <w:pPr>
        <w:autoSpaceDE w:val="0"/>
        <w:autoSpaceDN w:val="0"/>
        <w:adjustRightInd w:val="0"/>
        <w:spacing w:after="0" w:line="360" w:lineRule="auto"/>
        <w:ind w:firstLine="450"/>
        <w:jc w:val="both"/>
        <w:rPr>
          <w:rFonts w:cs="Cambria-Italic"/>
          <w:iCs/>
          <w:sz w:val="28"/>
          <w:szCs w:val="28"/>
          <w:lang w:val="en-US"/>
        </w:rPr>
      </w:pPr>
      <w:r w:rsidRPr="00D940EA">
        <w:rPr>
          <w:rFonts w:cs="Cambria-Italic"/>
          <w:iCs/>
          <w:sz w:val="28"/>
          <w:szCs w:val="28"/>
          <w:lang w:val="en-US"/>
        </w:rPr>
        <w:t>(d) The taxable person should have furnished the return under section 27.</w:t>
      </w:r>
    </w:p>
    <w:p w:rsidR="00D940EA" w:rsidRPr="00D940EA" w:rsidRDefault="00D940EA" w:rsidP="00D940EA">
      <w:pPr>
        <w:autoSpaceDE w:val="0"/>
        <w:autoSpaceDN w:val="0"/>
        <w:adjustRightInd w:val="0"/>
        <w:spacing w:after="0" w:line="360" w:lineRule="auto"/>
        <w:jc w:val="both"/>
        <w:rPr>
          <w:rFonts w:cs="Cambria-Italic"/>
          <w:iCs/>
          <w:sz w:val="28"/>
          <w:szCs w:val="28"/>
          <w:lang w:val="en-US"/>
        </w:rPr>
      </w:pPr>
    </w:p>
    <w:p w:rsidR="00D940EA" w:rsidRPr="00D940EA" w:rsidRDefault="00D940EA" w:rsidP="0088025D">
      <w:pPr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cs="Cambria-Bold"/>
          <w:b/>
          <w:bCs/>
          <w:sz w:val="28"/>
          <w:szCs w:val="28"/>
          <w:lang w:val="en-US"/>
        </w:rPr>
      </w:pPr>
      <w:r w:rsidRPr="00D940EA">
        <w:rPr>
          <w:rFonts w:cs="Cambria-Bold"/>
          <w:b/>
          <w:bCs/>
          <w:sz w:val="28"/>
          <w:szCs w:val="28"/>
          <w:lang w:val="en-US"/>
        </w:rPr>
        <w:t xml:space="preserve">Q 26. Where the goods against an invoice are received in lots or </w:t>
      </w:r>
      <w:r w:rsidR="00782F52" w:rsidRPr="00D940EA">
        <w:rPr>
          <w:rFonts w:cs="Cambria-Bold"/>
          <w:b/>
          <w:bCs/>
          <w:sz w:val="28"/>
          <w:szCs w:val="28"/>
          <w:lang w:val="en-US"/>
        </w:rPr>
        <w:t>installments</w:t>
      </w:r>
      <w:r w:rsidRPr="00D940EA">
        <w:rPr>
          <w:rFonts w:cs="Cambria-Bold"/>
          <w:b/>
          <w:bCs/>
          <w:sz w:val="28"/>
          <w:szCs w:val="28"/>
          <w:lang w:val="en-US"/>
        </w:rPr>
        <w:t>, how will a registered taxable person be entitled to ITC?</w:t>
      </w:r>
    </w:p>
    <w:p w:rsidR="002A06D1" w:rsidRPr="00D940EA" w:rsidRDefault="00D940EA" w:rsidP="0088025D">
      <w:pPr>
        <w:autoSpaceDE w:val="0"/>
        <w:autoSpaceDN w:val="0"/>
        <w:adjustRightInd w:val="0"/>
        <w:spacing w:after="0" w:line="360" w:lineRule="auto"/>
        <w:ind w:left="540" w:hanging="540"/>
        <w:jc w:val="both"/>
        <w:rPr>
          <w:rFonts w:cs="Cambria-Italic"/>
          <w:iCs/>
          <w:sz w:val="28"/>
          <w:szCs w:val="28"/>
          <w:lang w:val="en-US"/>
        </w:rPr>
      </w:pPr>
      <w:r w:rsidRPr="00D940EA">
        <w:rPr>
          <w:rFonts w:cs="Cambria-Italic"/>
          <w:iCs/>
          <w:sz w:val="28"/>
          <w:szCs w:val="28"/>
          <w:lang w:val="en-US"/>
        </w:rPr>
        <w:t>Ans. As per proviso to section 16(11) of the MGL, the registered taxable person shall be entitled to the credit upon receipt of the last lot or installment.</w:t>
      </w:r>
    </w:p>
    <w:p w:rsidR="00D940EA" w:rsidRDefault="00D940EA" w:rsidP="001051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70C0"/>
        </w:rPr>
      </w:pPr>
    </w:p>
    <w:p w:rsidR="00126992" w:rsidRPr="006277D2" w:rsidRDefault="00414555" w:rsidP="0010517E">
      <w:pPr>
        <w:autoSpaceDE w:val="0"/>
        <w:autoSpaceDN w:val="0"/>
        <w:adjustRightInd w:val="0"/>
        <w:spacing w:after="0" w:line="240" w:lineRule="auto"/>
        <w:rPr>
          <w:rFonts w:ascii="Cambria-Italic" w:hAnsi="Cambria-Italic" w:cs="Cambria-Italic"/>
          <w:i/>
          <w:iCs/>
          <w:sz w:val="24"/>
          <w:szCs w:val="24"/>
          <w:lang w:val="en-US"/>
        </w:rPr>
      </w:pPr>
      <w:r w:rsidRPr="006277D2">
        <w:rPr>
          <w:rFonts w:ascii="Arial" w:hAnsi="Arial" w:cs="Arial"/>
          <w:color w:val="0070C0"/>
        </w:rPr>
        <w:t>Source:http://cbec.gov.in/resources//htdocscbec/deptt_offcr/faqongst.pdf;jsessionid=825C7C194F0FC0652FFE5A809FE81F69</w:t>
      </w:r>
    </w:p>
    <w:p w:rsidR="00A84516" w:rsidRPr="006277D2" w:rsidRDefault="00A84516" w:rsidP="00126992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E95199" w:rsidRPr="004B2C49" w:rsidRDefault="00E95199" w:rsidP="00F37112">
      <w:pPr>
        <w:spacing w:line="360" w:lineRule="auto"/>
        <w:ind w:left="2880" w:firstLine="720"/>
        <w:jc w:val="both"/>
        <w:rPr>
          <w:rFonts w:ascii="Arial" w:hAnsi="Arial" w:cs="Arial"/>
          <w:color w:val="0070C0"/>
        </w:rPr>
      </w:pPr>
      <w:r w:rsidRPr="004B2C49">
        <w:rPr>
          <w:rFonts w:ascii="Arial" w:hAnsi="Arial" w:cs="Arial"/>
        </w:rPr>
        <w:t>===============</w:t>
      </w:r>
    </w:p>
    <w:p w:rsidR="00D91D1F" w:rsidRPr="004B2C49" w:rsidRDefault="00D91D1F"/>
    <w:sectPr w:rsidR="00D91D1F" w:rsidRPr="004B2C49" w:rsidSect="00A061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B71" w:rsidRDefault="003E6B71" w:rsidP="00B74489">
      <w:pPr>
        <w:spacing w:after="0" w:line="240" w:lineRule="auto"/>
      </w:pPr>
      <w:r>
        <w:separator/>
      </w:r>
    </w:p>
  </w:endnote>
  <w:endnote w:type="continuationSeparator" w:id="1">
    <w:p w:rsidR="003E6B71" w:rsidRDefault="003E6B71" w:rsidP="00B74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B71" w:rsidRDefault="003E6B71" w:rsidP="00B74489">
      <w:pPr>
        <w:spacing w:after="0" w:line="240" w:lineRule="auto"/>
      </w:pPr>
      <w:r>
        <w:separator/>
      </w:r>
    </w:p>
  </w:footnote>
  <w:footnote w:type="continuationSeparator" w:id="1">
    <w:p w:rsidR="003E6B71" w:rsidRDefault="003E6B71" w:rsidP="00B74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CE0"/>
    <w:multiLevelType w:val="hybridMultilevel"/>
    <w:tmpl w:val="259C3028"/>
    <w:lvl w:ilvl="0" w:tplc="E3061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92C43"/>
    <w:multiLevelType w:val="hybridMultilevel"/>
    <w:tmpl w:val="B49E9650"/>
    <w:lvl w:ilvl="0" w:tplc="338E5358">
      <w:start w:val="1"/>
      <w:numFmt w:val="decimal"/>
      <w:lvlText w:val="%1."/>
      <w:lvlJc w:val="left"/>
      <w:pPr>
        <w:ind w:left="2520" w:hanging="360"/>
      </w:pPr>
      <w:rPr>
        <w:rFonts w:hint="default"/>
        <w:b/>
        <w:i/>
        <w:sz w:val="28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7710E22"/>
    <w:multiLevelType w:val="hybridMultilevel"/>
    <w:tmpl w:val="121C1510"/>
    <w:lvl w:ilvl="0" w:tplc="FD426F2A">
      <w:start w:val="1"/>
      <w:numFmt w:val="lowerRoman"/>
      <w:lvlText w:val="(%1)"/>
      <w:lvlJc w:val="left"/>
      <w:pPr>
        <w:ind w:left="2007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67" w:hanging="360"/>
      </w:pPr>
    </w:lvl>
    <w:lvl w:ilvl="2" w:tplc="4009001B" w:tentative="1">
      <w:start w:val="1"/>
      <w:numFmt w:val="lowerRoman"/>
      <w:lvlText w:val="%3."/>
      <w:lvlJc w:val="right"/>
      <w:pPr>
        <w:ind w:left="3087" w:hanging="180"/>
      </w:pPr>
    </w:lvl>
    <w:lvl w:ilvl="3" w:tplc="4009000F" w:tentative="1">
      <w:start w:val="1"/>
      <w:numFmt w:val="decimal"/>
      <w:lvlText w:val="%4."/>
      <w:lvlJc w:val="left"/>
      <w:pPr>
        <w:ind w:left="3807" w:hanging="360"/>
      </w:pPr>
    </w:lvl>
    <w:lvl w:ilvl="4" w:tplc="40090019" w:tentative="1">
      <w:start w:val="1"/>
      <w:numFmt w:val="lowerLetter"/>
      <w:lvlText w:val="%5."/>
      <w:lvlJc w:val="left"/>
      <w:pPr>
        <w:ind w:left="4527" w:hanging="360"/>
      </w:pPr>
    </w:lvl>
    <w:lvl w:ilvl="5" w:tplc="4009001B" w:tentative="1">
      <w:start w:val="1"/>
      <w:numFmt w:val="lowerRoman"/>
      <w:lvlText w:val="%6."/>
      <w:lvlJc w:val="right"/>
      <w:pPr>
        <w:ind w:left="5247" w:hanging="180"/>
      </w:pPr>
    </w:lvl>
    <w:lvl w:ilvl="6" w:tplc="4009000F" w:tentative="1">
      <w:start w:val="1"/>
      <w:numFmt w:val="decimal"/>
      <w:lvlText w:val="%7."/>
      <w:lvlJc w:val="left"/>
      <w:pPr>
        <w:ind w:left="5967" w:hanging="360"/>
      </w:pPr>
    </w:lvl>
    <w:lvl w:ilvl="7" w:tplc="40090019" w:tentative="1">
      <w:start w:val="1"/>
      <w:numFmt w:val="lowerLetter"/>
      <w:lvlText w:val="%8."/>
      <w:lvlJc w:val="left"/>
      <w:pPr>
        <w:ind w:left="6687" w:hanging="360"/>
      </w:pPr>
    </w:lvl>
    <w:lvl w:ilvl="8" w:tplc="400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5199"/>
    <w:rsid w:val="000023A9"/>
    <w:rsid w:val="000028D4"/>
    <w:rsid w:val="000030FA"/>
    <w:rsid w:val="0000395D"/>
    <w:rsid w:val="00010C34"/>
    <w:rsid w:val="000203C0"/>
    <w:rsid w:val="000204FB"/>
    <w:rsid w:val="00021482"/>
    <w:rsid w:val="000402EA"/>
    <w:rsid w:val="00057A5F"/>
    <w:rsid w:val="00065F69"/>
    <w:rsid w:val="00077B54"/>
    <w:rsid w:val="0008267D"/>
    <w:rsid w:val="00085EED"/>
    <w:rsid w:val="0009562D"/>
    <w:rsid w:val="000A17F8"/>
    <w:rsid w:val="000B1B7B"/>
    <w:rsid w:val="000B5305"/>
    <w:rsid w:val="000B7213"/>
    <w:rsid w:val="000C4A66"/>
    <w:rsid w:val="000D4355"/>
    <w:rsid w:val="000D696E"/>
    <w:rsid w:val="000E5CD2"/>
    <w:rsid w:val="0010517E"/>
    <w:rsid w:val="00113E41"/>
    <w:rsid w:val="001205B3"/>
    <w:rsid w:val="0012405E"/>
    <w:rsid w:val="00126992"/>
    <w:rsid w:val="00132B70"/>
    <w:rsid w:val="00141BFA"/>
    <w:rsid w:val="0014358C"/>
    <w:rsid w:val="0014365D"/>
    <w:rsid w:val="001443D6"/>
    <w:rsid w:val="001552DC"/>
    <w:rsid w:val="00162AED"/>
    <w:rsid w:val="001674A2"/>
    <w:rsid w:val="001817EF"/>
    <w:rsid w:val="001A269F"/>
    <w:rsid w:val="001B378A"/>
    <w:rsid w:val="001B5E4E"/>
    <w:rsid w:val="001B7971"/>
    <w:rsid w:val="001C234D"/>
    <w:rsid w:val="001D736B"/>
    <w:rsid w:val="001E538C"/>
    <w:rsid w:val="001F30E9"/>
    <w:rsid w:val="001F6FD4"/>
    <w:rsid w:val="00200CC6"/>
    <w:rsid w:val="0020303B"/>
    <w:rsid w:val="0020321F"/>
    <w:rsid w:val="00205376"/>
    <w:rsid w:val="00211368"/>
    <w:rsid w:val="00213299"/>
    <w:rsid w:val="00220180"/>
    <w:rsid w:val="00231265"/>
    <w:rsid w:val="00235834"/>
    <w:rsid w:val="00244E42"/>
    <w:rsid w:val="002554F8"/>
    <w:rsid w:val="0025583B"/>
    <w:rsid w:val="00261EF9"/>
    <w:rsid w:val="00264FAD"/>
    <w:rsid w:val="002743F3"/>
    <w:rsid w:val="0028216A"/>
    <w:rsid w:val="002826FB"/>
    <w:rsid w:val="00283115"/>
    <w:rsid w:val="0029231D"/>
    <w:rsid w:val="002A06D1"/>
    <w:rsid w:val="002B2FF9"/>
    <w:rsid w:val="002B343B"/>
    <w:rsid w:val="002C19D3"/>
    <w:rsid w:val="002C7E07"/>
    <w:rsid w:val="002D2FF2"/>
    <w:rsid w:val="002D3E9B"/>
    <w:rsid w:val="00321F36"/>
    <w:rsid w:val="0034524D"/>
    <w:rsid w:val="00351980"/>
    <w:rsid w:val="003648C6"/>
    <w:rsid w:val="003757E2"/>
    <w:rsid w:val="003A04E5"/>
    <w:rsid w:val="003A2974"/>
    <w:rsid w:val="003B1D51"/>
    <w:rsid w:val="003B70D5"/>
    <w:rsid w:val="003B7CCB"/>
    <w:rsid w:val="003C39D2"/>
    <w:rsid w:val="003D0F51"/>
    <w:rsid w:val="003E38F1"/>
    <w:rsid w:val="003E6B71"/>
    <w:rsid w:val="003F7BBB"/>
    <w:rsid w:val="00401147"/>
    <w:rsid w:val="004065AE"/>
    <w:rsid w:val="00406EA8"/>
    <w:rsid w:val="0041000A"/>
    <w:rsid w:val="00414555"/>
    <w:rsid w:val="004212A0"/>
    <w:rsid w:val="00423CF1"/>
    <w:rsid w:val="00423F27"/>
    <w:rsid w:val="00443BC3"/>
    <w:rsid w:val="00454290"/>
    <w:rsid w:val="00461814"/>
    <w:rsid w:val="00462CA8"/>
    <w:rsid w:val="0046771A"/>
    <w:rsid w:val="00477C44"/>
    <w:rsid w:val="0048040B"/>
    <w:rsid w:val="0048179F"/>
    <w:rsid w:val="004825F1"/>
    <w:rsid w:val="004829FA"/>
    <w:rsid w:val="00494A3A"/>
    <w:rsid w:val="004A3905"/>
    <w:rsid w:val="004A4837"/>
    <w:rsid w:val="004B2C49"/>
    <w:rsid w:val="004B4685"/>
    <w:rsid w:val="004C69FE"/>
    <w:rsid w:val="004C6FAE"/>
    <w:rsid w:val="004F2F71"/>
    <w:rsid w:val="00500596"/>
    <w:rsid w:val="005008FC"/>
    <w:rsid w:val="00526C9E"/>
    <w:rsid w:val="005275CD"/>
    <w:rsid w:val="005441B8"/>
    <w:rsid w:val="00551711"/>
    <w:rsid w:val="00551FC2"/>
    <w:rsid w:val="00552084"/>
    <w:rsid w:val="0055235F"/>
    <w:rsid w:val="00554C10"/>
    <w:rsid w:val="00554E0C"/>
    <w:rsid w:val="00562D2E"/>
    <w:rsid w:val="00567C78"/>
    <w:rsid w:val="0057135A"/>
    <w:rsid w:val="00577693"/>
    <w:rsid w:val="00580B60"/>
    <w:rsid w:val="00594CD9"/>
    <w:rsid w:val="00595988"/>
    <w:rsid w:val="005C0191"/>
    <w:rsid w:val="005D19DC"/>
    <w:rsid w:val="005D657A"/>
    <w:rsid w:val="005D6E9B"/>
    <w:rsid w:val="005E0177"/>
    <w:rsid w:val="005E0A1C"/>
    <w:rsid w:val="005E54C0"/>
    <w:rsid w:val="005E6979"/>
    <w:rsid w:val="005F5CE3"/>
    <w:rsid w:val="00604BB7"/>
    <w:rsid w:val="00611A92"/>
    <w:rsid w:val="0062473B"/>
    <w:rsid w:val="006277D2"/>
    <w:rsid w:val="00632A15"/>
    <w:rsid w:val="00634E63"/>
    <w:rsid w:val="00636771"/>
    <w:rsid w:val="006409C4"/>
    <w:rsid w:val="0066038D"/>
    <w:rsid w:val="00662227"/>
    <w:rsid w:val="006801DA"/>
    <w:rsid w:val="00684D1F"/>
    <w:rsid w:val="0068608A"/>
    <w:rsid w:val="00687060"/>
    <w:rsid w:val="00692CEA"/>
    <w:rsid w:val="006A0584"/>
    <w:rsid w:val="006B4E6F"/>
    <w:rsid w:val="006B6EDF"/>
    <w:rsid w:val="006B7F0B"/>
    <w:rsid w:val="006C261A"/>
    <w:rsid w:val="006D00BC"/>
    <w:rsid w:val="006D3D67"/>
    <w:rsid w:val="006E1D28"/>
    <w:rsid w:val="006E1FF4"/>
    <w:rsid w:val="006F364A"/>
    <w:rsid w:val="0070434D"/>
    <w:rsid w:val="00716B98"/>
    <w:rsid w:val="00720AB2"/>
    <w:rsid w:val="00734AB4"/>
    <w:rsid w:val="007439FE"/>
    <w:rsid w:val="00743F6F"/>
    <w:rsid w:val="00745C88"/>
    <w:rsid w:val="007503D1"/>
    <w:rsid w:val="00753146"/>
    <w:rsid w:val="00753AA5"/>
    <w:rsid w:val="00754B3A"/>
    <w:rsid w:val="00762266"/>
    <w:rsid w:val="007801CE"/>
    <w:rsid w:val="00782A81"/>
    <w:rsid w:val="00782F52"/>
    <w:rsid w:val="00793822"/>
    <w:rsid w:val="00795A72"/>
    <w:rsid w:val="007A1F44"/>
    <w:rsid w:val="007A3AE3"/>
    <w:rsid w:val="007A7D91"/>
    <w:rsid w:val="007B2EBA"/>
    <w:rsid w:val="007C337B"/>
    <w:rsid w:val="007C4845"/>
    <w:rsid w:val="007C4DE7"/>
    <w:rsid w:val="007D32EC"/>
    <w:rsid w:val="007E1ED9"/>
    <w:rsid w:val="007F6985"/>
    <w:rsid w:val="00801590"/>
    <w:rsid w:val="008030E2"/>
    <w:rsid w:val="00803131"/>
    <w:rsid w:val="00814A2D"/>
    <w:rsid w:val="00821B18"/>
    <w:rsid w:val="00825E6E"/>
    <w:rsid w:val="00843BCC"/>
    <w:rsid w:val="00847811"/>
    <w:rsid w:val="00851555"/>
    <w:rsid w:val="00852ACA"/>
    <w:rsid w:val="00870E1B"/>
    <w:rsid w:val="0087259C"/>
    <w:rsid w:val="0088025D"/>
    <w:rsid w:val="00883F65"/>
    <w:rsid w:val="0089620F"/>
    <w:rsid w:val="0089771A"/>
    <w:rsid w:val="008B1695"/>
    <w:rsid w:val="008B6D61"/>
    <w:rsid w:val="008C272D"/>
    <w:rsid w:val="008D7975"/>
    <w:rsid w:val="008E1922"/>
    <w:rsid w:val="008F0C18"/>
    <w:rsid w:val="008F1CEF"/>
    <w:rsid w:val="009110BA"/>
    <w:rsid w:val="00911473"/>
    <w:rsid w:val="00927515"/>
    <w:rsid w:val="00930972"/>
    <w:rsid w:val="009362C3"/>
    <w:rsid w:val="009606C8"/>
    <w:rsid w:val="00983ED5"/>
    <w:rsid w:val="00990331"/>
    <w:rsid w:val="00992CA1"/>
    <w:rsid w:val="00997100"/>
    <w:rsid w:val="009A382D"/>
    <w:rsid w:val="009B1286"/>
    <w:rsid w:val="009C0773"/>
    <w:rsid w:val="009C344C"/>
    <w:rsid w:val="009C7F53"/>
    <w:rsid w:val="009D0E39"/>
    <w:rsid w:val="009D277C"/>
    <w:rsid w:val="009D50E6"/>
    <w:rsid w:val="009E38F7"/>
    <w:rsid w:val="00A0087C"/>
    <w:rsid w:val="00A008AD"/>
    <w:rsid w:val="00A04FF4"/>
    <w:rsid w:val="00A0611F"/>
    <w:rsid w:val="00A07128"/>
    <w:rsid w:val="00A11856"/>
    <w:rsid w:val="00A22195"/>
    <w:rsid w:val="00A27586"/>
    <w:rsid w:val="00A42238"/>
    <w:rsid w:val="00A44D09"/>
    <w:rsid w:val="00A548FA"/>
    <w:rsid w:val="00A67CDD"/>
    <w:rsid w:val="00A70325"/>
    <w:rsid w:val="00A838A2"/>
    <w:rsid w:val="00A84516"/>
    <w:rsid w:val="00A87C6C"/>
    <w:rsid w:val="00A901A8"/>
    <w:rsid w:val="00AA03D1"/>
    <w:rsid w:val="00AA17C2"/>
    <w:rsid w:val="00AC13CA"/>
    <w:rsid w:val="00AC5875"/>
    <w:rsid w:val="00AD1865"/>
    <w:rsid w:val="00AD788D"/>
    <w:rsid w:val="00AF2594"/>
    <w:rsid w:val="00AF3801"/>
    <w:rsid w:val="00B12C3E"/>
    <w:rsid w:val="00B200CE"/>
    <w:rsid w:val="00B214A8"/>
    <w:rsid w:val="00B30FF1"/>
    <w:rsid w:val="00B313FB"/>
    <w:rsid w:val="00B31CC2"/>
    <w:rsid w:val="00B32F3C"/>
    <w:rsid w:val="00B41B6E"/>
    <w:rsid w:val="00B41BA8"/>
    <w:rsid w:val="00B55B10"/>
    <w:rsid w:val="00B74489"/>
    <w:rsid w:val="00B82E96"/>
    <w:rsid w:val="00B940D4"/>
    <w:rsid w:val="00BA0F01"/>
    <w:rsid w:val="00BA4DDB"/>
    <w:rsid w:val="00BC11C2"/>
    <w:rsid w:val="00BC2EB6"/>
    <w:rsid w:val="00BC6461"/>
    <w:rsid w:val="00BD2DF8"/>
    <w:rsid w:val="00BE084C"/>
    <w:rsid w:val="00BE1591"/>
    <w:rsid w:val="00BE1DC8"/>
    <w:rsid w:val="00BE36A9"/>
    <w:rsid w:val="00BE496C"/>
    <w:rsid w:val="00BF4A9B"/>
    <w:rsid w:val="00BF547F"/>
    <w:rsid w:val="00BF594E"/>
    <w:rsid w:val="00BF79B4"/>
    <w:rsid w:val="00C06D86"/>
    <w:rsid w:val="00C26D93"/>
    <w:rsid w:val="00C30ABD"/>
    <w:rsid w:val="00C355EE"/>
    <w:rsid w:val="00C424DD"/>
    <w:rsid w:val="00C43920"/>
    <w:rsid w:val="00C56052"/>
    <w:rsid w:val="00C56B13"/>
    <w:rsid w:val="00C76456"/>
    <w:rsid w:val="00C77C5E"/>
    <w:rsid w:val="00C834EB"/>
    <w:rsid w:val="00C84ECD"/>
    <w:rsid w:val="00CC24F5"/>
    <w:rsid w:val="00CC45E0"/>
    <w:rsid w:val="00CC72E9"/>
    <w:rsid w:val="00CD680D"/>
    <w:rsid w:val="00CD6D55"/>
    <w:rsid w:val="00CE5EAF"/>
    <w:rsid w:val="00CF03F7"/>
    <w:rsid w:val="00CF5FCF"/>
    <w:rsid w:val="00D108E0"/>
    <w:rsid w:val="00D13C16"/>
    <w:rsid w:val="00D30B7C"/>
    <w:rsid w:val="00D4306F"/>
    <w:rsid w:val="00D4577A"/>
    <w:rsid w:val="00D46064"/>
    <w:rsid w:val="00D648A0"/>
    <w:rsid w:val="00D67D78"/>
    <w:rsid w:val="00D7245F"/>
    <w:rsid w:val="00D8135D"/>
    <w:rsid w:val="00D87EC6"/>
    <w:rsid w:val="00D91D1F"/>
    <w:rsid w:val="00D93D4B"/>
    <w:rsid w:val="00D940EA"/>
    <w:rsid w:val="00DB2878"/>
    <w:rsid w:val="00DB7D6F"/>
    <w:rsid w:val="00DC0B7B"/>
    <w:rsid w:val="00DC6E0F"/>
    <w:rsid w:val="00DD05B8"/>
    <w:rsid w:val="00DD6333"/>
    <w:rsid w:val="00DE1A4C"/>
    <w:rsid w:val="00DE3AEB"/>
    <w:rsid w:val="00DE677E"/>
    <w:rsid w:val="00DF3EB1"/>
    <w:rsid w:val="00DF6F5D"/>
    <w:rsid w:val="00E018FB"/>
    <w:rsid w:val="00E100AF"/>
    <w:rsid w:val="00E10A6C"/>
    <w:rsid w:val="00E14ECF"/>
    <w:rsid w:val="00E1624C"/>
    <w:rsid w:val="00E200B0"/>
    <w:rsid w:val="00E25AB5"/>
    <w:rsid w:val="00E6251E"/>
    <w:rsid w:val="00E62E37"/>
    <w:rsid w:val="00E70894"/>
    <w:rsid w:val="00E73A59"/>
    <w:rsid w:val="00E92E2D"/>
    <w:rsid w:val="00E93410"/>
    <w:rsid w:val="00E934A1"/>
    <w:rsid w:val="00E95199"/>
    <w:rsid w:val="00E953B3"/>
    <w:rsid w:val="00E95A94"/>
    <w:rsid w:val="00EA1E5F"/>
    <w:rsid w:val="00EA446C"/>
    <w:rsid w:val="00EA6521"/>
    <w:rsid w:val="00EA75FA"/>
    <w:rsid w:val="00EB39E6"/>
    <w:rsid w:val="00EB5EFE"/>
    <w:rsid w:val="00EC7302"/>
    <w:rsid w:val="00ED30A4"/>
    <w:rsid w:val="00EE270D"/>
    <w:rsid w:val="00EE6039"/>
    <w:rsid w:val="00EE6B1D"/>
    <w:rsid w:val="00EE6ECC"/>
    <w:rsid w:val="00EF365E"/>
    <w:rsid w:val="00F00E65"/>
    <w:rsid w:val="00F0486E"/>
    <w:rsid w:val="00F16600"/>
    <w:rsid w:val="00F30952"/>
    <w:rsid w:val="00F37112"/>
    <w:rsid w:val="00F373DC"/>
    <w:rsid w:val="00F44DDC"/>
    <w:rsid w:val="00F50003"/>
    <w:rsid w:val="00F52AD5"/>
    <w:rsid w:val="00F552F2"/>
    <w:rsid w:val="00F56F7D"/>
    <w:rsid w:val="00F6496B"/>
    <w:rsid w:val="00F64A09"/>
    <w:rsid w:val="00F65A29"/>
    <w:rsid w:val="00F66ADE"/>
    <w:rsid w:val="00F70E90"/>
    <w:rsid w:val="00F8152E"/>
    <w:rsid w:val="00F86FFD"/>
    <w:rsid w:val="00F871C1"/>
    <w:rsid w:val="00F919C3"/>
    <w:rsid w:val="00F9289C"/>
    <w:rsid w:val="00F93476"/>
    <w:rsid w:val="00FB07B7"/>
    <w:rsid w:val="00FB65E9"/>
    <w:rsid w:val="00FC0ADA"/>
    <w:rsid w:val="00FC10D1"/>
    <w:rsid w:val="00FC5673"/>
    <w:rsid w:val="00FE29CA"/>
    <w:rsid w:val="00FE5E4C"/>
    <w:rsid w:val="00FE7695"/>
    <w:rsid w:val="00FF2E1C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8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4489"/>
  </w:style>
  <w:style w:type="paragraph" w:styleId="Footer">
    <w:name w:val="footer"/>
    <w:basedOn w:val="Normal"/>
    <w:link w:val="FooterChar"/>
    <w:uiPriority w:val="99"/>
    <w:semiHidden/>
    <w:unhideWhenUsed/>
    <w:rsid w:val="00B74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4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DA4CE-1AAF-4D0D-910C-73041B1F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t1045</cp:lastModifiedBy>
  <cp:revision>337</cp:revision>
  <dcterms:created xsi:type="dcterms:W3CDTF">2016-09-30T10:43:00Z</dcterms:created>
  <dcterms:modified xsi:type="dcterms:W3CDTF">2017-01-16T06:15:00Z</dcterms:modified>
</cp:coreProperties>
</file>