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99" w:rsidRPr="00A25B7A" w:rsidRDefault="00E95199" w:rsidP="005F5CE3">
      <w:pPr>
        <w:jc w:val="both"/>
        <w:rPr>
          <w:b/>
        </w:rPr>
      </w:pPr>
    </w:p>
    <w:p w:rsidR="003138C9" w:rsidRDefault="002826FB" w:rsidP="003138C9">
      <w:pPr>
        <w:spacing w:line="360" w:lineRule="auto"/>
        <w:ind w:left="1440" w:firstLine="720"/>
        <w:jc w:val="both"/>
        <w:rPr>
          <w:rFonts w:ascii="Arial" w:hAnsi="Arial" w:cs="Arial"/>
          <w:b/>
          <w:sz w:val="28"/>
          <w:szCs w:val="28"/>
        </w:rPr>
      </w:pPr>
      <w:r w:rsidRPr="00A25B7A">
        <w:rPr>
          <w:rFonts w:ascii="Arial" w:hAnsi="Arial" w:cs="Arial"/>
          <w:b/>
          <w:sz w:val="28"/>
          <w:szCs w:val="28"/>
        </w:rPr>
        <w:t>FAQs o</w:t>
      </w:r>
      <w:r w:rsidR="00E95199" w:rsidRPr="00A25B7A">
        <w:rPr>
          <w:rFonts w:ascii="Arial" w:hAnsi="Arial" w:cs="Arial"/>
          <w:b/>
          <w:sz w:val="28"/>
          <w:szCs w:val="28"/>
        </w:rPr>
        <w:t>n Goods &amp; Services Tax</w:t>
      </w:r>
    </w:p>
    <w:p w:rsidR="00F0616C" w:rsidRPr="00F0616C" w:rsidRDefault="00F0616C" w:rsidP="0057710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ambria" w:hAnsi="Cambria" w:cs="Cambria"/>
          <w:b/>
          <w:sz w:val="38"/>
          <w:szCs w:val="38"/>
          <w:lang w:val="en-US"/>
        </w:rPr>
      </w:pPr>
      <w:r>
        <w:rPr>
          <w:rFonts w:ascii="Cambria" w:hAnsi="Cambria" w:cs="Cambria"/>
          <w:b/>
          <w:sz w:val="40"/>
          <w:szCs w:val="40"/>
          <w:lang w:val="en-US"/>
        </w:rPr>
        <w:t xml:space="preserve">13. </w:t>
      </w:r>
      <w:r w:rsidR="00D648A0" w:rsidRPr="00F0616C">
        <w:rPr>
          <w:rFonts w:ascii="Cambria" w:hAnsi="Cambria" w:cs="Cambria"/>
          <w:b/>
          <w:sz w:val="40"/>
          <w:szCs w:val="40"/>
          <w:lang w:val="en-US"/>
        </w:rPr>
        <w:t xml:space="preserve"> </w:t>
      </w:r>
      <w:r w:rsidRPr="00F0616C">
        <w:rPr>
          <w:rFonts w:ascii="Cambria" w:hAnsi="Cambria" w:cs="Cambria"/>
          <w:b/>
          <w:sz w:val="38"/>
          <w:szCs w:val="38"/>
          <w:lang w:val="en-US"/>
        </w:rPr>
        <w:t>Assessment and Audit</w:t>
      </w:r>
    </w:p>
    <w:p w:rsidR="00F0616C" w:rsidRDefault="00F0616C" w:rsidP="00F0616C">
      <w:pPr>
        <w:spacing w:line="360" w:lineRule="auto"/>
        <w:ind w:left="720" w:hanging="720"/>
        <w:jc w:val="both"/>
        <w:rPr>
          <w:rFonts w:ascii="Cambria-Bold" w:hAnsi="Cambria-Bold" w:cs="Cambria-Bold"/>
          <w:b/>
          <w:bCs/>
          <w:color w:val="000000"/>
          <w:sz w:val="24"/>
          <w:szCs w:val="24"/>
          <w:lang w:val="en-US"/>
        </w:rPr>
      </w:pPr>
    </w:p>
    <w:p w:rsidR="00831DB0" w:rsidRPr="00831DB0" w:rsidRDefault="00831DB0" w:rsidP="00190A83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cs="Cambria-Bold"/>
          <w:b/>
          <w:bCs/>
          <w:sz w:val="28"/>
          <w:szCs w:val="28"/>
          <w:lang w:val="en-US"/>
        </w:rPr>
      </w:pPr>
      <w:r w:rsidRPr="00831DB0">
        <w:rPr>
          <w:rFonts w:cs="Cambria-Bold"/>
          <w:b/>
          <w:bCs/>
          <w:sz w:val="28"/>
          <w:szCs w:val="28"/>
          <w:lang w:val="en-US"/>
        </w:rPr>
        <w:t>Q 9. If a taxable person fails to file the return</w:t>
      </w:r>
      <w:r>
        <w:rPr>
          <w:rFonts w:cs="Cambria-Bold"/>
          <w:b/>
          <w:bCs/>
          <w:sz w:val="28"/>
          <w:szCs w:val="28"/>
          <w:lang w:val="en-US"/>
        </w:rPr>
        <w:t xml:space="preserve"> </w:t>
      </w:r>
      <w:r w:rsidRPr="00831DB0">
        <w:rPr>
          <w:rFonts w:cs="Cambria-Bold"/>
          <w:b/>
          <w:bCs/>
          <w:sz w:val="28"/>
          <w:szCs w:val="28"/>
          <w:lang w:val="en-US"/>
        </w:rPr>
        <w:t>required under law (under section 27 or 31), what</w:t>
      </w:r>
      <w:r>
        <w:rPr>
          <w:rFonts w:cs="Cambria-Bold"/>
          <w:b/>
          <w:bCs/>
          <w:sz w:val="28"/>
          <w:szCs w:val="28"/>
          <w:lang w:val="en-US"/>
        </w:rPr>
        <w:t xml:space="preserve"> </w:t>
      </w:r>
      <w:r w:rsidRPr="00831DB0">
        <w:rPr>
          <w:rFonts w:cs="Cambria-Bold"/>
          <w:b/>
          <w:bCs/>
          <w:sz w:val="28"/>
          <w:szCs w:val="28"/>
          <w:lang w:val="en-US"/>
        </w:rPr>
        <w:t>legal recourse is available to the tax officer?</w:t>
      </w:r>
    </w:p>
    <w:p w:rsidR="00831DB0" w:rsidRPr="00831DB0" w:rsidRDefault="00831DB0" w:rsidP="00190A83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cs="Cambria-Italic"/>
          <w:iCs/>
          <w:sz w:val="28"/>
          <w:szCs w:val="28"/>
          <w:lang w:val="en-US"/>
        </w:rPr>
      </w:pPr>
      <w:r w:rsidRPr="00831DB0">
        <w:rPr>
          <w:rFonts w:cs="Cambria-Italic"/>
          <w:iCs/>
          <w:sz w:val="28"/>
          <w:szCs w:val="28"/>
          <w:lang w:val="en-US"/>
        </w:rPr>
        <w:t>Ans. The proper officer has to first issue a notice to the</w:t>
      </w:r>
      <w:r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defaulting taxable person under section 32 of MGL requiring</w:t>
      </w:r>
      <w:r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him to furnish the return within a specified period of time,</w:t>
      </w:r>
      <w:r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which has to be a minimum of fifteen days as per section</w:t>
      </w:r>
      <w:r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46 of MGL. If the taxable person fails to file return within</w:t>
      </w:r>
      <w:r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the given time, the proper officer shall proceed to assess</w:t>
      </w:r>
      <w:r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the tax liability of the return defaulter to the best of his</w:t>
      </w:r>
      <w:r>
        <w:rPr>
          <w:rFonts w:cs="Cambria-Italic"/>
          <w:iCs/>
          <w:sz w:val="28"/>
          <w:szCs w:val="28"/>
          <w:lang w:val="en-US"/>
        </w:rPr>
        <w:t xml:space="preserve"> </w:t>
      </w:r>
      <w:r w:rsidR="00190A83" w:rsidRPr="00831DB0">
        <w:rPr>
          <w:rFonts w:cs="Cambria-Italic"/>
          <w:iCs/>
          <w:sz w:val="28"/>
          <w:szCs w:val="28"/>
          <w:lang w:val="en-US"/>
        </w:rPr>
        <w:t>judgment</w:t>
      </w:r>
      <w:r w:rsidRPr="00831DB0">
        <w:rPr>
          <w:rFonts w:cs="Cambria-Italic"/>
          <w:iCs/>
          <w:sz w:val="28"/>
          <w:szCs w:val="28"/>
          <w:lang w:val="en-US"/>
        </w:rPr>
        <w:t xml:space="preserve"> taking into account all the relevant material</w:t>
      </w:r>
      <w:r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available with him. This power is given under section 46 of</w:t>
      </w:r>
      <w:r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MGL.</w:t>
      </w:r>
    </w:p>
    <w:p w:rsidR="00831DB0" w:rsidRPr="00831DB0" w:rsidRDefault="00831DB0" w:rsidP="00831DB0">
      <w:pPr>
        <w:autoSpaceDE w:val="0"/>
        <w:autoSpaceDN w:val="0"/>
        <w:adjustRightInd w:val="0"/>
        <w:spacing w:after="0" w:line="360" w:lineRule="auto"/>
        <w:jc w:val="both"/>
        <w:rPr>
          <w:rFonts w:cs="Cambria"/>
          <w:sz w:val="28"/>
          <w:szCs w:val="28"/>
          <w:lang w:val="en-US"/>
        </w:rPr>
      </w:pPr>
    </w:p>
    <w:p w:rsidR="00831DB0" w:rsidRPr="00831DB0" w:rsidRDefault="00190A83" w:rsidP="00190A83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cs="Cambria-Bold"/>
          <w:b/>
          <w:bCs/>
          <w:sz w:val="28"/>
          <w:szCs w:val="28"/>
          <w:lang w:val="en-US"/>
        </w:rPr>
      </w:pPr>
      <w:r>
        <w:rPr>
          <w:rFonts w:cs="Cambria-Bold"/>
          <w:b/>
          <w:bCs/>
          <w:sz w:val="28"/>
          <w:szCs w:val="28"/>
          <w:lang w:val="en-US"/>
        </w:rPr>
        <w:t>Q 10.</w:t>
      </w:r>
      <w:r w:rsidR="00831DB0" w:rsidRPr="00831DB0">
        <w:rPr>
          <w:rFonts w:cs="Cambria-Bold"/>
          <w:b/>
          <w:bCs/>
          <w:sz w:val="28"/>
          <w:szCs w:val="28"/>
          <w:lang w:val="en-US"/>
        </w:rPr>
        <w:t>Under what circumstances can a best</w:t>
      </w:r>
      <w:r w:rsidR="000F6644">
        <w:rPr>
          <w:rFonts w:cs="Cambria-Bold"/>
          <w:b/>
          <w:bCs/>
          <w:sz w:val="28"/>
          <w:szCs w:val="28"/>
          <w:lang w:val="en-US"/>
        </w:rPr>
        <w:t xml:space="preserve"> </w:t>
      </w:r>
      <w:r w:rsidR="00831DB0" w:rsidRPr="00831DB0">
        <w:rPr>
          <w:rFonts w:cs="Cambria-Bold"/>
          <w:b/>
          <w:bCs/>
          <w:sz w:val="28"/>
          <w:szCs w:val="28"/>
          <w:lang w:val="en-US"/>
        </w:rPr>
        <w:t>judgment assessment order issued under section 46</w:t>
      </w:r>
      <w:r w:rsidR="000F6644">
        <w:rPr>
          <w:rFonts w:cs="Cambria-Bold"/>
          <w:b/>
          <w:bCs/>
          <w:sz w:val="28"/>
          <w:szCs w:val="28"/>
          <w:lang w:val="en-US"/>
        </w:rPr>
        <w:t xml:space="preserve"> </w:t>
      </w:r>
      <w:r w:rsidR="00831DB0" w:rsidRPr="00831DB0">
        <w:rPr>
          <w:rFonts w:cs="Cambria-Bold"/>
          <w:b/>
          <w:bCs/>
          <w:sz w:val="28"/>
          <w:szCs w:val="28"/>
          <w:lang w:val="en-US"/>
        </w:rPr>
        <w:t>be withdrawn?</w:t>
      </w:r>
    </w:p>
    <w:p w:rsidR="00C13CA1" w:rsidRPr="00831DB0" w:rsidRDefault="00831DB0" w:rsidP="005D1843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cs="Cambria-Italic"/>
          <w:iCs/>
          <w:sz w:val="28"/>
          <w:szCs w:val="28"/>
          <w:lang w:val="en-US"/>
        </w:rPr>
      </w:pPr>
      <w:r w:rsidRPr="00831DB0">
        <w:rPr>
          <w:rFonts w:cs="Cambria-Italic"/>
          <w:iCs/>
          <w:sz w:val="28"/>
          <w:szCs w:val="28"/>
          <w:lang w:val="en-US"/>
        </w:rPr>
        <w:t>Ans. The best judgment order passed by the Proper</w:t>
      </w:r>
      <w:r w:rsidR="000F6644"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Officer under section 46 of MGL shall automatically stand</w:t>
      </w:r>
      <w:r w:rsidR="000F6644"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withdrawn if the taxable person furnishes a valid return</w:t>
      </w:r>
      <w:r w:rsidR="000F6644"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for the default period (i.e. files the return and pays the tax</w:t>
      </w:r>
      <w:r w:rsidR="000F6644"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as assessed by him), within thirty days of the receipt of the</w:t>
      </w:r>
      <w:r w:rsidR="000F6644">
        <w:rPr>
          <w:rFonts w:cs="Cambria-Italic"/>
          <w:iCs/>
          <w:sz w:val="28"/>
          <w:szCs w:val="28"/>
          <w:lang w:val="en-US"/>
        </w:rPr>
        <w:t xml:space="preserve"> </w:t>
      </w:r>
      <w:r w:rsidRPr="00831DB0">
        <w:rPr>
          <w:rFonts w:cs="Cambria-Italic"/>
          <w:iCs/>
          <w:sz w:val="28"/>
          <w:szCs w:val="28"/>
          <w:lang w:val="en-US"/>
        </w:rPr>
        <w:t>best judgment assessment order.</w:t>
      </w:r>
    </w:p>
    <w:p w:rsidR="00831DB0" w:rsidRDefault="00831DB0" w:rsidP="00831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:rsidR="00A84516" w:rsidRDefault="00414555" w:rsidP="00F0679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  <w:lang w:val="en-US"/>
        </w:rPr>
      </w:pPr>
      <w:r w:rsidRPr="00A25B7A">
        <w:rPr>
          <w:rFonts w:ascii="Arial" w:hAnsi="Arial" w:cs="Arial"/>
          <w:color w:val="0070C0"/>
        </w:rPr>
        <w:t>Source:http://cbec.gov.in/resources//htdocscbec/deptt_offcr/faqongst.pdf;jsessionid=825C7C194F0FC0652FFE5A809FE81F69</w:t>
      </w:r>
    </w:p>
    <w:p w:rsidR="00265849" w:rsidRPr="00265849" w:rsidRDefault="00265849" w:rsidP="00265849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Cs/>
          <w:sz w:val="24"/>
          <w:szCs w:val="24"/>
          <w:lang w:val="en-US"/>
        </w:rPr>
      </w:pPr>
    </w:p>
    <w:p w:rsidR="00E95199" w:rsidRPr="00A25B7A" w:rsidRDefault="00E95199" w:rsidP="00F37112">
      <w:pPr>
        <w:spacing w:line="360" w:lineRule="auto"/>
        <w:ind w:left="2880" w:firstLine="720"/>
        <w:jc w:val="both"/>
        <w:rPr>
          <w:rFonts w:ascii="Arial" w:hAnsi="Arial" w:cs="Arial"/>
          <w:color w:val="0070C0"/>
        </w:rPr>
      </w:pPr>
      <w:r w:rsidRPr="00A25B7A">
        <w:rPr>
          <w:rFonts w:ascii="Arial" w:hAnsi="Arial" w:cs="Arial"/>
        </w:rPr>
        <w:t>===============</w:t>
      </w:r>
    </w:p>
    <w:p w:rsidR="00D91D1F" w:rsidRPr="00A25B7A" w:rsidRDefault="00D91D1F"/>
    <w:sectPr w:rsidR="00D91D1F" w:rsidRPr="00A25B7A" w:rsidSect="00A06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7B6" w:rsidRDefault="00A417B6" w:rsidP="00B74489">
      <w:pPr>
        <w:spacing w:after="0" w:line="240" w:lineRule="auto"/>
      </w:pPr>
      <w:r>
        <w:separator/>
      </w:r>
    </w:p>
  </w:endnote>
  <w:endnote w:type="continuationSeparator" w:id="1">
    <w:p w:rsidR="00A417B6" w:rsidRDefault="00A417B6" w:rsidP="00B7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7B6" w:rsidRDefault="00A417B6" w:rsidP="00B74489">
      <w:pPr>
        <w:spacing w:after="0" w:line="240" w:lineRule="auto"/>
      </w:pPr>
      <w:r>
        <w:separator/>
      </w:r>
    </w:p>
  </w:footnote>
  <w:footnote w:type="continuationSeparator" w:id="1">
    <w:p w:rsidR="00A417B6" w:rsidRDefault="00A417B6" w:rsidP="00B74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CE0"/>
    <w:multiLevelType w:val="hybridMultilevel"/>
    <w:tmpl w:val="259C3028"/>
    <w:lvl w:ilvl="0" w:tplc="E3061D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2C43"/>
    <w:multiLevelType w:val="hybridMultilevel"/>
    <w:tmpl w:val="B49E9650"/>
    <w:lvl w:ilvl="0" w:tplc="338E5358">
      <w:start w:val="1"/>
      <w:numFmt w:val="decimal"/>
      <w:lvlText w:val="%1."/>
      <w:lvlJc w:val="left"/>
      <w:pPr>
        <w:ind w:left="2520" w:hanging="360"/>
      </w:pPr>
      <w:rPr>
        <w:rFonts w:hint="default"/>
        <w:b/>
        <w:i/>
        <w:sz w:val="28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7710E22"/>
    <w:multiLevelType w:val="hybridMultilevel"/>
    <w:tmpl w:val="121C1510"/>
    <w:lvl w:ilvl="0" w:tplc="FD426F2A">
      <w:start w:val="1"/>
      <w:numFmt w:val="lowerRoman"/>
      <w:lvlText w:val="(%1)"/>
      <w:lvlJc w:val="left"/>
      <w:pPr>
        <w:ind w:left="200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7" w:hanging="360"/>
      </w:pPr>
    </w:lvl>
    <w:lvl w:ilvl="2" w:tplc="4009001B" w:tentative="1">
      <w:start w:val="1"/>
      <w:numFmt w:val="lowerRoman"/>
      <w:lvlText w:val="%3."/>
      <w:lvlJc w:val="right"/>
      <w:pPr>
        <w:ind w:left="3087" w:hanging="180"/>
      </w:pPr>
    </w:lvl>
    <w:lvl w:ilvl="3" w:tplc="4009000F" w:tentative="1">
      <w:start w:val="1"/>
      <w:numFmt w:val="decimal"/>
      <w:lvlText w:val="%4."/>
      <w:lvlJc w:val="left"/>
      <w:pPr>
        <w:ind w:left="3807" w:hanging="360"/>
      </w:pPr>
    </w:lvl>
    <w:lvl w:ilvl="4" w:tplc="40090019" w:tentative="1">
      <w:start w:val="1"/>
      <w:numFmt w:val="lowerLetter"/>
      <w:lvlText w:val="%5."/>
      <w:lvlJc w:val="left"/>
      <w:pPr>
        <w:ind w:left="4527" w:hanging="360"/>
      </w:pPr>
    </w:lvl>
    <w:lvl w:ilvl="5" w:tplc="4009001B" w:tentative="1">
      <w:start w:val="1"/>
      <w:numFmt w:val="lowerRoman"/>
      <w:lvlText w:val="%6."/>
      <w:lvlJc w:val="right"/>
      <w:pPr>
        <w:ind w:left="5247" w:hanging="180"/>
      </w:pPr>
    </w:lvl>
    <w:lvl w:ilvl="6" w:tplc="4009000F" w:tentative="1">
      <w:start w:val="1"/>
      <w:numFmt w:val="decimal"/>
      <w:lvlText w:val="%7."/>
      <w:lvlJc w:val="left"/>
      <w:pPr>
        <w:ind w:left="5967" w:hanging="360"/>
      </w:pPr>
    </w:lvl>
    <w:lvl w:ilvl="7" w:tplc="40090019" w:tentative="1">
      <w:start w:val="1"/>
      <w:numFmt w:val="lowerLetter"/>
      <w:lvlText w:val="%8."/>
      <w:lvlJc w:val="left"/>
      <w:pPr>
        <w:ind w:left="6687" w:hanging="360"/>
      </w:pPr>
    </w:lvl>
    <w:lvl w:ilvl="8" w:tplc="40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199"/>
    <w:rsid w:val="000023A9"/>
    <w:rsid w:val="000028D4"/>
    <w:rsid w:val="000030FA"/>
    <w:rsid w:val="0000395D"/>
    <w:rsid w:val="00010C34"/>
    <w:rsid w:val="000203C0"/>
    <w:rsid w:val="000204FB"/>
    <w:rsid w:val="00021482"/>
    <w:rsid w:val="0002778D"/>
    <w:rsid w:val="000402EA"/>
    <w:rsid w:val="00057A5F"/>
    <w:rsid w:val="00065F69"/>
    <w:rsid w:val="00077B54"/>
    <w:rsid w:val="0008267D"/>
    <w:rsid w:val="00085EED"/>
    <w:rsid w:val="000936F9"/>
    <w:rsid w:val="0009562D"/>
    <w:rsid w:val="000A17F8"/>
    <w:rsid w:val="000A7332"/>
    <w:rsid w:val="000B1B7B"/>
    <w:rsid w:val="000B5305"/>
    <w:rsid w:val="000B7213"/>
    <w:rsid w:val="000C4A66"/>
    <w:rsid w:val="000D3622"/>
    <w:rsid w:val="000D4355"/>
    <w:rsid w:val="000D696E"/>
    <w:rsid w:val="000E5CD2"/>
    <w:rsid w:val="000E5F37"/>
    <w:rsid w:val="000F6644"/>
    <w:rsid w:val="000F7815"/>
    <w:rsid w:val="00103AF6"/>
    <w:rsid w:val="0010517E"/>
    <w:rsid w:val="00113E41"/>
    <w:rsid w:val="001205B3"/>
    <w:rsid w:val="0012405E"/>
    <w:rsid w:val="00126992"/>
    <w:rsid w:val="00132B70"/>
    <w:rsid w:val="00141BFA"/>
    <w:rsid w:val="0014219B"/>
    <w:rsid w:val="0014358C"/>
    <w:rsid w:val="0014365D"/>
    <w:rsid w:val="001443D6"/>
    <w:rsid w:val="001552DC"/>
    <w:rsid w:val="00160A61"/>
    <w:rsid w:val="00162AED"/>
    <w:rsid w:val="001674A2"/>
    <w:rsid w:val="001817EF"/>
    <w:rsid w:val="00190A83"/>
    <w:rsid w:val="001A1419"/>
    <w:rsid w:val="001A269F"/>
    <w:rsid w:val="001A5411"/>
    <w:rsid w:val="001B06CC"/>
    <w:rsid w:val="001B378A"/>
    <w:rsid w:val="001B5E4E"/>
    <w:rsid w:val="001B7971"/>
    <w:rsid w:val="001C234D"/>
    <w:rsid w:val="001C7128"/>
    <w:rsid w:val="001D736B"/>
    <w:rsid w:val="001E5371"/>
    <w:rsid w:val="001E538C"/>
    <w:rsid w:val="001F30E9"/>
    <w:rsid w:val="001F5B4B"/>
    <w:rsid w:val="001F6FD4"/>
    <w:rsid w:val="00200CC6"/>
    <w:rsid w:val="0020303B"/>
    <w:rsid w:val="0020321F"/>
    <w:rsid w:val="00205376"/>
    <w:rsid w:val="00211368"/>
    <w:rsid w:val="00211AE6"/>
    <w:rsid w:val="00213299"/>
    <w:rsid w:val="00220180"/>
    <w:rsid w:val="00231265"/>
    <w:rsid w:val="00235834"/>
    <w:rsid w:val="00244E42"/>
    <w:rsid w:val="002554F8"/>
    <w:rsid w:val="0025583B"/>
    <w:rsid w:val="00261EF9"/>
    <w:rsid w:val="0026217F"/>
    <w:rsid w:val="00263940"/>
    <w:rsid w:val="00264FAD"/>
    <w:rsid w:val="00265849"/>
    <w:rsid w:val="002743F3"/>
    <w:rsid w:val="0028216A"/>
    <w:rsid w:val="002826FB"/>
    <w:rsid w:val="00283115"/>
    <w:rsid w:val="0029231D"/>
    <w:rsid w:val="002A06D1"/>
    <w:rsid w:val="002A2B22"/>
    <w:rsid w:val="002B2FF9"/>
    <w:rsid w:val="002B343B"/>
    <w:rsid w:val="002C19D3"/>
    <w:rsid w:val="002C7E07"/>
    <w:rsid w:val="002D2FF2"/>
    <w:rsid w:val="002D3E9B"/>
    <w:rsid w:val="002D4949"/>
    <w:rsid w:val="002F0B9A"/>
    <w:rsid w:val="002F774D"/>
    <w:rsid w:val="003133EE"/>
    <w:rsid w:val="003138C9"/>
    <w:rsid w:val="00321F36"/>
    <w:rsid w:val="0034524D"/>
    <w:rsid w:val="00351980"/>
    <w:rsid w:val="003648C6"/>
    <w:rsid w:val="003757E2"/>
    <w:rsid w:val="00394825"/>
    <w:rsid w:val="00396BB2"/>
    <w:rsid w:val="003A04E5"/>
    <w:rsid w:val="003A2974"/>
    <w:rsid w:val="003A2E6F"/>
    <w:rsid w:val="003B1D51"/>
    <w:rsid w:val="003B2DC0"/>
    <w:rsid w:val="003B355A"/>
    <w:rsid w:val="003B70D5"/>
    <w:rsid w:val="003B7A83"/>
    <w:rsid w:val="003B7CCB"/>
    <w:rsid w:val="003C212D"/>
    <w:rsid w:val="003C39D2"/>
    <w:rsid w:val="003D0F51"/>
    <w:rsid w:val="003D5E49"/>
    <w:rsid w:val="003E38F1"/>
    <w:rsid w:val="003E6B71"/>
    <w:rsid w:val="003F3D70"/>
    <w:rsid w:val="003F7BBB"/>
    <w:rsid w:val="00401147"/>
    <w:rsid w:val="004065AE"/>
    <w:rsid w:val="00406EA8"/>
    <w:rsid w:val="0041000A"/>
    <w:rsid w:val="004127AC"/>
    <w:rsid w:val="00414555"/>
    <w:rsid w:val="004204BF"/>
    <w:rsid w:val="004212A0"/>
    <w:rsid w:val="00421D31"/>
    <w:rsid w:val="00423CF1"/>
    <w:rsid w:val="00423F27"/>
    <w:rsid w:val="00437B2D"/>
    <w:rsid w:val="004402B9"/>
    <w:rsid w:val="00443BC3"/>
    <w:rsid w:val="00454290"/>
    <w:rsid w:val="00456EB8"/>
    <w:rsid w:val="00461575"/>
    <w:rsid w:val="00461814"/>
    <w:rsid w:val="00462CA8"/>
    <w:rsid w:val="0046771A"/>
    <w:rsid w:val="00477C44"/>
    <w:rsid w:val="0048040B"/>
    <w:rsid w:val="0048179F"/>
    <w:rsid w:val="004825F1"/>
    <w:rsid w:val="004829FA"/>
    <w:rsid w:val="00494A3A"/>
    <w:rsid w:val="004A3905"/>
    <w:rsid w:val="004A4837"/>
    <w:rsid w:val="004B2C49"/>
    <w:rsid w:val="004B3E3E"/>
    <w:rsid w:val="004B4685"/>
    <w:rsid w:val="004C69FE"/>
    <w:rsid w:val="004C6FAE"/>
    <w:rsid w:val="004F2F71"/>
    <w:rsid w:val="004F6574"/>
    <w:rsid w:val="00500596"/>
    <w:rsid w:val="005008FC"/>
    <w:rsid w:val="0050465B"/>
    <w:rsid w:val="005069E9"/>
    <w:rsid w:val="00521379"/>
    <w:rsid w:val="00526C9E"/>
    <w:rsid w:val="005275CD"/>
    <w:rsid w:val="00541D10"/>
    <w:rsid w:val="005441B8"/>
    <w:rsid w:val="00551711"/>
    <w:rsid w:val="00551FC2"/>
    <w:rsid w:val="00552084"/>
    <w:rsid w:val="0055235F"/>
    <w:rsid w:val="00554C10"/>
    <w:rsid w:val="00554E0C"/>
    <w:rsid w:val="00562D2E"/>
    <w:rsid w:val="00567C78"/>
    <w:rsid w:val="0057135A"/>
    <w:rsid w:val="0057710A"/>
    <w:rsid w:val="00577693"/>
    <w:rsid w:val="00580B60"/>
    <w:rsid w:val="00594CD9"/>
    <w:rsid w:val="00595988"/>
    <w:rsid w:val="005B036C"/>
    <w:rsid w:val="005B541C"/>
    <w:rsid w:val="005C0191"/>
    <w:rsid w:val="005C261C"/>
    <w:rsid w:val="005D0A93"/>
    <w:rsid w:val="005D1843"/>
    <w:rsid w:val="005D19DC"/>
    <w:rsid w:val="005D657A"/>
    <w:rsid w:val="005D6E9B"/>
    <w:rsid w:val="005E0177"/>
    <w:rsid w:val="005E0A1C"/>
    <w:rsid w:val="005E54C0"/>
    <w:rsid w:val="005E6979"/>
    <w:rsid w:val="005F2BA4"/>
    <w:rsid w:val="005F2F9B"/>
    <w:rsid w:val="005F5CE3"/>
    <w:rsid w:val="00604BB7"/>
    <w:rsid w:val="00611A92"/>
    <w:rsid w:val="00617002"/>
    <w:rsid w:val="006215E6"/>
    <w:rsid w:val="00621EE3"/>
    <w:rsid w:val="0062473B"/>
    <w:rsid w:val="006277D2"/>
    <w:rsid w:val="00632A15"/>
    <w:rsid w:val="00634E63"/>
    <w:rsid w:val="00636771"/>
    <w:rsid w:val="00637EBD"/>
    <w:rsid w:val="006409C4"/>
    <w:rsid w:val="0065379E"/>
    <w:rsid w:val="0066038D"/>
    <w:rsid w:val="00662227"/>
    <w:rsid w:val="006801DA"/>
    <w:rsid w:val="00680C67"/>
    <w:rsid w:val="0068457F"/>
    <w:rsid w:val="00684D1F"/>
    <w:rsid w:val="0068608A"/>
    <w:rsid w:val="00687060"/>
    <w:rsid w:val="00692CEA"/>
    <w:rsid w:val="006930C8"/>
    <w:rsid w:val="006A0584"/>
    <w:rsid w:val="006A5B31"/>
    <w:rsid w:val="006B4E6F"/>
    <w:rsid w:val="006B6EDF"/>
    <w:rsid w:val="006B7F0B"/>
    <w:rsid w:val="006C261A"/>
    <w:rsid w:val="006C457D"/>
    <w:rsid w:val="006D00BC"/>
    <w:rsid w:val="006D3D67"/>
    <w:rsid w:val="006D57B8"/>
    <w:rsid w:val="006E1D28"/>
    <w:rsid w:val="006E1FF4"/>
    <w:rsid w:val="006E6775"/>
    <w:rsid w:val="006E79F8"/>
    <w:rsid w:val="006F125E"/>
    <w:rsid w:val="006F343E"/>
    <w:rsid w:val="006F364A"/>
    <w:rsid w:val="007035F3"/>
    <w:rsid w:val="0070434D"/>
    <w:rsid w:val="00716B98"/>
    <w:rsid w:val="00720AB2"/>
    <w:rsid w:val="00727894"/>
    <w:rsid w:val="00734AB4"/>
    <w:rsid w:val="007439FE"/>
    <w:rsid w:val="00743F6F"/>
    <w:rsid w:val="00745C88"/>
    <w:rsid w:val="007503D1"/>
    <w:rsid w:val="00753146"/>
    <w:rsid w:val="00753AA5"/>
    <w:rsid w:val="00754B3A"/>
    <w:rsid w:val="00762266"/>
    <w:rsid w:val="00773030"/>
    <w:rsid w:val="007801CE"/>
    <w:rsid w:val="00782A81"/>
    <w:rsid w:val="00782F52"/>
    <w:rsid w:val="00787C84"/>
    <w:rsid w:val="00793822"/>
    <w:rsid w:val="00795A72"/>
    <w:rsid w:val="007A1F44"/>
    <w:rsid w:val="007A3AE3"/>
    <w:rsid w:val="007A4689"/>
    <w:rsid w:val="007A7D91"/>
    <w:rsid w:val="007B2EBA"/>
    <w:rsid w:val="007C337B"/>
    <w:rsid w:val="007C4845"/>
    <w:rsid w:val="007C4DE7"/>
    <w:rsid w:val="007D0C80"/>
    <w:rsid w:val="007D32EC"/>
    <w:rsid w:val="007E1ED9"/>
    <w:rsid w:val="007E7D50"/>
    <w:rsid w:val="007F6985"/>
    <w:rsid w:val="00801590"/>
    <w:rsid w:val="008030E2"/>
    <w:rsid w:val="00803131"/>
    <w:rsid w:val="00814A2D"/>
    <w:rsid w:val="00817F8F"/>
    <w:rsid w:val="00821B18"/>
    <w:rsid w:val="00825E6E"/>
    <w:rsid w:val="00831DB0"/>
    <w:rsid w:val="00834C7C"/>
    <w:rsid w:val="008415C5"/>
    <w:rsid w:val="00843BCC"/>
    <w:rsid w:val="00847811"/>
    <w:rsid w:val="00851555"/>
    <w:rsid w:val="00852ACA"/>
    <w:rsid w:val="00870E1B"/>
    <w:rsid w:val="0087259C"/>
    <w:rsid w:val="00876019"/>
    <w:rsid w:val="0088025D"/>
    <w:rsid w:val="00883F65"/>
    <w:rsid w:val="0089620F"/>
    <w:rsid w:val="0089771A"/>
    <w:rsid w:val="008B1695"/>
    <w:rsid w:val="008B3708"/>
    <w:rsid w:val="008B6D61"/>
    <w:rsid w:val="008C272D"/>
    <w:rsid w:val="008D7975"/>
    <w:rsid w:val="008E1922"/>
    <w:rsid w:val="008F0C18"/>
    <w:rsid w:val="008F1CEF"/>
    <w:rsid w:val="008F1F21"/>
    <w:rsid w:val="008F5048"/>
    <w:rsid w:val="009110BA"/>
    <w:rsid w:val="00911473"/>
    <w:rsid w:val="00915F73"/>
    <w:rsid w:val="00916C6A"/>
    <w:rsid w:val="00920246"/>
    <w:rsid w:val="009218D4"/>
    <w:rsid w:val="00927515"/>
    <w:rsid w:val="00930972"/>
    <w:rsid w:val="009362C3"/>
    <w:rsid w:val="00944CC4"/>
    <w:rsid w:val="00950EAB"/>
    <w:rsid w:val="009606C8"/>
    <w:rsid w:val="009711F6"/>
    <w:rsid w:val="00983ED5"/>
    <w:rsid w:val="00990331"/>
    <w:rsid w:val="00992CA1"/>
    <w:rsid w:val="00997100"/>
    <w:rsid w:val="009A382D"/>
    <w:rsid w:val="009B1286"/>
    <w:rsid w:val="009C0773"/>
    <w:rsid w:val="009C344C"/>
    <w:rsid w:val="009C7F53"/>
    <w:rsid w:val="009D0E39"/>
    <w:rsid w:val="009D277C"/>
    <w:rsid w:val="009D50E6"/>
    <w:rsid w:val="009D5880"/>
    <w:rsid w:val="009E38F7"/>
    <w:rsid w:val="00A0087C"/>
    <w:rsid w:val="00A008AD"/>
    <w:rsid w:val="00A04FF4"/>
    <w:rsid w:val="00A0611F"/>
    <w:rsid w:val="00A07128"/>
    <w:rsid w:val="00A11856"/>
    <w:rsid w:val="00A14B8A"/>
    <w:rsid w:val="00A2176C"/>
    <w:rsid w:val="00A22195"/>
    <w:rsid w:val="00A25B7A"/>
    <w:rsid w:val="00A27586"/>
    <w:rsid w:val="00A27587"/>
    <w:rsid w:val="00A31C6F"/>
    <w:rsid w:val="00A417B6"/>
    <w:rsid w:val="00A42238"/>
    <w:rsid w:val="00A44D09"/>
    <w:rsid w:val="00A548FA"/>
    <w:rsid w:val="00A6671A"/>
    <w:rsid w:val="00A67CDD"/>
    <w:rsid w:val="00A70325"/>
    <w:rsid w:val="00A80EE5"/>
    <w:rsid w:val="00A838A2"/>
    <w:rsid w:val="00A84516"/>
    <w:rsid w:val="00A86E81"/>
    <w:rsid w:val="00A87C6C"/>
    <w:rsid w:val="00A901A8"/>
    <w:rsid w:val="00AA03D1"/>
    <w:rsid w:val="00AA17C2"/>
    <w:rsid w:val="00AC13CA"/>
    <w:rsid w:val="00AC5875"/>
    <w:rsid w:val="00AC7759"/>
    <w:rsid w:val="00AD1865"/>
    <w:rsid w:val="00AD788D"/>
    <w:rsid w:val="00AE1FC0"/>
    <w:rsid w:val="00AE2A60"/>
    <w:rsid w:val="00AF2594"/>
    <w:rsid w:val="00AF3801"/>
    <w:rsid w:val="00AF74D3"/>
    <w:rsid w:val="00B03232"/>
    <w:rsid w:val="00B12C3E"/>
    <w:rsid w:val="00B200CE"/>
    <w:rsid w:val="00B214A8"/>
    <w:rsid w:val="00B30FF1"/>
    <w:rsid w:val="00B313FB"/>
    <w:rsid w:val="00B31CC2"/>
    <w:rsid w:val="00B32F3C"/>
    <w:rsid w:val="00B41B6E"/>
    <w:rsid w:val="00B41BA8"/>
    <w:rsid w:val="00B55B10"/>
    <w:rsid w:val="00B60FB9"/>
    <w:rsid w:val="00B702FD"/>
    <w:rsid w:val="00B74489"/>
    <w:rsid w:val="00B82E96"/>
    <w:rsid w:val="00B940D4"/>
    <w:rsid w:val="00BA0F01"/>
    <w:rsid w:val="00BA4DDB"/>
    <w:rsid w:val="00BB1C06"/>
    <w:rsid w:val="00BB2F3E"/>
    <w:rsid w:val="00BC11C2"/>
    <w:rsid w:val="00BC2EB6"/>
    <w:rsid w:val="00BC6461"/>
    <w:rsid w:val="00BD2DF8"/>
    <w:rsid w:val="00BE03AA"/>
    <w:rsid w:val="00BE084C"/>
    <w:rsid w:val="00BE1591"/>
    <w:rsid w:val="00BE1DC8"/>
    <w:rsid w:val="00BE36A9"/>
    <w:rsid w:val="00BE496C"/>
    <w:rsid w:val="00BE5BEE"/>
    <w:rsid w:val="00BF2C3D"/>
    <w:rsid w:val="00BF4A9B"/>
    <w:rsid w:val="00BF547F"/>
    <w:rsid w:val="00BF594E"/>
    <w:rsid w:val="00BF796B"/>
    <w:rsid w:val="00BF79B4"/>
    <w:rsid w:val="00C06D86"/>
    <w:rsid w:val="00C13CA1"/>
    <w:rsid w:val="00C26D93"/>
    <w:rsid w:val="00C30ABD"/>
    <w:rsid w:val="00C355EE"/>
    <w:rsid w:val="00C421A3"/>
    <w:rsid w:val="00C424DD"/>
    <w:rsid w:val="00C43920"/>
    <w:rsid w:val="00C56052"/>
    <w:rsid w:val="00C56B13"/>
    <w:rsid w:val="00C76456"/>
    <w:rsid w:val="00C77C5E"/>
    <w:rsid w:val="00C834EB"/>
    <w:rsid w:val="00C84ECD"/>
    <w:rsid w:val="00CA599D"/>
    <w:rsid w:val="00CC24F5"/>
    <w:rsid w:val="00CC45E0"/>
    <w:rsid w:val="00CC72E9"/>
    <w:rsid w:val="00CD680D"/>
    <w:rsid w:val="00CD6D55"/>
    <w:rsid w:val="00CE02CA"/>
    <w:rsid w:val="00CE5C89"/>
    <w:rsid w:val="00CE5EAF"/>
    <w:rsid w:val="00CF03F7"/>
    <w:rsid w:val="00CF2F33"/>
    <w:rsid w:val="00CF5FCF"/>
    <w:rsid w:val="00D00572"/>
    <w:rsid w:val="00D108E0"/>
    <w:rsid w:val="00D13C16"/>
    <w:rsid w:val="00D20310"/>
    <w:rsid w:val="00D30B7C"/>
    <w:rsid w:val="00D4306F"/>
    <w:rsid w:val="00D4577A"/>
    <w:rsid w:val="00D46064"/>
    <w:rsid w:val="00D47928"/>
    <w:rsid w:val="00D636D5"/>
    <w:rsid w:val="00D648A0"/>
    <w:rsid w:val="00D67D78"/>
    <w:rsid w:val="00D7245F"/>
    <w:rsid w:val="00D729C4"/>
    <w:rsid w:val="00D8135D"/>
    <w:rsid w:val="00D87EC6"/>
    <w:rsid w:val="00D91D1F"/>
    <w:rsid w:val="00D93D4B"/>
    <w:rsid w:val="00D940EA"/>
    <w:rsid w:val="00D94CFE"/>
    <w:rsid w:val="00D96FD8"/>
    <w:rsid w:val="00DA61D7"/>
    <w:rsid w:val="00DA64C5"/>
    <w:rsid w:val="00DB2878"/>
    <w:rsid w:val="00DB7D6F"/>
    <w:rsid w:val="00DC0AB3"/>
    <w:rsid w:val="00DC0B7B"/>
    <w:rsid w:val="00DC6E0F"/>
    <w:rsid w:val="00DD05B8"/>
    <w:rsid w:val="00DD6333"/>
    <w:rsid w:val="00DE1A4C"/>
    <w:rsid w:val="00DE3AEB"/>
    <w:rsid w:val="00DE677E"/>
    <w:rsid w:val="00DF3EB1"/>
    <w:rsid w:val="00DF6F5D"/>
    <w:rsid w:val="00E018FB"/>
    <w:rsid w:val="00E100AF"/>
    <w:rsid w:val="00E10A6C"/>
    <w:rsid w:val="00E14ECF"/>
    <w:rsid w:val="00E1624C"/>
    <w:rsid w:val="00E200B0"/>
    <w:rsid w:val="00E20AB8"/>
    <w:rsid w:val="00E25AB5"/>
    <w:rsid w:val="00E52C2E"/>
    <w:rsid w:val="00E6251E"/>
    <w:rsid w:val="00E62E37"/>
    <w:rsid w:val="00E70894"/>
    <w:rsid w:val="00E73A59"/>
    <w:rsid w:val="00E77831"/>
    <w:rsid w:val="00E86EE3"/>
    <w:rsid w:val="00E92E2D"/>
    <w:rsid w:val="00E93410"/>
    <w:rsid w:val="00E934A1"/>
    <w:rsid w:val="00E95199"/>
    <w:rsid w:val="00E953B3"/>
    <w:rsid w:val="00E95A94"/>
    <w:rsid w:val="00EA1E5F"/>
    <w:rsid w:val="00EA446C"/>
    <w:rsid w:val="00EA6521"/>
    <w:rsid w:val="00EA75FA"/>
    <w:rsid w:val="00EB39E6"/>
    <w:rsid w:val="00EB5EFE"/>
    <w:rsid w:val="00EC7302"/>
    <w:rsid w:val="00ED30A4"/>
    <w:rsid w:val="00EE270D"/>
    <w:rsid w:val="00EE6039"/>
    <w:rsid w:val="00EE6B1D"/>
    <w:rsid w:val="00EE6ECC"/>
    <w:rsid w:val="00EF365E"/>
    <w:rsid w:val="00F00E65"/>
    <w:rsid w:val="00F0324B"/>
    <w:rsid w:val="00F0486E"/>
    <w:rsid w:val="00F0616C"/>
    <w:rsid w:val="00F06799"/>
    <w:rsid w:val="00F16600"/>
    <w:rsid w:val="00F30952"/>
    <w:rsid w:val="00F37112"/>
    <w:rsid w:val="00F373DC"/>
    <w:rsid w:val="00F417B5"/>
    <w:rsid w:val="00F44DDC"/>
    <w:rsid w:val="00F50003"/>
    <w:rsid w:val="00F52AD5"/>
    <w:rsid w:val="00F552F2"/>
    <w:rsid w:val="00F56F7D"/>
    <w:rsid w:val="00F6496B"/>
    <w:rsid w:val="00F64A09"/>
    <w:rsid w:val="00F65A29"/>
    <w:rsid w:val="00F66ADE"/>
    <w:rsid w:val="00F70E90"/>
    <w:rsid w:val="00F8152E"/>
    <w:rsid w:val="00F843CD"/>
    <w:rsid w:val="00F86FFD"/>
    <w:rsid w:val="00F871C1"/>
    <w:rsid w:val="00F919C3"/>
    <w:rsid w:val="00F9289C"/>
    <w:rsid w:val="00F93476"/>
    <w:rsid w:val="00F96364"/>
    <w:rsid w:val="00F975AA"/>
    <w:rsid w:val="00FA172A"/>
    <w:rsid w:val="00FA52DA"/>
    <w:rsid w:val="00FB07B7"/>
    <w:rsid w:val="00FB65E9"/>
    <w:rsid w:val="00FC0ADA"/>
    <w:rsid w:val="00FC10D1"/>
    <w:rsid w:val="00FC396B"/>
    <w:rsid w:val="00FC5673"/>
    <w:rsid w:val="00FD179F"/>
    <w:rsid w:val="00FE26FE"/>
    <w:rsid w:val="00FE29CA"/>
    <w:rsid w:val="00FE5E4C"/>
    <w:rsid w:val="00FE7695"/>
    <w:rsid w:val="00FF2E1C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489"/>
  </w:style>
  <w:style w:type="paragraph" w:styleId="Footer">
    <w:name w:val="footer"/>
    <w:basedOn w:val="Normal"/>
    <w:link w:val="FooterChar"/>
    <w:uiPriority w:val="99"/>
    <w:semiHidden/>
    <w:unhideWhenUsed/>
    <w:rsid w:val="00B7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A4CE-1AAF-4D0D-910C-73041B1F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t1045</cp:lastModifiedBy>
  <cp:revision>435</cp:revision>
  <dcterms:created xsi:type="dcterms:W3CDTF">2016-09-30T10:43:00Z</dcterms:created>
  <dcterms:modified xsi:type="dcterms:W3CDTF">2017-03-07T04:30:00Z</dcterms:modified>
</cp:coreProperties>
</file>