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D87EC6">
      <w:pPr>
        <w:ind w:left="630" w:hanging="630"/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F6FD4" w:rsidRPr="004B2C49" w:rsidRDefault="00213299" w:rsidP="00213299">
      <w:pPr>
        <w:spacing w:line="360" w:lineRule="auto"/>
        <w:ind w:left="2880"/>
        <w:jc w:val="both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      9. Job Work</w:t>
      </w:r>
    </w:p>
    <w:p w:rsidR="00C77C5E" w:rsidRPr="009D0E39" w:rsidRDefault="00C77C5E" w:rsidP="009D0E39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4"/>
          <w:szCs w:val="24"/>
          <w:lang w:val="en-US"/>
        </w:rPr>
      </w:pPr>
      <w:r w:rsidRPr="009D0E39">
        <w:rPr>
          <w:rFonts w:cs="Cambria-Bold"/>
          <w:b/>
          <w:bCs/>
          <w:sz w:val="24"/>
          <w:szCs w:val="24"/>
          <w:lang w:val="en-US"/>
        </w:rPr>
        <w:t>Q 1. What is job-work?</w:t>
      </w:r>
    </w:p>
    <w:p w:rsidR="00C77C5E" w:rsidRPr="009D0E39" w:rsidRDefault="00C77C5E" w:rsidP="008E1922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4"/>
          <w:szCs w:val="24"/>
          <w:lang w:val="en-US"/>
        </w:rPr>
      </w:pPr>
      <w:r w:rsidRPr="009D0E39">
        <w:rPr>
          <w:rFonts w:cs="Cambria-Italic"/>
          <w:iCs/>
          <w:sz w:val="24"/>
          <w:szCs w:val="24"/>
          <w:lang w:val="en-US"/>
        </w:rPr>
        <w:t>Ans. Section 2(62) of the MGL provides that “job-work” means undertaking any treatment or process by a person on goods belonging to another registered taxable person and the expression “job-worker” shall be construed accordingly. This definition is much wider than the one given in Notification No. 214/86 – CE dated 23rd March, 1986 as amended, wherein job-work has been defined in such a manner so as to ensure that the activity of job-work must amount to manufacture. Thus the definition of jobwork itself reflects the change in basic scheme of taxation relating to job-work in the proposed GST regime.</w:t>
      </w:r>
    </w:p>
    <w:p w:rsidR="00E200B0" w:rsidRPr="009D0E39" w:rsidRDefault="00E200B0" w:rsidP="009D0E39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4"/>
          <w:szCs w:val="24"/>
          <w:lang w:val="en-US"/>
        </w:rPr>
      </w:pPr>
    </w:p>
    <w:p w:rsidR="00C77C5E" w:rsidRPr="009D0E39" w:rsidRDefault="00C77C5E" w:rsidP="008E1922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Bold"/>
          <w:b/>
          <w:bCs/>
          <w:sz w:val="24"/>
          <w:szCs w:val="24"/>
          <w:lang w:val="en-US"/>
        </w:rPr>
      </w:pPr>
      <w:r w:rsidRPr="009D0E39">
        <w:rPr>
          <w:rFonts w:cs="Cambria-Bold"/>
          <w:b/>
          <w:bCs/>
          <w:sz w:val="24"/>
          <w:szCs w:val="24"/>
          <w:lang w:val="en-US"/>
        </w:rPr>
        <w:t>Q 2. Whether good</w:t>
      </w:r>
      <w:r w:rsidR="00E200B0" w:rsidRPr="009D0E39">
        <w:rPr>
          <w:rFonts w:cs="Cambria-Bold"/>
          <w:b/>
          <w:bCs/>
          <w:sz w:val="24"/>
          <w:szCs w:val="24"/>
          <w:lang w:val="en-US"/>
        </w:rPr>
        <w:t xml:space="preserve">s sent by a taxable person to a </w:t>
      </w:r>
      <w:r w:rsidRPr="009D0E39">
        <w:rPr>
          <w:rFonts w:cs="Cambria-Bold"/>
          <w:b/>
          <w:bCs/>
          <w:sz w:val="24"/>
          <w:szCs w:val="24"/>
          <w:lang w:val="en-US"/>
        </w:rPr>
        <w:t xml:space="preserve">job-worker will be </w:t>
      </w:r>
      <w:r w:rsidR="00E200B0" w:rsidRPr="009D0E39">
        <w:rPr>
          <w:rFonts w:cs="Cambria-Bold"/>
          <w:b/>
          <w:bCs/>
          <w:sz w:val="24"/>
          <w:szCs w:val="24"/>
          <w:lang w:val="en-US"/>
        </w:rPr>
        <w:t xml:space="preserve">treated as supply and liable to </w:t>
      </w:r>
      <w:r w:rsidRPr="009D0E39">
        <w:rPr>
          <w:rFonts w:cs="Cambria-Bold"/>
          <w:b/>
          <w:bCs/>
          <w:sz w:val="24"/>
          <w:szCs w:val="24"/>
          <w:lang w:val="en-US"/>
        </w:rPr>
        <w:t>GST? Why?</w:t>
      </w:r>
    </w:p>
    <w:p w:rsidR="00577693" w:rsidRPr="009D0E39" w:rsidRDefault="00C77C5E" w:rsidP="008E1922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Italic"/>
          <w:iCs/>
          <w:sz w:val="24"/>
          <w:szCs w:val="24"/>
          <w:lang w:val="en-US"/>
        </w:rPr>
      </w:pPr>
      <w:r w:rsidRPr="009D0E39">
        <w:rPr>
          <w:rFonts w:cs="Cambria-Italic"/>
          <w:iCs/>
          <w:sz w:val="24"/>
          <w:szCs w:val="24"/>
          <w:lang w:val="en-US"/>
        </w:rPr>
        <w:t>Ans. No. It will not be t</w:t>
      </w:r>
      <w:r w:rsidR="00E200B0" w:rsidRPr="009D0E39">
        <w:rPr>
          <w:rFonts w:cs="Cambria-Italic"/>
          <w:iCs/>
          <w:sz w:val="24"/>
          <w:szCs w:val="24"/>
          <w:lang w:val="en-US"/>
        </w:rPr>
        <w:t xml:space="preserve">reated as a supply. In terms of </w:t>
      </w:r>
      <w:r w:rsidRPr="009D0E39">
        <w:rPr>
          <w:rFonts w:cs="Cambria-Italic"/>
          <w:iCs/>
          <w:sz w:val="24"/>
          <w:szCs w:val="24"/>
          <w:lang w:val="en-US"/>
        </w:rPr>
        <w:t>proviso to Para 5 of Sche</w:t>
      </w:r>
      <w:r w:rsidR="00E200B0" w:rsidRPr="009D0E39">
        <w:rPr>
          <w:rFonts w:cs="Cambria-Italic"/>
          <w:iCs/>
          <w:sz w:val="24"/>
          <w:szCs w:val="24"/>
          <w:lang w:val="en-US"/>
        </w:rPr>
        <w:t xml:space="preserve">dule I of the MGL the supply of </w:t>
      </w:r>
      <w:r w:rsidRPr="009D0E39">
        <w:rPr>
          <w:rFonts w:cs="Cambria-Italic"/>
          <w:iCs/>
          <w:sz w:val="24"/>
          <w:szCs w:val="24"/>
          <w:lang w:val="en-US"/>
        </w:rPr>
        <w:t>goods by a registered taxable p</w:t>
      </w:r>
      <w:r w:rsidR="00E200B0" w:rsidRPr="009D0E39">
        <w:rPr>
          <w:rFonts w:cs="Cambria-Italic"/>
          <w:iCs/>
          <w:sz w:val="24"/>
          <w:szCs w:val="24"/>
          <w:lang w:val="en-US"/>
        </w:rPr>
        <w:t xml:space="preserve">erson (principal) to jobworker, </w:t>
      </w:r>
      <w:r w:rsidRPr="009D0E39">
        <w:rPr>
          <w:rFonts w:cs="Cambria-Italic"/>
          <w:iCs/>
          <w:sz w:val="24"/>
          <w:szCs w:val="24"/>
          <w:lang w:val="en-US"/>
        </w:rPr>
        <w:t>in terms of Sectio</w:t>
      </w:r>
      <w:r w:rsidR="00E200B0" w:rsidRPr="009D0E39">
        <w:rPr>
          <w:rFonts w:cs="Cambria-Italic"/>
          <w:iCs/>
          <w:sz w:val="24"/>
          <w:szCs w:val="24"/>
          <w:lang w:val="en-US"/>
        </w:rPr>
        <w:t xml:space="preserve">n 43A, shall not be regarded as supply of goods. </w:t>
      </w:r>
      <w:r w:rsidRPr="009D0E39">
        <w:rPr>
          <w:rFonts w:cs="Cambria-Italic"/>
          <w:iCs/>
          <w:sz w:val="24"/>
          <w:szCs w:val="24"/>
          <w:lang w:val="en-US"/>
        </w:rPr>
        <w:t>Therefore,</w:t>
      </w:r>
      <w:r w:rsidR="00E200B0" w:rsidRPr="009D0E39">
        <w:rPr>
          <w:rFonts w:cs="Cambria-Italic"/>
          <w:iCs/>
          <w:sz w:val="24"/>
          <w:szCs w:val="24"/>
          <w:lang w:val="en-US"/>
        </w:rPr>
        <w:t xml:space="preserve"> it can be inferred that no GST </w:t>
      </w:r>
      <w:r w:rsidRPr="009D0E39">
        <w:rPr>
          <w:rFonts w:cs="Cambria-Italic"/>
          <w:iCs/>
          <w:sz w:val="24"/>
          <w:szCs w:val="24"/>
          <w:lang w:val="en-US"/>
        </w:rPr>
        <w:t>shall be applicable on the g</w:t>
      </w:r>
      <w:r w:rsidR="00E200B0" w:rsidRPr="009D0E39">
        <w:rPr>
          <w:rFonts w:cs="Cambria-Italic"/>
          <w:iCs/>
          <w:sz w:val="24"/>
          <w:szCs w:val="24"/>
          <w:lang w:val="en-US"/>
        </w:rPr>
        <w:t xml:space="preserve">oods supplied by the registered </w:t>
      </w:r>
      <w:r w:rsidRPr="009D0E39">
        <w:rPr>
          <w:rFonts w:cs="Cambria-Italic"/>
          <w:iCs/>
          <w:sz w:val="24"/>
          <w:szCs w:val="24"/>
          <w:lang w:val="en-US"/>
        </w:rPr>
        <w:t>principal to a job-worker.</w:t>
      </w:r>
    </w:p>
    <w:p w:rsidR="00E200B0" w:rsidRDefault="00E200B0" w:rsidP="0057769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70C0"/>
        </w:rPr>
      </w:pPr>
    </w:p>
    <w:p w:rsidR="00126992" w:rsidRPr="00D7245F" w:rsidRDefault="00414555" w:rsidP="00577693">
      <w:pPr>
        <w:autoSpaceDE w:val="0"/>
        <w:autoSpaceDN w:val="0"/>
        <w:adjustRightInd w:val="0"/>
        <w:spacing w:after="0" w:line="240" w:lineRule="auto"/>
        <w:ind w:left="540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4B2C49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4B2C49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D6" w:rsidRDefault="001443D6" w:rsidP="00B74489">
      <w:pPr>
        <w:spacing w:after="0" w:line="240" w:lineRule="auto"/>
      </w:pPr>
      <w:r>
        <w:separator/>
      </w:r>
    </w:p>
  </w:endnote>
  <w:endnote w:type="continuationSeparator" w:id="1">
    <w:p w:rsidR="001443D6" w:rsidRDefault="001443D6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D6" w:rsidRDefault="001443D6" w:rsidP="00B74489">
      <w:pPr>
        <w:spacing w:after="0" w:line="240" w:lineRule="auto"/>
      </w:pPr>
      <w:r>
        <w:separator/>
      </w:r>
    </w:p>
  </w:footnote>
  <w:footnote w:type="continuationSeparator" w:id="1">
    <w:p w:rsidR="001443D6" w:rsidRDefault="001443D6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402EA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817EF"/>
    <w:rsid w:val="001B5E4E"/>
    <w:rsid w:val="001B7971"/>
    <w:rsid w:val="001C234D"/>
    <w:rsid w:val="001D736B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65AE"/>
    <w:rsid w:val="00406EA8"/>
    <w:rsid w:val="0041000A"/>
    <w:rsid w:val="00414555"/>
    <w:rsid w:val="004212A0"/>
    <w:rsid w:val="00423CF1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500596"/>
    <w:rsid w:val="005008FC"/>
    <w:rsid w:val="00526C9E"/>
    <w:rsid w:val="005275CD"/>
    <w:rsid w:val="005441B8"/>
    <w:rsid w:val="00551711"/>
    <w:rsid w:val="00551FC2"/>
    <w:rsid w:val="0055235F"/>
    <w:rsid w:val="00554C10"/>
    <w:rsid w:val="00554E0C"/>
    <w:rsid w:val="00562D2E"/>
    <w:rsid w:val="0057135A"/>
    <w:rsid w:val="00577693"/>
    <w:rsid w:val="00580B60"/>
    <w:rsid w:val="00594CD9"/>
    <w:rsid w:val="005C0191"/>
    <w:rsid w:val="005D19DC"/>
    <w:rsid w:val="005D6E9B"/>
    <w:rsid w:val="005E0177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4845"/>
    <w:rsid w:val="007C4DE7"/>
    <w:rsid w:val="007D32EC"/>
    <w:rsid w:val="007E1ED9"/>
    <w:rsid w:val="007F6985"/>
    <w:rsid w:val="00801590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7F53"/>
    <w:rsid w:val="009D0E39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214A8"/>
    <w:rsid w:val="00B30FF1"/>
    <w:rsid w:val="00B31CC2"/>
    <w:rsid w:val="00B41BA8"/>
    <w:rsid w:val="00B55B10"/>
    <w:rsid w:val="00B74489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26D93"/>
    <w:rsid w:val="00C30ABD"/>
    <w:rsid w:val="00C424DD"/>
    <w:rsid w:val="00C43920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F5FCF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A6C"/>
    <w:rsid w:val="00E14ECF"/>
    <w:rsid w:val="00E1624C"/>
    <w:rsid w:val="00E200B0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52F2"/>
    <w:rsid w:val="00F56F7D"/>
    <w:rsid w:val="00F6496B"/>
    <w:rsid w:val="00F65A29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279</cp:revision>
  <dcterms:created xsi:type="dcterms:W3CDTF">2016-09-30T10:43:00Z</dcterms:created>
  <dcterms:modified xsi:type="dcterms:W3CDTF">2017-01-04T06:12:00Z</dcterms:modified>
</cp:coreProperties>
</file>