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DE677E" w:rsidRPr="00A25B7A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A25B7A" w:rsidRDefault="00D648A0" w:rsidP="003F3D7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40"/>
          <w:szCs w:val="40"/>
          <w:lang w:val="en-US"/>
        </w:rPr>
      </w:pPr>
      <w:r w:rsidRPr="00A25B7A">
        <w:rPr>
          <w:rFonts w:ascii="Cambria" w:hAnsi="Cambria" w:cs="Cambria"/>
          <w:b/>
          <w:sz w:val="40"/>
          <w:szCs w:val="40"/>
          <w:lang w:val="en-US"/>
        </w:rPr>
        <w:t xml:space="preserve">    </w:t>
      </w:r>
      <w:r w:rsidR="003F3D70" w:rsidRPr="00A25B7A">
        <w:rPr>
          <w:rFonts w:ascii="Cambria" w:hAnsi="Cambria" w:cs="Cambria"/>
          <w:b/>
          <w:sz w:val="40"/>
          <w:szCs w:val="40"/>
          <w:lang w:val="en-US"/>
        </w:rPr>
        <w:t>11.  Concept of Input Service Distributor in GST</w:t>
      </w:r>
    </w:p>
    <w:p w:rsidR="001E538C" w:rsidRPr="00A25B7A" w:rsidRDefault="001E538C" w:rsidP="00BE1DC8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1A5411" w:rsidRPr="005B036C" w:rsidRDefault="001A5411" w:rsidP="005B036C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5B036C">
        <w:rPr>
          <w:rFonts w:cs="Cambria-Bold"/>
          <w:b/>
          <w:bCs/>
          <w:sz w:val="28"/>
          <w:szCs w:val="28"/>
          <w:lang w:val="en-US"/>
        </w:rPr>
        <w:t>Q 5. Can a company have multiple ISD?</w:t>
      </w:r>
    </w:p>
    <w:p w:rsidR="001A5411" w:rsidRDefault="001A5411" w:rsidP="00787C84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5B036C">
        <w:rPr>
          <w:rFonts w:cs="Cambria-Italic"/>
          <w:iCs/>
          <w:sz w:val="28"/>
          <w:szCs w:val="28"/>
          <w:lang w:val="en-US"/>
        </w:rPr>
        <w:t>Ans. Yes, different offices like marketing division, security</w:t>
      </w:r>
      <w:r w:rsidR="005B036C">
        <w:rPr>
          <w:rFonts w:cs="Cambria-Italic"/>
          <w:iCs/>
          <w:sz w:val="28"/>
          <w:szCs w:val="28"/>
          <w:lang w:val="en-US"/>
        </w:rPr>
        <w:t xml:space="preserve"> </w:t>
      </w:r>
      <w:r w:rsidRPr="005B036C">
        <w:rPr>
          <w:rFonts w:cs="Cambria-Italic"/>
          <w:iCs/>
          <w:sz w:val="28"/>
          <w:szCs w:val="28"/>
          <w:lang w:val="en-US"/>
        </w:rPr>
        <w:t>division etc. may apply for separate ISD.</w:t>
      </w:r>
    </w:p>
    <w:p w:rsidR="00D94CFE" w:rsidRPr="005B036C" w:rsidRDefault="00D94CFE" w:rsidP="005B036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1A5411" w:rsidRPr="005B036C" w:rsidRDefault="001A5411" w:rsidP="00787C84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  <w:lang w:val="en-US"/>
        </w:rPr>
      </w:pPr>
      <w:r w:rsidRPr="005B036C">
        <w:rPr>
          <w:rFonts w:cs="Cambria-Bold"/>
          <w:b/>
          <w:bCs/>
          <w:sz w:val="28"/>
          <w:szCs w:val="28"/>
          <w:lang w:val="en-US"/>
        </w:rPr>
        <w:t>Q 6. What are the provisions for recovery of excess/</w:t>
      </w:r>
      <w:r w:rsidR="005B036C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5B036C">
        <w:rPr>
          <w:rFonts w:cs="Cambria-Bold"/>
          <w:b/>
          <w:bCs/>
          <w:sz w:val="28"/>
          <w:szCs w:val="28"/>
          <w:lang w:val="en-US"/>
        </w:rPr>
        <w:t>wrongly distributed credit by ISD?</w:t>
      </w:r>
    </w:p>
    <w:p w:rsidR="001A5411" w:rsidRDefault="001A5411" w:rsidP="00787C84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5B036C">
        <w:rPr>
          <w:rFonts w:cs="Cambria-Italic"/>
          <w:iCs/>
          <w:sz w:val="28"/>
          <w:szCs w:val="28"/>
          <w:lang w:val="en-US"/>
        </w:rPr>
        <w:t>Ans. Sections 18(1) and 18(2) provide for recovery of</w:t>
      </w:r>
      <w:r w:rsidR="005B036C">
        <w:rPr>
          <w:rFonts w:cs="Cambria-Italic"/>
          <w:iCs/>
          <w:sz w:val="28"/>
          <w:szCs w:val="28"/>
          <w:lang w:val="en-US"/>
        </w:rPr>
        <w:t xml:space="preserve"> </w:t>
      </w:r>
      <w:r w:rsidRPr="005B036C">
        <w:rPr>
          <w:rFonts w:cs="Cambria-Italic"/>
          <w:iCs/>
          <w:sz w:val="28"/>
          <w:szCs w:val="28"/>
          <w:lang w:val="en-US"/>
        </w:rPr>
        <w:t>excess/wrongly distributed credit by initiating action</w:t>
      </w:r>
      <w:r w:rsidR="005B036C">
        <w:rPr>
          <w:rFonts w:cs="Cambria-Italic"/>
          <w:iCs/>
          <w:sz w:val="28"/>
          <w:szCs w:val="28"/>
          <w:lang w:val="en-US"/>
        </w:rPr>
        <w:t xml:space="preserve"> </w:t>
      </w:r>
      <w:r w:rsidRPr="005B036C">
        <w:rPr>
          <w:rFonts w:cs="Cambria-Italic"/>
          <w:iCs/>
          <w:sz w:val="28"/>
          <w:szCs w:val="28"/>
          <w:lang w:val="en-US"/>
        </w:rPr>
        <w:t>against the ISD itself or against the recipient of credit so</w:t>
      </w:r>
      <w:r w:rsidR="005B036C">
        <w:rPr>
          <w:rFonts w:cs="Cambria-Italic"/>
          <w:iCs/>
          <w:sz w:val="28"/>
          <w:szCs w:val="28"/>
          <w:lang w:val="en-US"/>
        </w:rPr>
        <w:t xml:space="preserve"> </w:t>
      </w:r>
      <w:r w:rsidRPr="005B036C">
        <w:rPr>
          <w:rFonts w:cs="Cambria-Italic"/>
          <w:iCs/>
          <w:sz w:val="28"/>
          <w:szCs w:val="28"/>
          <w:lang w:val="en-US"/>
        </w:rPr>
        <w:t>distributed under section 51 of the Model GST Law.</w:t>
      </w:r>
    </w:p>
    <w:p w:rsidR="00D94CFE" w:rsidRPr="005B036C" w:rsidRDefault="00D94CFE" w:rsidP="005B036C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1A5411" w:rsidRPr="005B036C" w:rsidRDefault="001A5411" w:rsidP="00787C84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  <w:lang w:val="en-US"/>
        </w:rPr>
      </w:pPr>
      <w:r w:rsidRPr="005B036C">
        <w:rPr>
          <w:rFonts w:cs="Cambria-Bold"/>
          <w:b/>
          <w:bCs/>
          <w:sz w:val="28"/>
          <w:szCs w:val="28"/>
          <w:lang w:val="en-US"/>
        </w:rPr>
        <w:t>Q 7. Whether CGST and IGST credit can be</w:t>
      </w:r>
      <w:r w:rsidR="005B036C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5B036C">
        <w:rPr>
          <w:rFonts w:cs="Cambria-Bold"/>
          <w:b/>
          <w:bCs/>
          <w:sz w:val="28"/>
          <w:szCs w:val="28"/>
          <w:lang w:val="en-US"/>
        </w:rPr>
        <w:t>distributed by ISD as IGST credit to units located in</w:t>
      </w:r>
      <w:r w:rsidR="005B036C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5B036C">
        <w:rPr>
          <w:rFonts w:cs="Cambria-Bold"/>
          <w:b/>
          <w:bCs/>
          <w:sz w:val="28"/>
          <w:szCs w:val="28"/>
          <w:lang w:val="en-US"/>
        </w:rPr>
        <w:t>different States?</w:t>
      </w:r>
    </w:p>
    <w:p w:rsidR="00AE2A60" w:rsidRPr="005B036C" w:rsidRDefault="001A5411" w:rsidP="00787C84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5B036C">
        <w:rPr>
          <w:rFonts w:cs="Cambria-Italic"/>
          <w:iCs/>
          <w:sz w:val="28"/>
          <w:szCs w:val="28"/>
          <w:lang w:val="en-US"/>
        </w:rPr>
        <w:t>Ans. Yes, CGST credit can be distributed as IGST and IGST</w:t>
      </w:r>
      <w:r w:rsidR="005B036C">
        <w:rPr>
          <w:rFonts w:cs="Cambria-Italic"/>
          <w:iCs/>
          <w:sz w:val="28"/>
          <w:szCs w:val="28"/>
          <w:lang w:val="en-US"/>
        </w:rPr>
        <w:t xml:space="preserve"> </w:t>
      </w:r>
      <w:r w:rsidRPr="005B036C">
        <w:rPr>
          <w:rFonts w:cs="Cambria-Italic"/>
          <w:iCs/>
          <w:sz w:val="28"/>
          <w:szCs w:val="28"/>
          <w:lang w:val="en-US"/>
        </w:rPr>
        <w:t>credit can be distributed as IGST by an ISD for the units</w:t>
      </w:r>
      <w:r w:rsidR="005B036C">
        <w:rPr>
          <w:rFonts w:cs="Cambria-Italic"/>
          <w:iCs/>
          <w:sz w:val="28"/>
          <w:szCs w:val="28"/>
          <w:lang w:val="en-US"/>
        </w:rPr>
        <w:t xml:space="preserve"> </w:t>
      </w:r>
      <w:r w:rsidRPr="005B036C">
        <w:rPr>
          <w:rFonts w:cs="Cambria-Italic"/>
          <w:iCs/>
          <w:sz w:val="28"/>
          <w:szCs w:val="28"/>
          <w:lang w:val="en-US"/>
        </w:rPr>
        <w:t>located in different States (Section 17(1)).</w:t>
      </w:r>
    </w:p>
    <w:p w:rsidR="00727894" w:rsidRDefault="00727894" w:rsidP="00105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A84516" w:rsidRDefault="00414555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7D" w:rsidRDefault="006C457D" w:rsidP="00B74489">
      <w:pPr>
        <w:spacing w:after="0" w:line="240" w:lineRule="auto"/>
      </w:pPr>
      <w:r>
        <w:separator/>
      </w:r>
    </w:p>
  </w:endnote>
  <w:endnote w:type="continuationSeparator" w:id="1">
    <w:p w:rsidR="006C457D" w:rsidRDefault="006C457D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7D" w:rsidRDefault="006C457D" w:rsidP="00B74489">
      <w:pPr>
        <w:spacing w:after="0" w:line="240" w:lineRule="auto"/>
      </w:pPr>
      <w:r>
        <w:separator/>
      </w:r>
    </w:p>
  </w:footnote>
  <w:footnote w:type="continuationSeparator" w:id="1">
    <w:p w:rsidR="006C457D" w:rsidRDefault="006C457D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6FD4"/>
    <w:rsid w:val="00200CC6"/>
    <w:rsid w:val="0020303B"/>
    <w:rsid w:val="0020321F"/>
    <w:rsid w:val="00205376"/>
    <w:rsid w:val="00211368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4FAD"/>
    <w:rsid w:val="00265849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3133EE"/>
    <w:rsid w:val="00321F36"/>
    <w:rsid w:val="0034524D"/>
    <w:rsid w:val="00351980"/>
    <w:rsid w:val="003648C6"/>
    <w:rsid w:val="003757E2"/>
    <w:rsid w:val="003A04E5"/>
    <w:rsid w:val="003A2974"/>
    <w:rsid w:val="003B1D51"/>
    <w:rsid w:val="003B355A"/>
    <w:rsid w:val="003B70D5"/>
    <w:rsid w:val="003B7CCB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801CE"/>
    <w:rsid w:val="00782A81"/>
    <w:rsid w:val="00782F52"/>
    <w:rsid w:val="00787C84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17F8F"/>
    <w:rsid w:val="00821B18"/>
    <w:rsid w:val="00825E6E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D1865"/>
    <w:rsid w:val="00AD788D"/>
    <w:rsid w:val="00AE2A60"/>
    <w:rsid w:val="00AF2594"/>
    <w:rsid w:val="00AF3801"/>
    <w:rsid w:val="00AF74D3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C11C2"/>
    <w:rsid w:val="00BC2EB6"/>
    <w:rsid w:val="00BC6461"/>
    <w:rsid w:val="00BD2DF8"/>
    <w:rsid w:val="00BE084C"/>
    <w:rsid w:val="00BE1591"/>
    <w:rsid w:val="00BE1DC8"/>
    <w:rsid w:val="00BE36A9"/>
    <w:rsid w:val="00BE496C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E02CA"/>
    <w:rsid w:val="00CE5EAF"/>
    <w:rsid w:val="00CF03F7"/>
    <w:rsid w:val="00CF5FCF"/>
    <w:rsid w:val="00D108E0"/>
    <w:rsid w:val="00D13C16"/>
    <w:rsid w:val="00D30B7C"/>
    <w:rsid w:val="00D4306F"/>
    <w:rsid w:val="00D4577A"/>
    <w:rsid w:val="00D46064"/>
    <w:rsid w:val="00D648A0"/>
    <w:rsid w:val="00D67D78"/>
    <w:rsid w:val="00D7245F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B07B7"/>
    <w:rsid w:val="00FB65E9"/>
    <w:rsid w:val="00FC0ADA"/>
    <w:rsid w:val="00FC10D1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370</cp:revision>
  <dcterms:created xsi:type="dcterms:W3CDTF">2016-09-30T10:43:00Z</dcterms:created>
  <dcterms:modified xsi:type="dcterms:W3CDTF">2017-02-03T09:24:00Z</dcterms:modified>
</cp:coreProperties>
</file>