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5757E3" w:rsidRDefault="00A320A7" w:rsidP="00DE60AC">
      <w:pPr>
        <w:pStyle w:val="NormalWeb"/>
        <w:tabs>
          <w:tab w:val="left" w:pos="2268"/>
        </w:tabs>
        <w:spacing w:before="0" w:beforeAutospacing="0" w:after="120" w:afterAutospacing="0"/>
        <w:ind w:right="180"/>
        <w:jc w:val="center"/>
        <w:rPr>
          <w:rFonts w:asciiTheme="majorHAnsi" w:hAnsiTheme="majorHAnsi"/>
          <w:b/>
          <w:noProof/>
          <w:color w:val="943634" w:themeColor="accent2" w:themeShade="BF"/>
          <w:sz w:val="28"/>
          <w:szCs w:val="28"/>
          <w:lang w:val="en-IN" w:eastAsia="en-IN"/>
        </w:rPr>
      </w:pPr>
      <w:r>
        <w:rPr>
          <w:rFonts w:asciiTheme="majorHAnsi" w:hAnsiTheme="majorHAnsi"/>
          <w:b/>
          <w:noProof/>
          <w:color w:val="943634" w:themeColor="accent2" w:themeShade="BF"/>
          <w:sz w:val="28"/>
          <w:szCs w:val="28"/>
          <w:lang w:val="en-IN" w:eastAsia="en-IN"/>
        </w:rPr>
        <w:t>GST</w:t>
      </w:r>
      <w:r w:rsidR="00523F16" w:rsidRPr="005757E3">
        <w:rPr>
          <w:rFonts w:asciiTheme="majorHAnsi" w:hAnsiTheme="majorHAnsi"/>
          <w:b/>
          <w:noProof/>
          <w:color w:val="943634" w:themeColor="accent2" w:themeShade="BF"/>
          <w:sz w:val="28"/>
          <w:szCs w:val="28"/>
          <w:lang w:val="en-IN" w:eastAsia="en-IN"/>
        </w:rPr>
        <w:t xml:space="preserve"> HEADLINES</w:t>
      </w:r>
    </w:p>
    <w:p w:rsidR="009E1F2A" w:rsidRDefault="00B24FA7" w:rsidP="00DE60AC">
      <w:pPr>
        <w:pStyle w:val="NormalWeb"/>
        <w:spacing w:before="0" w:beforeAutospacing="0" w:after="120" w:afterAutospacing="0"/>
        <w:ind w:right="180"/>
        <w:jc w:val="center"/>
        <w:rPr>
          <w:rFonts w:asciiTheme="majorHAnsi" w:hAnsiTheme="majorHAnsi" w:cs="Cambria"/>
          <w:b/>
          <w:bCs/>
          <w:iCs/>
          <w:color w:val="000000" w:themeColor="text1"/>
          <w:lang w:val="en-IN"/>
        </w:rPr>
      </w:pPr>
      <w:r>
        <w:rPr>
          <w:rFonts w:asciiTheme="majorHAnsi" w:hAnsiTheme="majorHAnsi" w:cs="Cambria"/>
          <w:b/>
          <w:bCs/>
          <w:iCs/>
          <w:color w:val="000000" w:themeColor="text1"/>
          <w:lang w:val="en-IN"/>
        </w:rPr>
        <w:t xml:space="preserve">September 7, </w:t>
      </w:r>
      <w:r w:rsidR="00110284" w:rsidRPr="002766C3">
        <w:rPr>
          <w:rFonts w:asciiTheme="majorHAnsi" w:hAnsiTheme="majorHAnsi" w:cs="Cambria"/>
          <w:b/>
          <w:bCs/>
          <w:iCs/>
          <w:color w:val="000000" w:themeColor="text1"/>
          <w:lang w:val="en-IN"/>
        </w:rPr>
        <w:t>2016</w:t>
      </w:r>
      <w:bookmarkStart w:id="0" w:name="_GoBack"/>
      <w:bookmarkEnd w:id="0"/>
    </w:p>
    <w:p w:rsidR="00E61F87" w:rsidRDefault="00E61F87" w:rsidP="00EC5BB5">
      <w:pPr>
        <w:pStyle w:val="Heading2"/>
        <w:shd w:val="clear" w:color="auto" w:fill="FFFFFF"/>
        <w:spacing w:before="0" w:line="390" w:lineRule="atLeast"/>
        <w:rPr>
          <w:color w:val="000000"/>
        </w:rPr>
      </w:pPr>
    </w:p>
    <w:p w:rsidR="007E2898" w:rsidRDefault="007E2898" w:rsidP="007E2898"/>
    <w:p w:rsidR="007E2898" w:rsidRPr="007E2898" w:rsidRDefault="007E2898" w:rsidP="007E2898"/>
    <w:p w:rsidR="007E2898" w:rsidRDefault="007E2898" w:rsidP="007E2898">
      <w:pPr>
        <w:shd w:val="clear" w:color="auto" w:fill="FFFFFF"/>
        <w:outlineLvl w:val="0"/>
        <w:rPr>
          <w:rFonts w:asciiTheme="majorHAnsi" w:eastAsia="Times New Roman" w:hAnsiTheme="majorHAnsi"/>
          <w:b/>
          <w:bCs/>
          <w:kern w:val="36"/>
          <w:sz w:val="32"/>
          <w:szCs w:val="32"/>
          <w:lang w:val="en-IN" w:eastAsia="en-IN"/>
        </w:rPr>
      </w:pPr>
      <w:r>
        <w:rPr>
          <w:rFonts w:asciiTheme="majorHAnsi" w:eastAsia="Times New Roman" w:hAnsiTheme="majorHAnsi"/>
          <w:b/>
          <w:bCs/>
          <w:kern w:val="36"/>
          <w:sz w:val="32"/>
          <w:szCs w:val="32"/>
          <w:lang w:val="en-IN" w:eastAsia="en-IN"/>
        </w:rPr>
        <w:t>Govt. Begins Discussions for Creation of Secretariat to Assist GST Council</w:t>
      </w:r>
    </w:p>
    <w:p w:rsidR="007E2898" w:rsidRPr="007E2898" w:rsidRDefault="007E2898" w:rsidP="007E2898">
      <w:pPr>
        <w:shd w:val="clear" w:color="auto" w:fill="FFFFFF"/>
        <w:jc w:val="right"/>
        <w:outlineLvl w:val="0"/>
        <w:rPr>
          <w:rFonts w:asciiTheme="majorHAnsi" w:eastAsia="Times New Roman" w:hAnsiTheme="majorHAnsi"/>
          <w:b/>
          <w:bCs/>
          <w:i/>
          <w:kern w:val="36"/>
          <w:sz w:val="32"/>
          <w:szCs w:val="32"/>
          <w:lang w:val="en-IN" w:eastAsia="en-IN"/>
        </w:rPr>
      </w:pPr>
      <w:r w:rsidRPr="007E2898">
        <w:rPr>
          <w:rFonts w:asciiTheme="majorHAnsi" w:eastAsia="Times New Roman" w:hAnsiTheme="majorHAnsi"/>
          <w:b/>
          <w:bCs/>
          <w:i/>
          <w:kern w:val="36"/>
          <w:sz w:val="32"/>
          <w:szCs w:val="32"/>
          <w:lang w:val="en-IN" w:eastAsia="en-IN"/>
        </w:rPr>
        <w:t>[Source : The Economic Times]</w:t>
      </w:r>
    </w:p>
    <w:p w:rsidR="007E2898" w:rsidRDefault="007E2898" w:rsidP="007E2898">
      <w:pPr>
        <w:shd w:val="clear" w:color="auto" w:fill="FFFFFF"/>
        <w:outlineLvl w:val="0"/>
        <w:rPr>
          <w:rFonts w:asciiTheme="majorHAnsi" w:eastAsia="Times New Roman" w:hAnsiTheme="majorHAnsi"/>
          <w:b/>
          <w:bCs/>
          <w:kern w:val="36"/>
          <w:sz w:val="32"/>
          <w:szCs w:val="32"/>
          <w:lang w:val="en-IN" w:eastAsia="en-IN"/>
        </w:rPr>
      </w:pPr>
      <w:r>
        <w:rPr>
          <w:rFonts w:asciiTheme="majorHAnsi" w:eastAsia="Times New Roman" w:hAnsiTheme="majorHAnsi"/>
          <w:b/>
          <w:bCs/>
          <w:kern w:val="36"/>
          <w:sz w:val="32"/>
          <w:szCs w:val="32"/>
          <w:lang w:val="en-IN" w:eastAsia="en-IN"/>
        </w:rPr>
        <w:t xml:space="preserve">   </w:t>
      </w:r>
    </w:p>
    <w:p w:rsidR="00846653" w:rsidRDefault="00B91E74" w:rsidP="007E2898">
      <w:pPr>
        <w:shd w:val="clear" w:color="auto" w:fill="FFFFFF"/>
        <w:outlineLvl w:val="0"/>
        <w:rPr>
          <w:rFonts w:asciiTheme="majorHAnsi" w:eastAsia="Times New Roman" w:hAnsiTheme="majorHAnsi"/>
          <w:b/>
          <w:bCs/>
          <w:kern w:val="36"/>
          <w:sz w:val="32"/>
          <w:szCs w:val="32"/>
          <w:lang w:val="en-IN" w:eastAsia="en-IN"/>
        </w:rPr>
      </w:pPr>
      <w:r>
        <w:rPr>
          <w:rFonts w:asciiTheme="majorHAnsi" w:eastAsia="Times New Roman" w:hAnsiTheme="majorHAnsi"/>
          <w:b/>
          <w:bCs/>
          <w:kern w:val="36"/>
          <w:sz w:val="32"/>
          <w:szCs w:val="32"/>
          <w:lang w:val="en-IN" w:eastAsia="en-IN"/>
        </w:rPr>
        <w:t xml:space="preserve">AP Cabinet Gives Nod </w:t>
      </w:r>
      <w:r w:rsidR="007E2898">
        <w:rPr>
          <w:rFonts w:asciiTheme="majorHAnsi" w:eastAsia="Times New Roman" w:hAnsiTheme="majorHAnsi"/>
          <w:b/>
          <w:bCs/>
          <w:kern w:val="36"/>
          <w:sz w:val="32"/>
          <w:szCs w:val="32"/>
          <w:lang w:val="en-IN" w:eastAsia="en-IN"/>
        </w:rPr>
        <w:t>for</w:t>
      </w:r>
      <w:r w:rsidR="00F81B5F" w:rsidRPr="00F81B5F">
        <w:rPr>
          <w:rFonts w:asciiTheme="majorHAnsi" w:eastAsia="Times New Roman" w:hAnsiTheme="majorHAnsi"/>
          <w:b/>
          <w:bCs/>
          <w:kern w:val="36"/>
          <w:sz w:val="32"/>
          <w:szCs w:val="32"/>
          <w:lang w:val="en-IN" w:eastAsia="en-IN"/>
        </w:rPr>
        <w:t xml:space="preserve"> GST Bill</w:t>
      </w:r>
    </w:p>
    <w:p w:rsidR="0074213E" w:rsidRDefault="00846653" w:rsidP="007E2898">
      <w:pPr>
        <w:shd w:val="clear" w:color="auto" w:fill="FFFFFF"/>
        <w:ind w:left="1440" w:firstLine="720"/>
        <w:jc w:val="right"/>
        <w:outlineLvl w:val="0"/>
        <w:rPr>
          <w:rFonts w:asciiTheme="majorHAnsi" w:hAnsiTheme="majorHAnsi"/>
          <w:b/>
          <w:i/>
          <w:color w:val="000000"/>
          <w:sz w:val="28"/>
          <w:szCs w:val="28"/>
        </w:rPr>
      </w:pPr>
      <w:r w:rsidRPr="00846653">
        <w:rPr>
          <w:rFonts w:asciiTheme="majorHAnsi" w:hAnsiTheme="majorHAnsi"/>
          <w:b/>
          <w:i/>
          <w:color w:val="000000"/>
          <w:sz w:val="28"/>
          <w:szCs w:val="28"/>
        </w:rPr>
        <w:t xml:space="preserve">[Source : Business </w:t>
      </w:r>
      <w:r w:rsidR="007E2812">
        <w:rPr>
          <w:rFonts w:asciiTheme="majorHAnsi" w:hAnsiTheme="majorHAnsi"/>
          <w:b/>
          <w:i/>
          <w:color w:val="000000"/>
          <w:sz w:val="28"/>
          <w:szCs w:val="28"/>
        </w:rPr>
        <w:t xml:space="preserve"> L</w:t>
      </w:r>
      <w:r w:rsidRPr="00846653">
        <w:rPr>
          <w:rFonts w:asciiTheme="majorHAnsi" w:hAnsiTheme="majorHAnsi"/>
          <w:b/>
          <w:i/>
          <w:color w:val="000000"/>
          <w:sz w:val="28"/>
          <w:szCs w:val="28"/>
        </w:rPr>
        <w:t>ine]</w:t>
      </w:r>
    </w:p>
    <w:p w:rsidR="007E2898" w:rsidRDefault="007E2898" w:rsidP="007E2898">
      <w:pPr>
        <w:shd w:val="clear" w:color="auto" w:fill="FFFFFF"/>
        <w:ind w:left="1440" w:firstLine="720"/>
        <w:outlineLvl w:val="0"/>
        <w:rPr>
          <w:rFonts w:asciiTheme="majorHAnsi" w:eastAsia="Times New Roman" w:hAnsiTheme="majorHAnsi"/>
          <w:b/>
          <w:bCs/>
          <w:kern w:val="36"/>
          <w:sz w:val="32"/>
          <w:szCs w:val="32"/>
          <w:lang w:val="en-IN" w:eastAsia="en-IN"/>
        </w:rPr>
      </w:pPr>
    </w:p>
    <w:p w:rsidR="007E2898" w:rsidRPr="002B1D34" w:rsidRDefault="007E2898" w:rsidP="007E2898">
      <w:pPr>
        <w:shd w:val="clear" w:color="auto" w:fill="FFFFFF"/>
        <w:ind w:left="1440" w:firstLine="720"/>
        <w:outlineLvl w:val="0"/>
        <w:rPr>
          <w:rFonts w:asciiTheme="majorHAnsi" w:eastAsia="Times New Roman" w:hAnsiTheme="majorHAnsi"/>
          <w:b/>
          <w:bCs/>
          <w:kern w:val="36"/>
          <w:sz w:val="32"/>
          <w:szCs w:val="32"/>
          <w:lang w:val="en-IN" w:eastAsia="en-IN"/>
        </w:rPr>
      </w:pPr>
    </w:p>
    <w:p w:rsidR="002B1D34" w:rsidRPr="007E2898" w:rsidRDefault="002B1D34" w:rsidP="007E2898">
      <w:pPr>
        <w:pStyle w:val="Heading1"/>
        <w:shd w:val="clear" w:color="auto" w:fill="FFFFFF"/>
        <w:spacing w:before="0" w:beforeAutospacing="0" w:after="0" w:afterAutospacing="0"/>
        <w:rPr>
          <w:rFonts w:asciiTheme="majorHAnsi" w:hAnsiTheme="majorHAnsi" w:cs="Arial"/>
          <w:bCs w:val="0"/>
          <w:color w:val="000000"/>
          <w:sz w:val="32"/>
          <w:szCs w:val="32"/>
        </w:rPr>
      </w:pPr>
      <w:r w:rsidRPr="002B1D34">
        <w:rPr>
          <w:rFonts w:asciiTheme="majorHAnsi" w:hAnsiTheme="majorHAnsi" w:cs="Arial"/>
          <w:bCs w:val="0"/>
          <w:color w:val="000000"/>
          <w:sz w:val="32"/>
          <w:szCs w:val="32"/>
        </w:rPr>
        <w:t xml:space="preserve">States Can't Escape Adoption </w:t>
      </w:r>
      <w:r w:rsidR="007E2898" w:rsidRPr="002B1D34">
        <w:rPr>
          <w:rFonts w:asciiTheme="majorHAnsi" w:hAnsiTheme="majorHAnsi" w:cs="Arial"/>
          <w:bCs w:val="0"/>
          <w:color w:val="000000"/>
          <w:sz w:val="32"/>
          <w:szCs w:val="32"/>
        </w:rPr>
        <w:t>of</w:t>
      </w:r>
      <w:r w:rsidR="007E2812" w:rsidRPr="002B1D34">
        <w:rPr>
          <w:rFonts w:asciiTheme="majorHAnsi" w:hAnsiTheme="majorHAnsi" w:cs="Arial"/>
          <w:bCs w:val="0"/>
          <w:color w:val="000000"/>
          <w:sz w:val="32"/>
          <w:szCs w:val="32"/>
        </w:rPr>
        <w:t xml:space="preserve"> GST</w:t>
      </w:r>
    </w:p>
    <w:p w:rsidR="007E2812" w:rsidRPr="00846653" w:rsidRDefault="007E2812" w:rsidP="007E2898">
      <w:pPr>
        <w:shd w:val="clear" w:color="auto" w:fill="FFFFFF"/>
        <w:ind w:left="1440" w:firstLine="720"/>
        <w:jc w:val="right"/>
        <w:outlineLvl w:val="0"/>
        <w:rPr>
          <w:rFonts w:asciiTheme="majorHAnsi" w:eastAsia="Times New Roman" w:hAnsiTheme="majorHAnsi"/>
          <w:b/>
          <w:bCs/>
          <w:kern w:val="36"/>
          <w:sz w:val="32"/>
          <w:szCs w:val="32"/>
          <w:lang w:val="en-IN" w:eastAsia="en-IN"/>
        </w:rPr>
      </w:pPr>
      <w:r w:rsidRPr="00846653">
        <w:rPr>
          <w:rFonts w:asciiTheme="majorHAnsi" w:hAnsiTheme="majorHAnsi"/>
          <w:b/>
          <w:i/>
          <w:color w:val="000000"/>
          <w:sz w:val="28"/>
          <w:szCs w:val="28"/>
        </w:rPr>
        <w:t xml:space="preserve">[Source : Business </w:t>
      </w:r>
      <w:r>
        <w:rPr>
          <w:rFonts w:asciiTheme="majorHAnsi" w:hAnsiTheme="majorHAnsi"/>
          <w:b/>
          <w:i/>
          <w:color w:val="000000"/>
          <w:sz w:val="28"/>
          <w:szCs w:val="28"/>
        </w:rPr>
        <w:t>Standard</w:t>
      </w:r>
      <w:r w:rsidRPr="00846653">
        <w:rPr>
          <w:rFonts w:asciiTheme="majorHAnsi" w:hAnsiTheme="majorHAnsi"/>
          <w:b/>
          <w:i/>
          <w:color w:val="000000"/>
          <w:sz w:val="28"/>
          <w:szCs w:val="28"/>
        </w:rPr>
        <w:t>]</w:t>
      </w: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45477F" w:rsidRDefault="0045477F" w:rsidP="00846653">
      <w:pPr>
        <w:pStyle w:val="Heading1"/>
        <w:shd w:val="clear" w:color="auto" w:fill="FFFFFF"/>
        <w:spacing w:before="0" w:beforeAutospacing="0" w:after="360" w:afterAutospacing="0"/>
        <w:rPr>
          <w:rFonts w:ascii="Georgia" w:hAnsi="Georgia"/>
          <w:sz w:val="36"/>
          <w:szCs w:val="36"/>
        </w:rPr>
      </w:pPr>
    </w:p>
    <w:p w:rsidR="0045477F" w:rsidRDefault="0045477F" w:rsidP="00846653">
      <w:pPr>
        <w:pStyle w:val="Heading1"/>
        <w:shd w:val="clear" w:color="auto" w:fill="FFFFFF"/>
        <w:spacing w:before="0" w:beforeAutospacing="0" w:after="360" w:afterAutospacing="0"/>
        <w:rPr>
          <w:rFonts w:ascii="Georgia" w:hAnsi="Georgia"/>
          <w:sz w:val="36"/>
          <w:szCs w:val="36"/>
        </w:rPr>
      </w:pPr>
    </w:p>
    <w:p w:rsidR="0045477F" w:rsidRDefault="0045477F" w:rsidP="00846653">
      <w:pPr>
        <w:pStyle w:val="Heading1"/>
        <w:shd w:val="clear" w:color="auto" w:fill="FFFFFF"/>
        <w:spacing w:before="0" w:beforeAutospacing="0" w:after="360" w:afterAutospacing="0"/>
        <w:rPr>
          <w:rFonts w:ascii="Georgia" w:hAnsi="Georgia"/>
          <w:sz w:val="36"/>
          <w:szCs w:val="36"/>
        </w:rPr>
      </w:pPr>
    </w:p>
    <w:p w:rsidR="0045477F" w:rsidRDefault="0045477F" w:rsidP="00846653">
      <w:pPr>
        <w:pStyle w:val="Heading1"/>
        <w:shd w:val="clear" w:color="auto" w:fill="FFFFFF"/>
        <w:spacing w:before="0" w:beforeAutospacing="0" w:after="360" w:afterAutospacing="0"/>
        <w:rPr>
          <w:rFonts w:ascii="Georgia" w:hAnsi="Georgia"/>
          <w:sz w:val="36"/>
          <w:szCs w:val="36"/>
        </w:rPr>
      </w:pPr>
    </w:p>
    <w:p w:rsidR="0045477F" w:rsidRDefault="0045477F" w:rsidP="00846653">
      <w:pPr>
        <w:pStyle w:val="Heading1"/>
        <w:shd w:val="clear" w:color="auto" w:fill="FFFFFF"/>
        <w:spacing w:before="0" w:beforeAutospacing="0" w:after="360" w:afterAutospacing="0"/>
        <w:rPr>
          <w:rFonts w:ascii="Georgia" w:hAnsi="Georgia"/>
          <w:sz w:val="36"/>
          <w:szCs w:val="36"/>
        </w:rPr>
      </w:pPr>
    </w:p>
    <w:p w:rsidR="0045477F" w:rsidRDefault="0045477F" w:rsidP="00846653">
      <w:pPr>
        <w:pStyle w:val="Heading1"/>
        <w:shd w:val="clear" w:color="auto" w:fill="FFFFFF"/>
        <w:spacing w:before="0" w:beforeAutospacing="0" w:after="360" w:afterAutospacing="0"/>
        <w:rPr>
          <w:rFonts w:ascii="Georgia" w:hAnsi="Georgia"/>
          <w:sz w:val="36"/>
          <w:szCs w:val="36"/>
        </w:rPr>
      </w:pPr>
    </w:p>
    <w:p w:rsidR="0045477F" w:rsidRDefault="0045477F" w:rsidP="00846653">
      <w:pPr>
        <w:pStyle w:val="Heading1"/>
        <w:shd w:val="clear" w:color="auto" w:fill="FFFFFF"/>
        <w:spacing w:before="0" w:beforeAutospacing="0" w:after="360" w:afterAutospacing="0"/>
        <w:rPr>
          <w:rFonts w:ascii="Georgia" w:hAnsi="Georgia"/>
          <w:sz w:val="36"/>
          <w:szCs w:val="36"/>
        </w:rPr>
      </w:pPr>
    </w:p>
    <w:p w:rsidR="007E2898" w:rsidRDefault="007E2898" w:rsidP="00846653">
      <w:pPr>
        <w:pStyle w:val="Heading1"/>
        <w:shd w:val="clear" w:color="auto" w:fill="FFFFFF"/>
        <w:spacing w:before="0" w:beforeAutospacing="0" w:after="360" w:afterAutospacing="0"/>
        <w:rPr>
          <w:rFonts w:ascii="Georgia" w:hAnsi="Georgia"/>
          <w:sz w:val="36"/>
          <w:szCs w:val="36"/>
        </w:rPr>
      </w:pPr>
    </w:p>
    <w:p w:rsidR="0045477F" w:rsidRDefault="007E2898" w:rsidP="00846653">
      <w:pPr>
        <w:pStyle w:val="Heading1"/>
        <w:shd w:val="clear" w:color="auto" w:fill="FFFFFF"/>
        <w:spacing w:before="0" w:beforeAutospacing="0" w:after="360" w:afterAutospacing="0"/>
        <w:rPr>
          <w:rFonts w:ascii="Georgia" w:hAnsi="Georgia"/>
          <w:sz w:val="36"/>
          <w:szCs w:val="36"/>
        </w:rPr>
      </w:pPr>
      <w:r>
        <w:rPr>
          <w:rFonts w:ascii="Georgia" w:hAnsi="Georgia"/>
          <w:noProof/>
          <w:sz w:val="36"/>
          <w:szCs w:val="36"/>
          <w:lang w:val="en-IN" w:eastAsia="en-IN"/>
        </w:rPr>
        <w:drawing>
          <wp:inline distT="0" distB="0" distL="0" distR="0">
            <wp:extent cx="6512892" cy="6981825"/>
            <wp:effectExtent l="19050" t="0" r="220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15100" cy="6984192"/>
                    </a:xfrm>
                    <a:prstGeom prst="rect">
                      <a:avLst/>
                    </a:prstGeom>
                    <a:noFill/>
                    <a:ln w="9525">
                      <a:noFill/>
                      <a:miter lim="800000"/>
                      <a:headEnd/>
                      <a:tailEnd/>
                    </a:ln>
                  </pic:spPr>
                </pic:pic>
              </a:graphicData>
            </a:graphic>
          </wp:inline>
        </w:drawing>
      </w:r>
    </w:p>
    <w:p w:rsidR="007E2898" w:rsidRDefault="007E2898" w:rsidP="00846653">
      <w:pPr>
        <w:pStyle w:val="Heading1"/>
        <w:shd w:val="clear" w:color="auto" w:fill="FFFFFF"/>
        <w:spacing w:before="0" w:beforeAutospacing="0" w:after="360" w:afterAutospacing="0"/>
        <w:rPr>
          <w:rFonts w:ascii="Georgia" w:hAnsi="Georgia"/>
          <w:sz w:val="36"/>
          <w:szCs w:val="36"/>
        </w:rPr>
      </w:pPr>
    </w:p>
    <w:p w:rsidR="007E2898" w:rsidRPr="007E2898" w:rsidRDefault="007E2898" w:rsidP="007E2898">
      <w:pPr>
        <w:spacing w:after="200" w:line="276" w:lineRule="auto"/>
        <w:rPr>
          <w:rFonts w:ascii="Georgia" w:eastAsia="Times New Roman" w:hAnsi="Georgia"/>
          <w:b/>
          <w:bCs/>
          <w:kern w:val="36"/>
          <w:sz w:val="36"/>
          <w:szCs w:val="36"/>
        </w:rPr>
      </w:pPr>
      <w:r>
        <w:rPr>
          <w:rFonts w:ascii="Georgia" w:hAnsi="Georgia"/>
          <w:sz w:val="36"/>
          <w:szCs w:val="36"/>
        </w:rPr>
        <w:br w:type="page"/>
      </w:r>
    </w:p>
    <w:p w:rsidR="00846653" w:rsidRPr="0045477F" w:rsidRDefault="00846653" w:rsidP="00846653">
      <w:pPr>
        <w:pStyle w:val="Heading1"/>
        <w:shd w:val="clear" w:color="auto" w:fill="FFFFFF"/>
        <w:spacing w:before="0" w:beforeAutospacing="0" w:after="360" w:afterAutospacing="0"/>
        <w:rPr>
          <w:rFonts w:ascii="Georgia" w:hAnsi="Georgia"/>
          <w:sz w:val="36"/>
          <w:szCs w:val="36"/>
        </w:rPr>
      </w:pPr>
      <w:r w:rsidRPr="0045477F">
        <w:rPr>
          <w:rFonts w:ascii="Georgia" w:hAnsi="Georgia"/>
          <w:sz w:val="36"/>
          <w:szCs w:val="36"/>
        </w:rPr>
        <w:t>AP Cabinet gives nod for GST Bill</w:t>
      </w:r>
    </w:p>
    <w:p w:rsidR="00846653" w:rsidRPr="002B1D34" w:rsidRDefault="00846653" w:rsidP="002B1D34">
      <w:pPr>
        <w:shd w:val="clear" w:color="auto" w:fill="FFFFFF"/>
        <w:spacing w:line="360" w:lineRule="auto"/>
        <w:jc w:val="both"/>
        <w:rPr>
          <w:rFonts w:asciiTheme="minorHAnsi" w:hAnsiTheme="minorHAnsi"/>
          <w:b/>
          <w:bCs/>
        </w:rPr>
      </w:pPr>
      <w:r w:rsidRPr="002B1D34">
        <w:rPr>
          <w:rStyle w:val="upper"/>
          <w:rFonts w:asciiTheme="minorHAnsi" w:hAnsiTheme="minorHAnsi"/>
          <w:b/>
          <w:bCs/>
          <w:caps/>
        </w:rPr>
        <w:t>HYDERABAD, SEPT 6:  </w:t>
      </w:r>
    </w:p>
    <w:p w:rsidR="00846653" w:rsidRPr="002B1D34" w:rsidRDefault="00846653" w:rsidP="002B1D34">
      <w:pPr>
        <w:pStyle w:val="body"/>
        <w:shd w:val="clear" w:color="auto" w:fill="FFFFFF"/>
        <w:spacing w:before="0" w:beforeAutospacing="0" w:after="300" w:afterAutospacing="0" w:line="360" w:lineRule="auto"/>
        <w:jc w:val="both"/>
        <w:rPr>
          <w:rFonts w:asciiTheme="minorHAnsi" w:hAnsiTheme="minorHAnsi"/>
        </w:rPr>
      </w:pPr>
      <w:r w:rsidRPr="002B1D34">
        <w:rPr>
          <w:rFonts w:asciiTheme="minorHAnsi" w:hAnsiTheme="minorHAnsi"/>
        </w:rPr>
        <w:t>The Andhra Pradesh Cabinet today approved the Goods and Services Tax Bill during a meeting held at Vijayawada and plans to take it up at the forthcoming assembly session for its approval.</w:t>
      </w:r>
    </w:p>
    <w:p w:rsidR="00846653" w:rsidRPr="002B1D34" w:rsidRDefault="00846653" w:rsidP="002B1D34">
      <w:pPr>
        <w:pStyle w:val="body"/>
        <w:shd w:val="clear" w:color="auto" w:fill="FFFFFF"/>
        <w:spacing w:before="0" w:beforeAutospacing="0" w:after="300" w:afterAutospacing="0" w:line="360" w:lineRule="auto"/>
        <w:jc w:val="both"/>
        <w:rPr>
          <w:rFonts w:asciiTheme="minorHAnsi" w:hAnsiTheme="minorHAnsi"/>
        </w:rPr>
      </w:pPr>
      <w:r w:rsidRPr="002B1D34">
        <w:rPr>
          <w:rFonts w:asciiTheme="minorHAnsi" w:hAnsiTheme="minorHAnsi"/>
        </w:rPr>
        <w:t>The Cabinet meeting chaired by Chief Minister N Chandrababu Naidu discussed various implications of the Bill on the State and finally put its stamp of approval.</w:t>
      </w:r>
    </w:p>
    <w:p w:rsidR="00846653" w:rsidRPr="002B1D34" w:rsidRDefault="00846653" w:rsidP="002B1D34">
      <w:pPr>
        <w:pStyle w:val="body"/>
        <w:shd w:val="clear" w:color="auto" w:fill="FFFFFF"/>
        <w:spacing w:before="0" w:beforeAutospacing="0" w:after="300" w:afterAutospacing="0" w:line="360" w:lineRule="auto"/>
        <w:jc w:val="both"/>
        <w:rPr>
          <w:rFonts w:asciiTheme="minorHAnsi" w:hAnsiTheme="minorHAnsi"/>
        </w:rPr>
      </w:pPr>
      <w:r w:rsidRPr="002B1D34">
        <w:rPr>
          <w:rFonts w:asciiTheme="minorHAnsi" w:hAnsiTheme="minorHAnsi"/>
        </w:rPr>
        <w:t>The AP state legislative assembly has been convened on August 8 to take up the Bill for passage. The brief session, details of which will be finalised at the Business Advisory Committee of the Assembly in September 8, will take up the Constitution Amendment Bill on Goods and Services Tax. The GST amendment has already secured approvals from several states.</w:t>
      </w:r>
    </w:p>
    <w:p w:rsidR="00846653" w:rsidRPr="002B1D34" w:rsidRDefault="00846653" w:rsidP="002B1D34">
      <w:pPr>
        <w:pStyle w:val="body"/>
        <w:shd w:val="clear" w:color="auto" w:fill="FFFFFF"/>
        <w:spacing w:before="0" w:beforeAutospacing="0" w:after="300" w:afterAutospacing="0" w:line="360" w:lineRule="auto"/>
        <w:jc w:val="both"/>
        <w:rPr>
          <w:rFonts w:asciiTheme="minorHAnsi" w:hAnsiTheme="minorHAnsi"/>
        </w:rPr>
      </w:pPr>
      <w:r w:rsidRPr="002B1D34">
        <w:rPr>
          <w:rFonts w:asciiTheme="minorHAnsi" w:hAnsiTheme="minorHAnsi"/>
        </w:rPr>
        <w:t>The State was initially planning to hold the session at the new capital city of Amaravati. However, with infrastructure yet to be fully ready to host the Assembly session, it was decided to convene it Hyderabad. The Government had to decide to hold the meet in September itself as the Centre had called upon the State to approve the amendment so that it could be taken at the earliest in Parliament for approval.</w:t>
      </w:r>
    </w:p>
    <w:p w:rsidR="00846653" w:rsidRPr="002B1D34" w:rsidRDefault="00846653" w:rsidP="002B1D34">
      <w:pPr>
        <w:pStyle w:val="body"/>
        <w:shd w:val="clear" w:color="auto" w:fill="FFFFFF"/>
        <w:spacing w:before="0" w:beforeAutospacing="0" w:after="300" w:afterAutospacing="0" w:line="360" w:lineRule="auto"/>
        <w:jc w:val="both"/>
        <w:rPr>
          <w:rFonts w:asciiTheme="minorHAnsi" w:hAnsiTheme="minorHAnsi"/>
        </w:rPr>
      </w:pPr>
      <w:r w:rsidRPr="002B1D34">
        <w:rPr>
          <w:rFonts w:asciiTheme="minorHAnsi" w:hAnsiTheme="minorHAnsi"/>
        </w:rPr>
        <w:t>If the plans go as per Government decision, this could be the last assembly meet of AP in Hyderabad. From now on it is proposed to shift the venue to Amaravati.</w:t>
      </w:r>
    </w:p>
    <w:p w:rsidR="00846653" w:rsidRPr="002B1D34" w:rsidRDefault="00846653" w:rsidP="002B1D34">
      <w:pPr>
        <w:pStyle w:val="body"/>
        <w:shd w:val="clear" w:color="auto" w:fill="FFFFFF"/>
        <w:spacing w:before="0" w:beforeAutospacing="0" w:after="300" w:afterAutospacing="0" w:line="360" w:lineRule="auto"/>
        <w:jc w:val="both"/>
        <w:rPr>
          <w:rFonts w:asciiTheme="minorHAnsi" w:hAnsiTheme="minorHAnsi"/>
        </w:rPr>
      </w:pPr>
      <w:r w:rsidRPr="002B1D34">
        <w:rPr>
          <w:rFonts w:asciiTheme="minorHAnsi" w:hAnsiTheme="minorHAnsi"/>
        </w:rPr>
        <w:t>Telangana had recently unanimously approved the GST Bill.</w:t>
      </w: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B72FC4" w:rsidRDefault="00B72FC4"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E2898" w:rsidRDefault="007E2898" w:rsidP="00C633C8">
      <w:pPr>
        <w:pStyle w:val="Heading1"/>
        <w:shd w:val="clear" w:color="auto" w:fill="FFFFFF"/>
        <w:spacing w:before="0" w:beforeAutospacing="0" w:after="0" w:afterAutospacing="0" w:line="600" w:lineRule="atLeast"/>
        <w:rPr>
          <w:color w:val="000000"/>
          <w:sz w:val="54"/>
          <w:szCs w:val="54"/>
        </w:rPr>
      </w:pPr>
    </w:p>
    <w:p w:rsidR="007E2898" w:rsidRDefault="007E2898" w:rsidP="00C633C8">
      <w:pPr>
        <w:pStyle w:val="Heading1"/>
        <w:shd w:val="clear" w:color="auto" w:fill="FFFFFF"/>
        <w:spacing w:before="0" w:beforeAutospacing="0" w:after="0" w:afterAutospacing="0" w:line="600" w:lineRule="atLeast"/>
        <w:rPr>
          <w:color w:val="000000"/>
          <w:sz w:val="54"/>
          <w:szCs w:val="54"/>
        </w:rPr>
      </w:pPr>
    </w:p>
    <w:p w:rsidR="007E2898" w:rsidRDefault="007E2898"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A5022" w:rsidRDefault="007A5022" w:rsidP="00C633C8">
      <w:pPr>
        <w:pStyle w:val="Heading1"/>
        <w:shd w:val="clear" w:color="auto" w:fill="FFFFFF"/>
        <w:spacing w:before="0" w:beforeAutospacing="0" w:after="0" w:afterAutospacing="0" w:line="600" w:lineRule="atLeast"/>
        <w:rPr>
          <w:color w:val="000000"/>
          <w:sz w:val="54"/>
          <w:szCs w:val="54"/>
        </w:rPr>
      </w:pPr>
    </w:p>
    <w:p w:rsidR="007E2812" w:rsidRDefault="007E2812" w:rsidP="00F81B5F">
      <w:pPr>
        <w:pStyle w:val="Heading1"/>
        <w:shd w:val="clear" w:color="auto" w:fill="FFFFFF"/>
        <w:spacing w:before="0" w:beforeAutospacing="0" w:after="0" w:afterAutospacing="0" w:line="675" w:lineRule="atLeast"/>
        <w:rPr>
          <w:rFonts w:ascii="Georgia" w:hAnsi="Georgia" w:cs="Arial"/>
          <w:b w:val="0"/>
          <w:bCs w:val="0"/>
          <w:color w:val="000000"/>
          <w:sz w:val="66"/>
          <w:szCs w:val="66"/>
        </w:rPr>
      </w:pPr>
    </w:p>
    <w:p w:rsidR="00194F57" w:rsidRDefault="00194F57" w:rsidP="00F81B5F">
      <w:pPr>
        <w:pStyle w:val="Heading1"/>
        <w:shd w:val="clear" w:color="auto" w:fill="FFFFFF"/>
        <w:spacing w:before="0" w:beforeAutospacing="0" w:after="0" w:afterAutospacing="0" w:line="675" w:lineRule="atLeast"/>
        <w:rPr>
          <w:rFonts w:ascii="Georgia" w:hAnsi="Georgia" w:cs="Arial"/>
          <w:b w:val="0"/>
          <w:bCs w:val="0"/>
          <w:color w:val="000000"/>
          <w:sz w:val="44"/>
          <w:szCs w:val="44"/>
        </w:rPr>
      </w:pPr>
    </w:p>
    <w:p w:rsidR="00F81B5F" w:rsidRPr="002B1D34" w:rsidRDefault="00F81B5F" w:rsidP="00F81B5F">
      <w:pPr>
        <w:pStyle w:val="Heading1"/>
        <w:shd w:val="clear" w:color="auto" w:fill="FFFFFF"/>
        <w:spacing w:before="0" w:beforeAutospacing="0" w:after="0" w:afterAutospacing="0" w:line="675" w:lineRule="atLeast"/>
        <w:rPr>
          <w:rFonts w:ascii="Georgia" w:hAnsi="Georgia" w:cs="Arial"/>
          <w:b w:val="0"/>
          <w:bCs w:val="0"/>
          <w:color w:val="000000"/>
          <w:sz w:val="44"/>
          <w:szCs w:val="44"/>
        </w:rPr>
      </w:pPr>
      <w:r w:rsidRPr="002B1D34">
        <w:rPr>
          <w:rFonts w:ascii="Georgia" w:hAnsi="Georgia" w:cs="Arial"/>
          <w:b w:val="0"/>
          <w:bCs w:val="0"/>
          <w:color w:val="000000"/>
          <w:sz w:val="44"/>
          <w:szCs w:val="44"/>
        </w:rPr>
        <w:t>States can't escape adoption of GST</w:t>
      </w:r>
    </w:p>
    <w:p w:rsidR="00F81B5F" w:rsidRPr="002B1D34" w:rsidRDefault="00F81B5F" w:rsidP="002B1D34">
      <w:pPr>
        <w:pStyle w:val="Heading2"/>
        <w:shd w:val="clear" w:color="auto" w:fill="FFFFFF"/>
        <w:spacing w:before="0" w:line="360" w:lineRule="auto"/>
        <w:jc w:val="both"/>
        <w:rPr>
          <w:rFonts w:asciiTheme="minorHAnsi" w:hAnsiTheme="minorHAnsi" w:cs="Arial"/>
          <w:b w:val="0"/>
          <w:bCs w:val="0"/>
          <w:color w:val="auto"/>
          <w:sz w:val="24"/>
          <w:szCs w:val="24"/>
        </w:rPr>
      </w:pPr>
      <w:r w:rsidRPr="002B1D34">
        <w:rPr>
          <w:rFonts w:asciiTheme="minorHAnsi" w:hAnsiTheme="minorHAnsi" w:cs="Arial"/>
          <w:b w:val="0"/>
          <w:bCs w:val="0"/>
          <w:color w:val="auto"/>
          <w:sz w:val="24"/>
          <w:szCs w:val="24"/>
        </w:rPr>
        <w:t>States can only opt for another structure, but experts say that might not be sustainable, once the Constitution amendment Bill becomes a law</w:t>
      </w:r>
    </w:p>
    <w:p w:rsidR="00F81B5F" w:rsidRPr="002B1D34" w:rsidRDefault="00F81B5F" w:rsidP="002B1D34">
      <w:pPr>
        <w:shd w:val="clear" w:color="auto" w:fill="FFFFFF"/>
        <w:spacing w:line="360" w:lineRule="auto"/>
        <w:jc w:val="both"/>
        <w:rPr>
          <w:rFonts w:asciiTheme="minorHAnsi" w:hAnsiTheme="minorHAnsi" w:cs="Arial"/>
        </w:rPr>
      </w:pPr>
      <w:r w:rsidRPr="002B1D34">
        <w:rPr>
          <w:rFonts w:asciiTheme="minorHAnsi" w:hAnsiTheme="minorHAnsi" w:cs="Arial"/>
          <w:noProof/>
          <w:lang w:val="en-IN" w:eastAsia="en-IN"/>
        </w:rPr>
        <w:drawing>
          <wp:inline distT="0" distB="0" distL="0" distR="0">
            <wp:extent cx="5153025" cy="3856457"/>
            <wp:effectExtent l="19050" t="0" r="9525" b="0"/>
            <wp:docPr id="5" name="Picture 5" descr="States can't escape adoption of G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s can't escape adoption of GST"/>
                    <pic:cNvPicPr>
                      <a:picLocks noChangeAspect="1" noChangeArrowheads="1"/>
                    </pic:cNvPicPr>
                  </pic:nvPicPr>
                  <pic:blipFill>
                    <a:blip r:embed="rId9"/>
                    <a:srcRect/>
                    <a:stretch>
                      <a:fillRect/>
                    </a:stretch>
                  </pic:blipFill>
                  <pic:spPr bwMode="auto">
                    <a:xfrm>
                      <a:off x="0" y="0"/>
                      <a:ext cx="5153025" cy="3856457"/>
                    </a:xfrm>
                    <a:prstGeom prst="rect">
                      <a:avLst/>
                    </a:prstGeom>
                    <a:noFill/>
                    <a:ln w="9525">
                      <a:noFill/>
                      <a:miter lim="800000"/>
                      <a:headEnd/>
                      <a:tailEnd/>
                    </a:ln>
                  </pic:spPr>
                </pic:pic>
              </a:graphicData>
            </a:graphic>
          </wp:inline>
        </w:drawing>
      </w:r>
    </w:p>
    <w:p w:rsidR="002B1D34" w:rsidRDefault="002B1D34" w:rsidP="002B1D34">
      <w:pPr>
        <w:shd w:val="clear" w:color="auto" w:fill="FFFFFF"/>
        <w:spacing w:line="360" w:lineRule="auto"/>
        <w:jc w:val="both"/>
        <w:rPr>
          <w:rStyle w:val="p-content"/>
          <w:rFonts w:asciiTheme="minorHAnsi" w:hAnsiTheme="minorHAnsi" w:cs="Arial"/>
        </w:rPr>
      </w:pPr>
    </w:p>
    <w:p w:rsidR="002B1D34" w:rsidRDefault="002B1D34" w:rsidP="002B1D34">
      <w:pPr>
        <w:shd w:val="clear" w:color="auto" w:fill="FFFFFF"/>
        <w:spacing w:line="360" w:lineRule="auto"/>
        <w:jc w:val="both"/>
        <w:rPr>
          <w:rStyle w:val="p-content"/>
          <w:rFonts w:asciiTheme="minorHAnsi" w:hAnsiTheme="minorHAnsi" w:cs="Arial"/>
        </w:rPr>
      </w:pPr>
    </w:p>
    <w:p w:rsidR="004A6EA6" w:rsidRDefault="002B1D34" w:rsidP="004A6EA6">
      <w:pPr>
        <w:shd w:val="clear" w:color="auto" w:fill="FFFFFF"/>
        <w:spacing w:line="36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States opposing the goods and services tax (GST), such as Tamil Nadu, would not be able to avoid the indirect tax regime after the Constitution amendment Bill becomes law.</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The states would, however, be able to adopt a GST structure than is different from the one recommended by the proposed GST Council. The recommendations of the council would not be binding on the states. It should be noted that GST is targeted to be rolled out from April one, 2017 and for the purpose the Centre would have to pass the Central GST and Integrated GST Bills and the states their respective pieces of GST legislation.</w:t>
      </w:r>
    </w:p>
    <w:p w:rsidR="004A6EA6" w:rsidRDefault="004A6EA6" w:rsidP="004A6EA6">
      <w:pPr>
        <w:shd w:val="clear" w:color="auto" w:fill="FFFFFF"/>
        <w:spacing w:line="360" w:lineRule="auto"/>
        <w:jc w:val="both"/>
        <w:rPr>
          <w:rFonts w:ascii="Arial" w:hAnsi="Arial" w:cs="Arial"/>
          <w:color w:val="000000"/>
          <w:sz w:val="23"/>
          <w:szCs w:val="23"/>
          <w:shd w:val="clear" w:color="auto" w:fill="FFFFFF"/>
        </w:rPr>
      </w:pPr>
    </w:p>
    <w:p w:rsidR="007E2898" w:rsidRDefault="004A6EA6" w:rsidP="00807BD5">
      <w:pPr>
        <w:spacing w:after="200" w:line="276"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"The Constitution applies to the entire country, so each state has to impose GST once the new tax system is introduced," constitutional expert Subhash Kashyap said.</w:t>
      </w:r>
    </w:p>
    <w:p w:rsidR="007E2898" w:rsidRDefault="004A6EA6" w:rsidP="00807BD5">
      <w:pPr>
        <w:spacing w:after="200" w:line="276" w:lineRule="auto"/>
        <w:jc w:val="both"/>
        <w:rPr>
          <w:rFonts w:ascii="Arial" w:hAnsi="Arial" w:cs="Arial"/>
          <w:color w:val="000000"/>
          <w:sz w:val="23"/>
          <w:szCs w:val="23"/>
          <w:shd w:val="clear" w:color="auto" w:fill="FFFFFF"/>
        </w:rPr>
      </w:pPr>
      <w:r>
        <w:rPr>
          <w:rFonts w:ascii="Arial" w:hAnsi="Arial" w:cs="Arial"/>
          <w:color w:val="000000"/>
          <w:sz w:val="23"/>
          <w:szCs w:val="23"/>
        </w:rPr>
        <w:br/>
      </w:r>
      <w:r>
        <w:rPr>
          <w:rFonts w:ascii="Arial" w:hAnsi="Arial" w:cs="Arial"/>
          <w:color w:val="000000"/>
          <w:sz w:val="23"/>
          <w:szCs w:val="23"/>
          <w:shd w:val="clear" w:color="auto" w:fill="FFFFFF"/>
        </w:rPr>
        <w:t>There could only be GST on sale of goods and services from the date the new tax regime is rolled out, Satya Poddar of EY said.</w:t>
      </w:r>
    </w:p>
    <w:p w:rsidR="007E2898" w:rsidRDefault="004A6EA6" w:rsidP="00807BD5">
      <w:pPr>
        <w:spacing w:after="200" w:line="276" w:lineRule="auto"/>
        <w:jc w:val="both"/>
        <w:rPr>
          <w:rFonts w:ascii="Arial" w:hAnsi="Arial" w:cs="Arial"/>
          <w:color w:val="000000"/>
          <w:sz w:val="23"/>
          <w:szCs w:val="23"/>
          <w:shd w:val="clear" w:color="auto" w:fill="FFFFFF"/>
        </w:rPr>
      </w:pPr>
      <w:r>
        <w:rPr>
          <w:rFonts w:ascii="Arial" w:hAnsi="Arial" w:cs="Arial"/>
          <w:color w:val="000000"/>
          <w:sz w:val="23"/>
          <w:szCs w:val="23"/>
        </w:rPr>
        <w:br/>
      </w:r>
      <w:r>
        <w:rPr>
          <w:rFonts w:ascii="Arial" w:hAnsi="Arial" w:cs="Arial"/>
          <w:color w:val="000000"/>
          <w:sz w:val="23"/>
          <w:szCs w:val="23"/>
          <w:shd w:val="clear" w:color="auto" w:fill="FFFFFF"/>
        </w:rPr>
        <w:t>There were worries that if some states opt out of GST, as had happened during implementation of state-level value added tax (VAT) initially, the GST chain could be broken. The fears arose because AIADMK had walked out before voting on the Constitution amendment Bill began, both in the Rajya Sabha and the Lok Sabha. The party had wanted some changes in the Bill, such as imposition of four per cent additional tax in inter-state trade and transferring the collected money from that tax to the state from where the goods originated.</w:t>
      </w:r>
    </w:p>
    <w:p w:rsidR="007E2898" w:rsidRDefault="004A6EA6" w:rsidP="00807BD5">
      <w:pPr>
        <w:spacing w:after="200" w:line="276" w:lineRule="auto"/>
        <w:jc w:val="both"/>
        <w:rPr>
          <w:rFonts w:ascii="Arial" w:hAnsi="Arial" w:cs="Arial"/>
          <w:color w:val="000000"/>
          <w:sz w:val="23"/>
          <w:szCs w:val="23"/>
          <w:shd w:val="clear" w:color="auto" w:fill="FFFFFF"/>
        </w:rPr>
      </w:pPr>
      <w:r>
        <w:rPr>
          <w:rFonts w:ascii="Arial" w:hAnsi="Arial" w:cs="Arial"/>
          <w:color w:val="000000"/>
          <w:sz w:val="23"/>
          <w:szCs w:val="23"/>
        </w:rPr>
        <w:br/>
      </w:r>
      <w:r>
        <w:rPr>
          <w:rFonts w:ascii="Arial" w:hAnsi="Arial" w:cs="Arial"/>
          <w:color w:val="000000"/>
          <w:sz w:val="23"/>
          <w:szCs w:val="23"/>
          <w:shd w:val="clear" w:color="auto" w:fill="FFFFFF"/>
        </w:rPr>
        <w:t>More than half of the states have ratified the Constitution amendment Bill and the President's assent is expected soon.</w:t>
      </w:r>
    </w:p>
    <w:p w:rsidR="007E2898" w:rsidRDefault="004A6EA6" w:rsidP="00807BD5">
      <w:pPr>
        <w:spacing w:after="200" w:line="276" w:lineRule="auto"/>
        <w:jc w:val="both"/>
        <w:rPr>
          <w:rFonts w:ascii="Arial" w:hAnsi="Arial" w:cs="Arial"/>
          <w:color w:val="000000"/>
          <w:sz w:val="23"/>
          <w:szCs w:val="23"/>
          <w:shd w:val="clear" w:color="auto" w:fill="FFFFFF"/>
        </w:rPr>
      </w:pPr>
      <w:r>
        <w:rPr>
          <w:rFonts w:ascii="Arial" w:hAnsi="Arial" w:cs="Arial"/>
          <w:color w:val="000000"/>
          <w:sz w:val="23"/>
          <w:szCs w:val="23"/>
        </w:rPr>
        <w:br/>
      </w:r>
      <w:r>
        <w:rPr>
          <w:rFonts w:ascii="Arial" w:hAnsi="Arial" w:cs="Arial"/>
          <w:color w:val="000000"/>
          <w:sz w:val="23"/>
          <w:szCs w:val="23"/>
          <w:shd w:val="clear" w:color="auto" w:fill="FFFFFF"/>
        </w:rPr>
        <w:t>The Bill says the GST Council would make recommendations to the Centre and the states on issues such as the taxes, cess and surcharges that might be subsumed in the goods and services tax rate. Parliament and Assemblies have the right to accept those recommendations in their GST Bills.</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Poddar said Tamil Nadu has the option to continue with the existing VAT system after renaming it GST.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He said the input tax credit chain will not be broken even if Tamil Nadu chooses to do so.</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He explained that goods or services coming from Tamil Nadu would attract integrated GST - total of central GST and state GST - which will be collected by the Centre and the state's portion will be returned, depending on certain factors. The modalities of the share would be decided by the GST Council. Whether in such a system Tamil Nadu will be given a share of IGST or not has still not been worked out. However, Tamil Nadu can still impose VAT. But that would be additional tax over IGST and hence unviable, Poddar said.</w:t>
      </w:r>
    </w:p>
    <w:p w:rsidR="007E2898" w:rsidRDefault="004A6EA6" w:rsidP="00807BD5">
      <w:pPr>
        <w:spacing w:after="200" w:line="276" w:lineRule="auto"/>
        <w:jc w:val="both"/>
        <w:rPr>
          <w:rFonts w:ascii="Arial" w:hAnsi="Arial" w:cs="Arial"/>
          <w:color w:val="000000"/>
          <w:sz w:val="23"/>
          <w:szCs w:val="23"/>
          <w:shd w:val="clear" w:color="auto" w:fill="FFFFFF"/>
        </w:rPr>
      </w:pPr>
      <w:r>
        <w:rPr>
          <w:rFonts w:ascii="Arial" w:hAnsi="Arial" w:cs="Arial"/>
          <w:color w:val="000000"/>
          <w:sz w:val="23"/>
          <w:szCs w:val="23"/>
        </w:rPr>
        <w:br/>
      </w:r>
      <w:r>
        <w:rPr>
          <w:rFonts w:ascii="Arial" w:hAnsi="Arial" w:cs="Arial"/>
          <w:color w:val="000000"/>
          <w:sz w:val="23"/>
          <w:szCs w:val="23"/>
          <w:shd w:val="clear" w:color="auto" w:fill="FFFFFF"/>
        </w:rPr>
        <w:t>Another option for an anti-GST state could be that it might persuade the Centre to cut IGST by half and then impose the existing tax structure on it, he said.</w:t>
      </w:r>
    </w:p>
    <w:p w:rsidR="007E2898" w:rsidRDefault="004A6EA6" w:rsidP="00807BD5">
      <w:pPr>
        <w:spacing w:after="200" w:line="276" w:lineRule="auto"/>
        <w:jc w:val="both"/>
        <w:rPr>
          <w:rFonts w:ascii="Arial" w:hAnsi="Arial" w:cs="Arial"/>
          <w:color w:val="000000"/>
          <w:sz w:val="23"/>
          <w:szCs w:val="23"/>
          <w:shd w:val="clear" w:color="auto" w:fill="FFFFFF"/>
        </w:rPr>
      </w:pPr>
      <w:r>
        <w:rPr>
          <w:rFonts w:ascii="Arial" w:hAnsi="Arial" w:cs="Arial"/>
          <w:color w:val="000000"/>
          <w:sz w:val="23"/>
          <w:szCs w:val="23"/>
        </w:rPr>
        <w:br/>
      </w:r>
      <w:r>
        <w:rPr>
          <w:rFonts w:ascii="Arial" w:hAnsi="Arial" w:cs="Arial"/>
          <w:color w:val="000000"/>
          <w:sz w:val="23"/>
          <w:szCs w:val="23"/>
          <w:shd w:val="clear" w:color="auto" w:fill="FFFFFF"/>
        </w:rPr>
        <w:t>A senior finance ministry official said states not rolling out GST would lose revenue. This would also lead to the chain being broken in inter-state movement of goods and services, he said.</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State losing revenue this way will not be able to ask the Centre for compensation. The Centre is to compensate states for revenue losses for the first five years after GST if the states' revenues come down under the new tax regime.</w:t>
      </w:r>
    </w:p>
    <w:p w:rsidR="00F67D82" w:rsidRDefault="004A6EA6" w:rsidP="00807BD5">
      <w:pPr>
        <w:spacing w:after="200" w:line="276" w:lineRule="auto"/>
        <w:jc w:val="both"/>
        <w:rPr>
          <w:rFonts w:ascii="Arial" w:hAnsi="Arial" w:cs="Arial"/>
          <w:i/>
          <w:color w:val="17365D" w:themeColor="text2" w:themeShade="BF"/>
          <w:sz w:val="20"/>
          <w:szCs w:val="20"/>
        </w:rPr>
      </w:pPr>
      <w:r>
        <w:rPr>
          <w:rFonts w:ascii="Arial" w:hAnsi="Arial" w:cs="Arial"/>
          <w:color w:val="000000"/>
          <w:sz w:val="23"/>
          <w:szCs w:val="23"/>
        </w:rPr>
        <w:br/>
      </w:r>
      <w:r>
        <w:rPr>
          <w:rFonts w:ascii="Arial" w:hAnsi="Arial" w:cs="Arial"/>
          <w:color w:val="000000"/>
          <w:sz w:val="23"/>
          <w:szCs w:val="23"/>
          <w:shd w:val="clear" w:color="auto" w:fill="FFFFFF"/>
        </w:rPr>
        <w:t>The Constitution amendment Bill also gives a transition period of one year to the states to implement any provision of the GST law. However, intention of that provision is to avoid overlapping of existing provisions and the new ones under GST.</w:t>
      </w:r>
    </w:p>
    <w:p w:rsidR="004A6EA6" w:rsidRDefault="004A6EA6" w:rsidP="00807BD5">
      <w:pPr>
        <w:spacing w:after="200" w:line="276" w:lineRule="auto"/>
        <w:jc w:val="both"/>
        <w:rPr>
          <w:rFonts w:ascii="Arial" w:hAnsi="Arial" w:cs="Arial"/>
          <w:i/>
          <w:color w:val="17365D" w:themeColor="text2" w:themeShade="BF"/>
          <w:sz w:val="20"/>
          <w:szCs w:val="20"/>
        </w:rPr>
      </w:pPr>
    </w:p>
    <w:p w:rsidR="004A6EA6" w:rsidRDefault="004A6EA6" w:rsidP="00807BD5">
      <w:pPr>
        <w:spacing w:after="200" w:line="276" w:lineRule="auto"/>
        <w:jc w:val="both"/>
        <w:rPr>
          <w:rFonts w:ascii="Arial" w:hAnsi="Arial" w:cs="Arial"/>
          <w:i/>
          <w:color w:val="17365D" w:themeColor="text2" w:themeShade="BF"/>
          <w:sz w:val="20"/>
          <w:szCs w:val="20"/>
        </w:rPr>
      </w:pPr>
    </w:p>
    <w:p w:rsidR="004A6EA6" w:rsidRDefault="004A6EA6" w:rsidP="00807BD5">
      <w:pPr>
        <w:spacing w:after="200" w:line="276" w:lineRule="auto"/>
        <w:jc w:val="both"/>
        <w:rPr>
          <w:rFonts w:ascii="Arial" w:hAnsi="Arial" w:cs="Arial"/>
          <w:i/>
          <w:color w:val="17365D" w:themeColor="text2" w:themeShade="BF"/>
          <w:sz w:val="20"/>
          <w:szCs w:val="20"/>
        </w:rPr>
      </w:pPr>
    </w:p>
    <w:p w:rsidR="004A6EA6" w:rsidRDefault="004A6EA6" w:rsidP="00807BD5">
      <w:pPr>
        <w:spacing w:after="200" w:line="276" w:lineRule="auto"/>
        <w:jc w:val="both"/>
        <w:rPr>
          <w:rFonts w:ascii="Arial" w:hAnsi="Arial" w:cs="Arial"/>
          <w:i/>
          <w:color w:val="17365D" w:themeColor="text2" w:themeShade="BF"/>
          <w:sz w:val="20"/>
          <w:szCs w:val="20"/>
        </w:rPr>
      </w:pPr>
    </w:p>
    <w:p w:rsidR="004A6EA6" w:rsidRDefault="004A6EA6" w:rsidP="00807BD5">
      <w:pPr>
        <w:spacing w:after="200" w:line="276" w:lineRule="auto"/>
        <w:jc w:val="both"/>
        <w:rPr>
          <w:rFonts w:ascii="Arial" w:hAnsi="Arial" w:cs="Arial"/>
          <w:i/>
          <w:color w:val="17365D" w:themeColor="text2" w:themeShade="BF"/>
          <w:sz w:val="20"/>
          <w:szCs w:val="20"/>
        </w:rPr>
      </w:pPr>
    </w:p>
    <w:p w:rsidR="004A6EA6" w:rsidRDefault="004A6EA6" w:rsidP="00807BD5">
      <w:pPr>
        <w:spacing w:after="200" w:line="276" w:lineRule="auto"/>
        <w:jc w:val="both"/>
        <w:rPr>
          <w:rFonts w:ascii="Arial" w:hAnsi="Arial" w:cs="Arial"/>
          <w:i/>
          <w:color w:val="17365D" w:themeColor="text2" w:themeShade="BF"/>
          <w:sz w:val="20"/>
          <w:szCs w:val="20"/>
        </w:rPr>
      </w:pPr>
    </w:p>
    <w:p w:rsidR="006B2627" w:rsidRPr="00807BD5" w:rsidRDefault="008B49AA" w:rsidP="00807BD5">
      <w:pPr>
        <w:spacing w:after="200" w:line="276" w:lineRule="auto"/>
        <w:jc w:val="both"/>
        <w:rPr>
          <w:rFonts w:ascii="Arial" w:hAnsi="Arial" w:cs="Arial"/>
          <w:b/>
          <w:bCs/>
          <w:iCs/>
          <w:color w:val="000000" w:themeColor="text1"/>
          <w:sz w:val="20"/>
          <w:szCs w:val="20"/>
          <w:lang w:val="en-IN"/>
        </w:rPr>
      </w:pPr>
      <w:r>
        <w:rPr>
          <w:rFonts w:ascii="Arial" w:hAnsi="Arial" w:cs="Arial"/>
          <w:i/>
          <w:color w:val="17365D" w:themeColor="text2" w:themeShade="BF"/>
          <w:sz w:val="20"/>
          <w:szCs w:val="20"/>
        </w:rPr>
        <w:t xml:space="preserve">Disclaimer : </w:t>
      </w:r>
      <w:r w:rsidR="003B67AE" w:rsidRPr="00DA0210">
        <w:rPr>
          <w:rFonts w:ascii="Arial" w:hAnsi="Arial" w:cs="Arial"/>
          <w:i/>
          <w:color w:val="17365D" w:themeColor="text2" w:themeShade="BF"/>
          <w:sz w:val="20"/>
          <w:szCs w:val="20"/>
        </w:rPr>
        <w:t xml:space="preserve">The news in the GST Corner is purely according to the information available in public domain and </w:t>
      </w:r>
      <w:r w:rsidR="006257C5" w:rsidRPr="00DA0210">
        <w:rPr>
          <w:rFonts w:ascii="Arial" w:hAnsi="Arial" w:cs="Arial"/>
          <w:i/>
          <w:color w:val="17365D" w:themeColor="text2" w:themeShade="BF"/>
          <w:sz w:val="20"/>
          <w:szCs w:val="20"/>
        </w:rPr>
        <w:t xml:space="preserve">does not necessarily reflect the views of </w:t>
      </w:r>
      <w:r w:rsidR="003B67AE" w:rsidRPr="00DA0210">
        <w:rPr>
          <w:rFonts w:ascii="Arial" w:hAnsi="Arial" w:cs="Arial"/>
          <w:i/>
          <w:color w:val="17365D" w:themeColor="text2" w:themeShade="BF"/>
          <w:sz w:val="20"/>
          <w:szCs w:val="20"/>
        </w:rPr>
        <w:t>ICSI</w:t>
      </w:r>
      <w:r w:rsidR="00841CF2" w:rsidRPr="00DA0210">
        <w:rPr>
          <w:rFonts w:ascii="Arial" w:hAnsi="Arial" w:cs="Arial"/>
          <w:i/>
          <w:color w:val="17365D" w:themeColor="text2" w:themeShade="BF"/>
          <w:sz w:val="20"/>
          <w:szCs w:val="20"/>
        </w:rPr>
        <w:t>.</w:t>
      </w:r>
      <w:r w:rsidR="003B67AE" w:rsidRPr="00DA0210">
        <w:rPr>
          <w:rFonts w:ascii="Arial" w:eastAsia="Times New Roman" w:hAnsi="Arial" w:cs="Arial"/>
          <w:i/>
          <w:iCs/>
          <w:color w:val="17365D" w:themeColor="text2" w:themeShade="BF"/>
          <w:sz w:val="20"/>
          <w:szCs w:val="20"/>
        </w:rPr>
        <w:t xml:space="preserve"> Any person wishing to act on the basis of this document should do so only after cross checking with the original</w:t>
      </w:r>
      <w:r w:rsidR="00841CF2" w:rsidRPr="00DA0210">
        <w:rPr>
          <w:rFonts w:ascii="Arial" w:eastAsia="Times New Roman" w:hAnsi="Arial" w:cs="Arial"/>
          <w:i/>
          <w:iCs/>
          <w:color w:val="17365D" w:themeColor="text2" w:themeShade="BF"/>
          <w:sz w:val="20"/>
          <w:szCs w:val="20"/>
        </w:rPr>
        <w:t xml:space="preserve"> </w:t>
      </w:r>
      <w:r w:rsidR="003B67AE" w:rsidRPr="00DA0210">
        <w:rPr>
          <w:rFonts w:ascii="Arial" w:eastAsia="Times New Roman" w:hAnsi="Arial" w:cs="Arial"/>
          <w:i/>
          <w:iCs/>
          <w:color w:val="17365D" w:themeColor="text2" w:themeShade="BF"/>
          <w:sz w:val="20"/>
          <w:szCs w:val="20"/>
        </w:rPr>
        <w:t>source.</w:t>
      </w:r>
    </w:p>
    <w:sectPr w:rsidR="006B2627" w:rsidRPr="00807BD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577" w:rsidRDefault="00D73577" w:rsidP="00915541">
      <w:r>
        <w:separator/>
      </w:r>
    </w:p>
  </w:endnote>
  <w:endnote w:type="continuationSeparator" w:id="1">
    <w:p w:rsidR="00D73577" w:rsidRDefault="00D73577"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577" w:rsidRDefault="00D73577" w:rsidP="00915541">
      <w:r>
        <w:separator/>
      </w:r>
    </w:p>
  </w:footnote>
  <w:footnote w:type="continuationSeparator" w:id="1">
    <w:p w:rsidR="00D73577" w:rsidRDefault="00D73577"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2FC9"/>
    <w:rsid w:val="000F3614"/>
    <w:rsid w:val="00103688"/>
    <w:rsid w:val="00104A4E"/>
    <w:rsid w:val="0010575E"/>
    <w:rsid w:val="00110284"/>
    <w:rsid w:val="00123389"/>
    <w:rsid w:val="00126990"/>
    <w:rsid w:val="00136D80"/>
    <w:rsid w:val="00145BF8"/>
    <w:rsid w:val="00147B1C"/>
    <w:rsid w:val="001532FD"/>
    <w:rsid w:val="00153CD0"/>
    <w:rsid w:val="00156058"/>
    <w:rsid w:val="001615EE"/>
    <w:rsid w:val="001634D0"/>
    <w:rsid w:val="0019248C"/>
    <w:rsid w:val="001925F4"/>
    <w:rsid w:val="00194988"/>
    <w:rsid w:val="00194F57"/>
    <w:rsid w:val="001A1EFD"/>
    <w:rsid w:val="001A3E0B"/>
    <w:rsid w:val="001B40D5"/>
    <w:rsid w:val="001B555F"/>
    <w:rsid w:val="001C7F69"/>
    <w:rsid w:val="001D0580"/>
    <w:rsid w:val="001D07C0"/>
    <w:rsid w:val="001D5D4B"/>
    <w:rsid w:val="001F3EED"/>
    <w:rsid w:val="001F4C79"/>
    <w:rsid w:val="002014ED"/>
    <w:rsid w:val="00203D23"/>
    <w:rsid w:val="00204577"/>
    <w:rsid w:val="00213D1E"/>
    <w:rsid w:val="002154C2"/>
    <w:rsid w:val="00224BC8"/>
    <w:rsid w:val="00225C09"/>
    <w:rsid w:val="00230C39"/>
    <w:rsid w:val="00252953"/>
    <w:rsid w:val="00263DB5"/>
    <w:rsid w:val="002666B9"/>
    <w:rsid w:val="002766C3"/>
    <w:rsid w:val="0028378D"/>
    <w:rsid w:val="00283834"/>
    <w:rsid w:val="00292275"/>
    <w:rsid w:val="002940A0"/>
    <w:rsid w:val="002970B8"/>
    <w:rsid w:val="002A6369"/>
    <w:rsid w:val="002B06B8"/>
    <w:rsid w:val="002B1D34"/>
    <w:rsid w:val="002B33B0"/>
    <w:rsid w:val="002C08F0"/>
    <w:rsid w:val="002C12E3"/>
    <w:rsid w:val="002C26C7"/>
    <w:rsid w:val="002E18E9"/>
    <w:rsid w:val="002E196B"/>
    <w:rsid w:val="002F0127"/>
    <w:rsid w:val="00303C86"/>
    <w:rsid w:val="0030779C"/>
    <w:rsid w:val="00324CD9"/>
    <w:rsid w:val="00327195"/>
    <w:rsid w:val="0033382E"/>
    <w:rsid w:val="00333972"/>
    <w:rsid w:val="003409A7"/>
    <w:rsid w:val="00340D67"/>
    <w:rsid w:val="00350B4C"/>
    <w:rsid w:val="00360C1F"/>
    <w:rsid w:val="0036541E"/>
    <w:rsid w:val="0036634D"/>
    <w:rsid w:val="0037108A"/>
    <w:rsid w:val="00371298"/>
    <w:rsid w:val="00375C4A"/>
    <w:rsid w:val="003778A1"/>
    <w:rsid w:val="00382E0C"/>
    <w:rsid w:val="00384A0A"/>
    <w:rsid w:val="00393BF0"/>
    <w:rsid w:val="0039751F"/>
    <w:rsid w:val="003A5041"/>
    <w:rsid w:val="003A7B4E"/>
    <w:rsid w:val="003B2581"/>
    <w:rsid w:val="003B3C71"/>
    <w:rsid w:val="003B5EB9"/>
    <w:rsid w:val="003B67AE"/>
    <w:rsid w:val="003B7E14"/>
    <w:rsid w:val="003C0233"/>
    <w:rsid w:val="003D3B71"/>
    <w:rsid w:val="003D664A"/>
    <w:rsid w:val="003D6E6D"/>
    <w:rsid w:val="003D75E3"/>
    <w:rsid w:val="003E5E13"/>
    <w:rsid w:val="003F51FC"/>
    <w:rsid w:val="003F5676"/>
    <w:rsid w:val="003F5922"/>
    <w:rsid w:val="0040251A"/>
    <w:rsid w:val="00404852"/>
    <w:rsid w:val="00407AFE"/>
    <w:rsid w:val="00412CB8"/>
    <w:rsid w:val="004305E6"/>
    <w:rsid w:val="00430813"/>
    <w:rsid w:val="004337FE"/>
    <w:rsid w:val="00433B4C"/>
    <w:rsid w:val="00436132"/>
    <w:rsid w:val="00441613"/>
    <w:rsid w:val="00443765"/>
    <w:rsid w:val="00444125"/>
    <w:rsid w:val="00445F79"/>
    <w:rsid w:val="0045477F"/>
    <w:rsid w:val="00454818"/>
    <w:rsid w:val="004577E5"/>
    <w:rsid w:val="00467F01"/>
    <w:rsid w:val="004735C4"/>
    <w:rsid w:val="00475973"/>
    <w:rsid w:val="00476992"/>
    <w:rsid w:val="004778E6"/>
    <w:rsid w:val="00490DF7"/>
    <w:rsid w:val="0049403A"/>
    <w:rsid w:val="004A41A5"/>
    <w:rsid w:val="004A5155"/>
    <w:rsid w:val="004A63F0"/>
    <w:rsid w:val="004A6EA6"/>
    <w:rsid w:val="004B71A6"/>
    <w:rsid w:val="004C18E6"/>
    <w:rsid w:val="004C1B3E"/>
    <w:rsid w:val="004C735E"/>
    <w:rsid w:val="004C7407"/>
    <w:rsid w:val="004D6D8B"/>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0A59"/>
    <w:rsid w:val="00565B67"/>
    <w:rsid w:val="00573995"/>
    <w:rsid w:val="005757E3"/>
    <w:rsid w:val="005824C6"/>
    <w:rsid w:val="00587352"/>
    <w:rsid w:val="00591697"/>
    <w:rsid w:val="005A429B"/>
    <w:rsid w:val="005B25B7"/>
    <w:rsid w:val="005B2D17"/>
    <w:rsid w:val="005B7495"/>
    <w:rsid w:val="005C1A22"/>
    <w:rsid w:val="005C34A8"/>
    <w:rsid w:val="005C559F"/>
    <w:rsid w:val="005D257A"/>
    <w:rsid w:val="005D2F86"/>
    <w:rsid w:val="005D4DB0"/>
    <w:rsid w:val="005E045B"/>
    <w:rsid w:val="005E633F"/>
    <w:rsid w:val="005F3A51"/>
    <w:rsid w:val="005F44AA"/>
    <w:rsid w:val="005F7E4E"/>
    <w:rsid w:val="00604EE7"/>
    <w:rsid w:val="006064C6"/>
    <w:rsid w:val="00607754"/>
    <w:rsid w:val="00610497"/>
    <w:rsid w:val="00615D1D"/>
    <w:rsid w:val="00622E65"/>
    <w:rsid w:val="00623ECD"/>
    <w:rsid w:val="006257C5"/>
    <w:rsid w:val="00626855"/>
    <w:rsid w:val="00630D7A"/>
    <w:rsid w:val="006412F5"/>
    <w:rsid w:val="006418AA"/>
    <w:rsid w:val="00661A1B"/>
    <w:rsid w:val="00670145"/>
    <w:rsid w:val="00672152"/>
    <w:rsid w:val="006725AD"/>
    <w:rsid w:val="00672D7F"/>
    <w:rsid w:val="006741F0"/>
    <w:rsid w:val="006757C3"/>
    <w:rsid w:val="00686744"/>
    <w:rsid w:val="006909FD"/>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93EF6"/>
    <w:rsid w:val="007A5022"/>
    <w:rsid w:val="007A6263"/>
    <w:rsid w:val="007B5C3E"/>
    <w:rsid w:val="007B6AC7"/>
    <w:rsid w:val="007C131B"/>
    <w:rsid w:val="007C41C6"/>
    <w:rsid w:val="007C617B"/>
    <w:rsid w:val="007D5682"/>
    <w:rsid w:val="007E2812"/>
    <w:rsid w:val="007E2898"/>
    <w:rsid w:val="007F2B46"/>
    <w:rsid w:val="007F3416"/>
    <w:rsid w:val="00800025"/>
    <w:rsid w:val="00807BD5"/>
    <w:rsid w:val="00817937"/>
    <w:rsid w:val="008335D6"/>
    <w:rsid w:val="00833ADE"/>
    <w:rsid w:val="008365C6"/>
    <w:rsid w:val="00841CF2"/>
    <w:rsid w:val="00843083"/>
    <w:rsid w:val="00846653"/>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D0F3B"/>
    <w:rsid w:val="008E3462"/>
    <w:rsid w:val="008E7919"/>
    <w:rsid w:val="008F14D0"/>
    <w:rsid w:val="008F33F8"/>
    <w:rsid w:val="009011C7"/>
    <w:rsid w:val="009017C9"/>
    <w:rsid w:val="009126D0"/>
    <w:rsid w:val="00915541"/>
    <w:rsid w:val="00921C5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1F7E"/>
    <w:rsid w:val="00A320A7"/>
    <w:rsid w:val="00A35E50"/>
    <w:rsid w:val="00A45031"/>
    <w:rsid w:val="00A610D7"/>
    <w:rsid w:val="00A71B01"/>
    <w:rsid w:val="00A77EBE"/>
    <w:rsid w:val="00A823D6"/>
    <w:rsid w:val="00A85D75"/>
    <w:rsid w:val="00A86AC5"/>
    <w:rsid w:val="00AB075F"/>
    <w:rsid w:val="00AB61CC"/>
    <w:rsid w:val="00AD11F0"/>
    <w:rsid w:val="00AD32E1"/>
    <w:rsid w:val="00AF13A6"/>
    <w:rsid w:val="00AF6679"/>
    <w:rsid w:val="00AF7BE9"/>
    <w:rsid w:val="00B00541"/>
    <w:rsid w:val="00B00EC8"/>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222C"/>
    <w:rsid w:val="00B60812"/>
    <w:rsid w:val="00B62E7D"/>
    <w:rsid w:val="00B642D4"/>
    <w:rsid w:val="00B66DC8"/>
    <w:rsid w:val="00B67F4B"/>
    <w:rsid w:val="00B70107"/>
    <w:rsid w:val="00B72FC4"/>
    <w:rsid w:val="00B809F0"/>
    <w:rsid w:val="00B812FE"/>
    <w:rsid w:val="00B82BAE"/>
    <w:rsid w:val="00B84829"/>
    <w:rsid w:val="00B902FD"/>
    <w:rsid w:val="00B91E74"/>
    <w:rsid w:val="00B92C76"/>
    <w:rsid w:val="00BA5066"/>
    <w:rsid w:val="00BA6501"/>
    <w:rsid w:val="00BB246B"/>
    <w:rsid w:val="00BB4C20"/>
    <w:rsid w:val="00BC3053"/>
    <w:rsid w:val="00BC3289"/>
    <w:rsid w:val="00BC4E18"/>
    <w:rsid w:val="00BD0A42"/>
    <w:rsid w:val="00BD1C5F"/>
    <w:rsid w:val="00BD411C"/>
    <w:rsid w:val="00BD53B3"/>
    <w:rsid w:val="00BD59DB"/>
    <w:rsid w:val="00BF66E1"/>
    <w:rsid w:val="00C02F6F"/>
    <w:rsid w:val="00C1399F"/>
    <w:rsid w:val="00C14576"/>
    <w:rsid w:val="00C1777C"/>
    <w:rsid w:val="00C30E5C"/>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42D7"/>
    <w:rsid w:val="00C96335"/>
    <w:rsid w:val="00CA775C"/>
    <w:rsid w:val="00CB1607"/>
    <w:rsid w:val="00CC5054"/>
    <w:rsid w:val="00CD23B6"/>
    <w:rsid w:val="00CE5CD5"/>
    <w:rsid w:val="00CF201A"/>
    <w:rsid w:val="00CF6FEB"/>
    <w:rsid w:val="00D02C13"/>
    <w:rsid w:val="00D1030B"/>
    <w:rsid w:val="00D26E46"/>
    <w:rsid w:val="00D503E1"/>
    <w:rsid w:val="00D5310B"/>
    <w:rsid w:val="00D55343"/>
    <w:rsid w:val="00D57CBA"/>
    <w:rsid w:val="00D604ED"/>
    <w:rsid w:val="00D61745"/>
    <w:rsid w:val="00D63FBC"/>
    <w:rsid w:val="00D73577"/>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60AC"/>
    <w:rsid w:val="00DE7698"/>
    <w:rsid w:val="00DF0E04"/>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E6870"/>
    <w:rsid w:val="00EF4542"/>
    <w:rsid w:val="00EF7785"/>
    <w:rsid w:val="00F060D4"/>
    <w:rsid w:val="00F1286C"/>
    <w:rsid w:val="00F24E45"/>
    <w:rsid w:val="00F27AAF"/>
    <w:rsid w:val="00F33B26"/>
    <w:rsid w:val="00F37993"/>
    <w:rsid w:val="00F41CD7"/>
    <w:rsid w:val="00F5138B"/>
    <w:rsid w:val="00F51A8A"/>
    <w:rsid w:val="00F65C6A"/>
    <w:rsid w:val="00F67D82"/>
    <w:rsid w:val="00F72529"/>
    <w:rsid w:val="00F74D60"/>
    <w:rsid w:val="00F76162"/>
    <w:rsid w:val="00F81B5F"/>
    <w:rsid w:val="00FA0547"/>
    <w:rsid w:val="00FA501B"/>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221</cp:revision>
  <cp:lastPrinted>2016-04-11T04:27:00Z</cp:lastPrinted>
  <dcterms:created xsi:type="dcterms:W3CDTF">2016-02-19T04:37:00Z</dcterms:created>
  <dcterms:modified xsi:type="dcterms:W3CDTF">2016-09-07T05:10:00Z</dcterms:modified>
</cp:coreProperties>
</file>